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065AF">
        <w:rPr>
          <w:rFonts w:ascii="Times New Roman" w:hAnsi="Times New Roman" w:cs="Times New Roman"/>
          <w:color w:val="auto"/>
          <w:sz w:val="36"/>
          <w:szCs w:val="36"/>
        </w:rPr>
        <w:t>Министерство культуры Республики Дагестан</w:t>
      </w:r>
    </w:p>
    <w:p w:rsidR="002065AF" w:rsidRPr="002065AF" w:rsidRDefault="002065AF" w:rsidP="002065AF">
      <w:pPr>
        <w:spacing w:after="0"/>
        <w:ind w:left="0" w:firstLine="709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065AF">
        <w:rPr>
          <w:rFonts w:ascii="Times New Roman" w:hAnsi="Times New Roman" w:cs="Times New Roman"/>
          <w:color w:val="auto"/>
          <w:sz w:val="36"/>
          <w:szCs w:val="36"/>
        </w:rPr>
        <w:t>Национальная библиотека РД им. Р. Гамзатова</w:t>
      </w:r>
    </w:p>
    <w:p w:rsidR="002065AF" w:rsidRPr="002065AF" w:rsidRDefault="002065AF" w:rsidP="002065AF">
      <w:pPr>
        <w:spacing w:after="0"/>
        <w:ind w:left="0" w:firstLine="709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065AF">
        <w:rPr>
          <w:rFonts w:ascii="Times New Roman" w:hAnsi="Times New Roman" w:cs="Times New Roman"/>
          <w:color w:val="auto"/>
          <w:sz w:val="36"/>
          <w:szCs w:val="36"/>
        </w:rPr>
        <w:t>Отдел технической и сельскохозяйственной литературы</w:t>
      </w: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Default="002065AF" w:rsidP="002065AF">
      <w:pPr>
        <w:spacing w:after="0"/>
        <w:ind w:left="0" w:firstLine="709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BF3FC8" w:rsidRDefault="00D54773" w:rsidP="00BF3FC8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BF3F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Аннотированное библиографическое пособие </w:t>
      </w:r>
      <w:r w:rsidR="002065AF" w:rsidRPr="00BF3FC8">
        <w:rPr>
          <w:rFonts w:ascii="Times New Roman" w:hAnsi="Times New Roman" w:cs="Times New Roman"/>
          <w:b/>
          <w:color w:val="auto"/>
          <w:sz w:val="36"/>
          <w:szCs w:val="36"/>
        </w:rPr>
        <w:t>на тему:</w:t>
      </w:r>
      <w:r w:rsidR="00BF3FC8" w:rsidRPr="00BF3FC8">
        <w:rPr>
          <w:rFonts w:ascii="Times New Roman" w:hAnsi="Times New Roman" w:cs="Times New Roman"/>
          <w:b/>
          <w:color w:val="auto"/>
          <w:sz w:val="36"/>
          <w:szCs w:val="36"/>
        </w:rPr>
        <w:t xml:space="preserve"> </w:t>
      </w:r>
      <w:r w:rsidR="002065AF" w:rsidRPr="00BF3FC8">
        <w:rPr>
          <w:rFonts w:ascii="Times New Roman" w:hAnsi="Times New Roman" w:cs="Times New Roman"/>
          <w:b/>
          <w:color w:val="auto"/>
          <w:sz w:val="36"/>
          <w:szCs w:val="36"/>
        </w:rPr>
        <w:t>«Лесоводство»</w:t>
      </w:r>
    </w:p>
    <w:p w:rsidR="002065AF" w:rsidRPr="00BF3FC8" w:rsidRDefault="002065AF" w:rsidP="002065AF">
      <w:pPr>
        <w:spacing w:after="0"/>
        <w:ind w:left="0" w:firstLine="709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2065AF" w:rsidRPr="002065AF" w:rsidRDefault="002065AF" w:rsidP="002065AF">
      <w:pPr>
        <w:pStyle w:val="2"/>
        <w:spacing w:before="0" w:after="0"/>
        <w:ind w:left="0" w:firstLine="709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BF3FC8" w:rsidRDefault="002065AF" w:rsidP="00BF3FC8">
      <w:pPr>
        <w:spacing w:after="0"/>
        <w:ind w:left="0" w:firstLine="709"/>
        <w:jc w:val="right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Составила: гл.</w:t>
      </w:r>
      <w:r w:rsidR="004142EE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auto"/>
          <w:sz w:val="36"/>
          <w:szCs w:val="36"/>
        </w:rPr>
        <w:t>библиограф</w:t>
      </w:r>
      <w:bookmarkStart w:id="0" w:name="_GoBack"/>
      <w:bookmarkEnd w:id="0"/>
    </w:p>
    <w:p w:rsidR="002065AF" w:rsidRPr="002065AF" w:rsidRDefault="002065AF" w:rsidP="00BF3FC8">
      <w:pPr>
        <w:spacing w:after="0"/>
        <w:ind w:left="0" w:firstLine="709"/>
        <w:jc w:val="right"/>
        <w:rPr>
          <w:rFonts w:ascii="Times New Roman" w:hAnsi="Times New Roman" w:cs="Times New Roman"/>
          <w:color w:val="auto"/>
          <w:sz w:val="36"/>
          <w:szCs w:val="36"/>
        </w:rPr>
      </w:pPr>
      <w:proofErr w:type="spellStart"/>
      <w:r w:rsidRPr="002065AF">
        <w:rPr>
          <w:rFonts w:ascii="Times New Roman" w:hAnsi="Times New Roman" w:cs="Times New Roman"/>
          <w:color w:val="auto"/>
          <w:sz w:val="36"/>
          <w:szCs w:val="36"/>
        </w:rPr>
        <w:t>Омарова</w:t>
      </w:r>
      <w:proofErr w:type="spellEnd"/>
      <w:r w:rsidRPr="002065AF">
        <w:rPr>
          <w:rFonts w:ascii="Times New Roman" w:hAnsi="Times New Roman" w:cs="Times New Roman"/>
          <w:color w:val="auto"/>
          <w:sz w:val="36"/>
          <w:szCs w:val="36"/>
        </w:rPr>
        <w:t xml:space="preserve"> Л.М.</w:t>
      </w: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</w:p>
    <w:p w:rsidR="002065AF" w:rsidRPr="002065AF" w:rsidRDefault="002065AF" w:rsidP="002065AF">
      <w:pPr>
        <w:spacing w:after="0"/>
        <w:ind w:left="0" w:firstLine="709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Махачкала 2023</w:t>
      </w:r>
      <w:r w:rsidRPr="002065AF">
        <w:rPr>
          <w:rFonts w:ascii="Times New Roman" w:hAnsi="Times New Roman" w:cs="Times New Roman"/>
          <w:color w:val="auto"/>
          <w:sz w:val="36"/>
          <w:szCs w:val="36"/>
        </w:rPr>
        <w:t xml:space="preserve"> г.</w:t>
      </w:r>
    </w:p>
    <w:p w:rsidR="002065AF" w:rsidRPr="002065AF" w:rsidRDefault="002065AF" w:rsidP="002065AF">
      <w:pPr>
        <w:spacing w:after="0"/>
        <w:ind w:left="0" w:firstLine="709"/>
        <w:rPr>
          <w:rFonts w:ascii="Times New Roman" w:hAnsi="Times New Roman" w:cs="Times New Roman"/>
          <w:color w:val="auto"/>
          <w:sz w:val="36"/>
          <w:szCs w:val="36"/>
        </w:rPr>
      </w:pPr>
      <w:r w:rsidRPr="002065AF">
        <w:rPr>
          <w:rFonts w:ascii="Times New Roman" w:hAnsi="Times New Roman" w:cs="Times New Roman"/>
          <w:color w:val="auto"/>
          <w:sz w:val="36"/>
          <w:szCs w:val="36"/>
        </w:rPr>
        <w:br w:type="page"/>
      </w:r>
    </w:p>
    <w:p w:rsidR="003B6237" w:rsidRDefault="0071429D" w:rsidP="00C46A09">
      <w:pPr>
        <w:spacing w:before="930" w:after="930" w:line="615" w:lineRule="atLeast"/>
        <w:ind w:left="0"/>
        <w:jc w:val="center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425531"/>
            <wp:effectExtent l="19050" t="0" r="3175" b="0"/>
            <wp:docPr id="4" name="Рисунок 4" descr="https://sportishka.com/uploads/posts/2022-11/1667561770_1-sportishka-com-p-khryugskii-les-vkontakt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ortishka.com/uploads/posts/2022-11/1667561770_1-sportishka-com-p-khryugskii-les-vkontakte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37" w:rsidRDefault="003B6237" w:rsidP="00C46A09">
      <w:pPr>
        <w:spacing w:before="930" w:after="930" w:line="615" w:lineRule="atLeast"/>
        <w:ind w:left="0"/>
        <w:jc w:val="center"/>
        <w:rPr>
          <w:rFonts w:ascii="Arial" w:eastAsia="Times New Roman" w:hAnsi="Arial" w:cs="Arial"/>
          <w:color w:val="111111"/>
          <w:sz w:val="38"/>
          <w:szCs w:val="38"/>
          <w:lang w:eastAsia="ru-RU"/>
        </w:rPr>
      </w:pPr>
    </w:p>
    <w:p w:rsidR="00834BA4" w:rsidRDefault="00834BA4" w:rsidP="00834BA4">
      <w:pPr>
        <w:spacing w:after="0" w:line="276" w:lineRule="auto"/>
        <w:ind w:left="0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lastRenderedPageBreak/>
        <w:t>«</w:t>
      </w:r>
      <w:r w:rsidR="00445F7F" w:rsidRPr="00834BA4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>Лес</w:t>
      </w:r>
      <w:r w:rsidRPr="00834BA4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 xml:space="preserve"> – п</w:t>
      </w:r>
      <w:r w:rsidR="00445F7F" w:rsidRPr="00834BA4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>р</w:t>
      </w:r>
      <w:r w:rsidR="00C46A09" w:rsidRPr="00834BA4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>екрасное выражение силы природы</w:t>
      </w:r>
      <w:r w:rsidR="00BE0DD9" w:rsidRPr="00834BA4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 xml:space="preserve"> и</w:t>
      </w:r>
      <w:r w:rsidR="00445F7F" w:rsidRPr="00834BA4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 xml:space="preserve"> самый ясный образчик е</w:t>
      </w:r>
      <w:r w:rsidR="00B73D28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>е</w:t>
      </w:r>
      <w:r w:rsidR="00445F7F" w:rsidRPr="00834BA4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 xml:space="preserve"> совершенства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».</w:t>
      </w:r>
    </w:p>
    <w:p w:rsidR="00445F7F" w:rsidRPr="00834BA4" w:rsidRDefault="00445F7F" w:rsidP="00834BA4">
      <w:pPr>
        <w:spacing w:after="0" w:line="276" w:lineRule="auto"/>
        <w:ind w:left="0"/>
        <w:jc w:val="right"/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</w:pPr>
      <w:r w:rsidRPr="00834BA4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>Паустовский К.Г.</w:t>
      </w:r>
    </w:p>
    <w:p w:rsidR="00516FCE" w:rsidRDefault="000305E4" w:rsidP="00834BA4">
      <w:pPr>
        <w:spacing w:before="240" w:line="276" w:lineRule="auto"/>
        <w:ind w:left="0" w:firstLine="708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AFAFB"/>
        </w:rPr>
        <w:t>Лес</w:t>
      </w:r>
      <w:r w:rsidR="00834BA4">
        <w:rPr>
          <w:rFonts w:ascii="Times New Roman" w:hAnsi="Times New Roman" w:cs="Times New Roman"/>
          <w:color w:val="auto"/>
          <w:sz w:val="32"/>
          <w:szCs w:val="32"/>
          <w:shd w:val="clear" w:color="auto" w:fill="FAFAFB"/>
        </w:rPr>
        <w:t xml:space="preserve"> – ц</w:t>
      </w: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AFAFB"/>
        </w:rPr>
        <w:t xml:space="preserve">елый микромир, экосистема, где можно встретить разнообразные виды растений, животных и микроорганизмов. 80% сухопутных живых существ обитают именно в лесах. Они занимают около трети суши планеты. Одной из важных функций является выработка и очистка кислорода, а также снижение уровня пыли. </w:t>
      </w:r>
      <w:r w:rsidRPr="00834BA4">
        <w:rPr>
          <w:rFonts w:ascii="Times New Roman" w:hAnsi="Times New Roman" w:cs="Times New Roman"/>
          <w:color w:val="auto"/>
          <w:sz w:val="32"/>
          <w:szCs w:val="32"/>
        </w:rPr>
        <w:t xml:space="preserve">К началу </w:t>
      </w:r>
      <w:r w:rsidR="00834BA4">
        <w:rPr>
          <w:rFonts w:ascii="Times New Roman" w:hAnsi="Times New Roman" w:cs="Times New Roman"/>
          <w:color w:val="auto"/>
          <w:sz w:val="32"/>
          <w:szCs w:val="32"/>
          <w:lang w:val="en-US"/>
        </w:rPr>
        <w:t>XXI</w:t>
      </w:r>
      <w:r w:rsidRPr="00834BA4">
        <w:rPr>
          <w:rFonts w:ascii="Times New Roman" w:hAnsi="Times New Roman" w:cs="Times New Roman"/>
          <w:color w:val="auto"/>
          <w:sz w:val="32"/>
          <w:szCs w:val="32"/>
        </w:rPr>
        <w:t xml:space="preserve"> века люди уничтожили половину объема всех лесных насаждений, ранее существовавших на Земле.</w:t>
      </w:r>
      <w:r w:rsidR="00723332" w:rsidRPr="00834BA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7D43D2" w:rsidRPr="00834BA4">
        <w:rPr>
          <w:rFonts w:ascii="Times New Roman" w:hAnsi="Times New Roman" w:cs="Times New Roman"/>
          <w:color w:val="auto"/>
          <w:sz w:val="32"/>
          <w:szCs w:val="32"/>
        </w:rPr>
        <w:t>Лес производит чистый воздух, обеспечивает водой, благотворно сказывается на здоровье человека и регулирует климат планеты. Зеленые массивы снижают содержание пыли и вредных веществ в воздухе, сохраняют и поддерживают численность животных, защищают территории от негативных геологических факторов. Помимо этого, лесное сообщество дает человеку древесину, без которой сложно представить нашу жизнь.</w:t>
      </w:r>
      <w:r w:rsidR="00073435" w:rsidRPr="00834BA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1F1755" w:rsidRPr="00834BA4">
        <w:rPr>
          <w:rFonts w:ascii="Times New Roman" w:hAnsi="Times New Roman" w:cs="Times New Roman"/>
          <w:color w:val="auto"/>
          <w:sz w:val="32"/>
          <w:szCs w:val="32"/>
        </w:rPr>
        <w:t>Процветанию лесного сообщества препятствует интенсивная распашка земель, строительство городов и дорог. Бесконтрольное использование биологических ресурсов ведет к истощению леса. Пагубное влияние оказывают систематические пожары и незаконная вырубка. Многие виды животных оказались на грани исчезновения в результате браконьерской деятельности человека.</w:t>
      </w:r>
      <w:r w:rsidR="00A74C6B" w:rsidRPr="00834BA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723332" w:rsidRPr="00834BA4">
        <w:rPr>
          <w:rFonts w:ascii="Times New Roman" w:hAnsi="Times New Roman" w:cs="Times New Roman"/>
          <w:color w:val="auto"/>
          <w:sz w:val="32"/>
          <w:szCs w:val="32"/>
        </w:rPr>
        <w:t>Наиболее эффективной мерой по сохранению зеленых лесных массивов является создание национальных парков и заповедников. На этих территориях запрещена любая деятельность человека, и лесное сообщество может существовать по своим законам. Однако тотальная вырубка ведет к тому, что в охране нуждаются все леса, иначе они исчезнут с лица Земли в скором будущем. Каждый человек должен проявлять заботу к этой хрупкой экосистеме. Нельзя провоцировать пожары, наносить вред животным, заниматься бесконтрольным собирательством.</w:t>
      </w:r>
      <w:r w:rsidR="00516FCE" w:rsidRPr="00834BA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3C1DE9"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В современном мире лесные ресурсы практически полностью истощены, ведь люди </w:t>
      </w:r>
      <w:r w:rsidR="003C1DE9"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вырубили уже более 60</w:t>
      </w:r>
      <w:r w:rsidR="00B73D28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%</w:t>
      </w:r>
      <w:r w:rsidR="003C1DE9"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леса. Причем каждую минуту к этой цифре следует прибавлять по 20 га. Такое бездумное использование лесных ресурсов происходит благодаря легкости и дешевизне добычи леса. Кроме того, в ежегодных пожарах, виновником которых нередко становится человек, и стихийных бедствиях погибает огромное количество деревьев. Такое безудержное потребление лесных ресурсов может привести к полному истреблению лесов, что приведет к потере выделяемого растениями кислорода, и уничтожит природную кладовую, которая имеет и большое экономическое значение. Поэтому стоит задуматься об охране природных ресурсов, в первую очередь, леса.</w:t>
      </w:r>
      <w:r w:rsidR="00AD756D" w:rsidRPr="00834BA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0E640F"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 настоящее время разработана целая отрасль специализированного права – экологического, которое регулирует общественные отношения человеческого общества с природой, для того, чтобы сохранить, оздоровить и улучшить окружающую природную среду ради интересов человечества.</w:t>
      </w:r>
      <w:r w:rsidR="00826BEB" w:rsidRPr="00834BA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516FCE"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Охрана лесов и защита их от вредителей и болезней является одной из важнейших государственных задач, решение которой возлагается на органы государственной власти и органы управления лесным хозяйством.</w:t>
      </w:r>
    </w:p>
    <w:p w:rsidR="00E90A3C" w:rsidRPr="008D5270" w:rsidRDefault="00116D5C" w:rsidP="00E90A3C">
      <w:pPr>
        <w:shd w:val="clear" w:color="auto" w:fill="FFFFFF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8D5270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УВАЖАЕМЫЕ ЧИТАТЕЛИ!</w:t>
      </w:r>
    </w:p>
    <w:p w:rsidR="00FF4F9E" w:rsidRDefault="00116D5C" w:rsidP="00FF4F9E">
      <w:pPr>
        <w:shd w:val="clear" w:color="auto" w:fill="FFFFFF"/>
        <w:spacing w:line="276" w:lineRule="auto"/>
        <w:ind w:left="0" w:firstLine="708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Национальная библиотека</w:t>
      </w:r>
      <w:r w:rsidR="00E90A3C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Республики Дагестан им. Р. Гамзатова предлагает вашему</w:t>
      </w:r>
      <w:r w:rsidR="00E90A3C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r w:rsidR="00D54773"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вниманию аннотированное библиографическое пособие</w:t>
      </w:r>
      <w:r w:rsidR="00EF2D0D"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на тему</w:t>
      </w:r>
      <w:r w:rsidR="00D54773"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:</w:t>
      </w:r>
      <w:r w:rsidR="00EF2D0D"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«Лесоводство».</w:t>
      </w:r>
      <w:r w:rsidR="00FF4F9E" w:rsidRPr="00FF4F9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</w:p>
    <w:p w:rsidR="00FF4F9E" w:rsidRPr="00834BA4" w:rsidRDefault="00FF4F9E" w:rsidP="00FF4F9E">
      <w:pPr>
        <w:shd w:val="clear" w:color="auto" w:fill="FFFFFF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Библиографическое пособие рассчитано на широкий круг читателей, в него</w:t>
      </w:r>
      <w:r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вошла литература из фонда отдела сельскохозяйственной и технической литературы Национальной библиотеки Республики Дагестан им. Р. Гамзатова.</w:t>
      </w:r>
    </w:p>
    <w:p w:rsidR="0076038A" w:rsidRPr="00FF4F9E" w:rsidRDefault="003B6237" w:rsidP="00E90A3C">
      <w:pPr>
        <w:spacing w:line="276" w:lineRule="auto"/>
        <w:ind w:left="0"/>
        <w:jc w:val="center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FF4F9E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Список литературы:</w:t>
      </w:r>
    </w:p>
    <w:p w:rsidR="0053499E" w:rsidRPr="00E90A3C" w:rsidRDefault="0053499E" w:rsidP="00E90A3C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proofErr w:type="spellStart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Бабошко</w:t>
      </w:r>
      <w:proofErr w:type="spellEnd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О.И. Лесная таксация: учебное пособие для СПО / О.И. </w:t>
      </w:r>
      <w:proofErr w:type="spellStart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Бабошко</w:t>
      </w:r>
      <w:proofErr w:type="spellEnd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, И.С. Маркова, П.В. </w:t>
      </w:r>
      <w:proofErr w:type="spellStart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Сидаренко</w:t>
      </w:r>
      <w:proofErr w:type="spellEnd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.</w:t>
      </w:r>
      <w:r w:rsidR="00E90A3C"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Санкт-Петербург: «Лань», 2021.</w:t>
      </w:r>
      <w:r w:rsidR="00E90A3C"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- 100 с.: ил.</w:t>
      </w:r>
    </w:p>
    <w:p w:rsidR="0053499E" w:rsidRPr="00834BA4" w:rsidRDefault="0002415C" w:rsidP="00E90A3C">
      <w:pPr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Приведены материалы по изучению дисциплины «Лесная таксация». Соответствует современным требованиям Федерального государственного образовательного стандарта среднего профессионального образования и профессиональным квалификационным требованиям. Предназначено для студентов среднего профессионального образования специальности «Лесное и лесопарковое хозяйство».</w:t>
      </w:r>
    </w:p>
    <w:p w:rsidR="00D7245F" w:rsidRPr="00E90A3C" w:rsidRDefault="00493102" w:rsidP="00E90A3C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proofErr w:type="spellStart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Рунова</w:t>
      </w:r>
      <w:proofErr w:type="spellEnd"/>
      <w:r w:rsidR="00541567"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Е.М. Дендрометрия: у</w:t>
      </w:r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чебное пособие / Е.М. </w:t>
      </w:r>
      <w:proofErr w:type="spellStart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Рунова</w:t>
      </w:r>
      <w:proofErr w:type="spellEnd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, С.А. </w:t>
      </w:r>
      <w:proofErr w:type="spellStart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Чжан</w:t>
      </w:r>
      <w:proofErr w:type="spellEnd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, О.А. </w:t>
      </w:r>
      <w:proofErr w:type="spellStart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Пузанова</w:t>
      </w:r>
      <w:proofErr w:type="spellEnd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, К.А. Савченкова.</w:t>
      </w:r>
      <w:r w:rsidR="00E90A3C"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Санкт-Петербург: «Лань»</w:t>
      </w:r>
      <w:r w:rsidR="00186CB5"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, 2022.</w:t>
      </w:r>
      <w:r w:rsidR="00E90A3C"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="00186CB5"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- 160 с.: ил.</w:t>
      </w:r>
      <w:r w:rsidR="0076038A"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</w:p>
    <w:p w:rsidR="0076038A" w:rsidRPr="00834BA4" w:rsidRDefault="0076038A" w:rsidP="00E90A3C">
      <w:pPr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Данное издание содержит теоретические сведения по лесной и ландшафтной таксации, рассматривает вопросы всестороннего учета и оценки леса, выявления сырьевых ресурсов, определения объемов деревьев и заготавливаемой </w:t>
      </w:r>
      <w:proofErr w:type="spellStart"/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лесопродукции</w:t>
      </w:r>
      <w:proofErr w:type="spellEnd"/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0751CF"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Предназначено для обучающихся колледжей и техникумов, обучающихся по специальностям «Лесное и лесопарковое хозяйство» и «Садово-парковое и ландшафтное строительство».</w:t>
      </w:r>
    </w:p>
    <w:p w:rsidR="00A93EF5" w:rsidRPr="00E90A3C" w:rsidRDefault="003B6237" w:rsidP="00E90A3C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proofErr w:type="spellStart"/>
      <w:r w:rsidRPr="00E90A3C">
        <w:rPr>
          <w:rFonts w:ascii="Times New Roman" w:hAnsi="Times New Roman" w:cs="Times New Roman"/>
          <w:b/>
          <w:color w:val="auto"/>
          <w:sz w:val="32"/>
          <w:szCs w:val="32"/>
        </w:rPr>
        <w:t>Ковязин</w:t>
      </w:r>
      <w:proofErr w:type="spellEnd"/>
      <w:r w:rsidRPr="00E90A3C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В.Ф. Рекреационное лесоводство: учебник / В.Ф. </w:t>
      </w:r>
      <w:proofErr w:type="spellStart"/>
      <w:r w:rsidRPr="00E90A3C">
        <w:rPr>
          <w:rFonts w:ascii="Times New Roman" w:hAnsi="Times New Roman" w:cs="Times New Roman"/>
          <w:b/>
          <w:color w:val="auto"/>
          <w:sz w:val="32"/>
          <w:szCs w:val="32"/>
        </w:rPr>
        <w:t>Ковязин</w:t>
      </w:r>
      <w:proofErr w:type="spellEnd"/>
      <w:r w:rsidRPr="00E90A3C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  <w:r w:rsidR="00E90A3C" w:rsidRPr="00E90A3C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E90A3C">
        <w:rPr>
          <w:rFonts w:ascii="Times New Roman" w:hAnsi="Times New Roman" w:cs="Times New Roman"/>
          <w:b/>
          <w:color w:val="auto"/>
          <w:sz w:val="32"/>
          <w:szCs w:val="32"/>
        </w:rPr>
        <w:t>- Санкт-Петербург: Лань, 2020.</w:t>
      </w:r>
      <w:r w:rsidR="00E90A3C" w:rsidRPr="00E90A3C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E90A3C">
        <w:rPr>
          <w:rFonts w:ascii="Times New Roman" w:hAnsi="Times New Roman" w:cs="Times New Roman"/>
          <w:b/>
          <w:color w:val="auto"/>
          <w:sz w:val="32"/>
          <w:szCs w:val="32"/>
        </w:rPr>
        <w:t xml:space="preserve">- 380 </w:t>
      </w:r>
      <w:proofErr w:type="gramStart"/>
      <w:r w:rsidRPr="00E90A3C">
        <w:rPr>
          <w:rFonts w:ascii="Times New Roman" w:hAnsi="Times New Roman" w:cs="Times New Roman"/>
          <w:b/>
          <w:color w:val="auto"/>
          <w:sz w:val="32"/>
          <w:szCs w:val="32"/>
        </w:rPr>
        <w:t>с</w:t>
      </w:r>
      <w:proofErr w:type="gramEnd"/>
      <w:r w:rsidRPr="00E90A3C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A93EF5" w:rsidRPr="00834BA4" w:rsidRDefault="00D012AA" w:rsidP="00E90A3C">
      <w:pPr>
        <w:shd w:val="clear" w:color="auto" w:fill="FFFFFF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В учебнике р</w:t>
      </w:r>
      <w:r w:rsidR="00A93EF5"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ассмотрены вопросы просветительской деятельности и необходимости разработки рекреационного кадастра лесных р</w:t>
      </w:r>
      <w:r w:rsidR="00012189"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есурсов</w:t>
      </w:r>
      <w:r w:rsidR="00A93EF5"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. Учебник предназначен для бакалавров, обучающихся по направлениям подготовки «Лесное дело» и «Землеустройство и кадастры».</w:t>
      </w:r>
    </w:p>
    <w:p w:rsidR="00D012AA" w:rsidRPr="00E90A3C" w:rsidRDefault="00E90A3C" w:rsidP="00E90A3C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proofErr w:type="spellStart"/>
      <w:r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Корпачев</w:t>
      </w:r>
      <w:proofErr w:type="spellEnd"/>
      <w:r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В.П. </w:t>
      </w:r>
      <w:r w:rsidR="00FA2D2D"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Экология лесозаготовок и транспорта леса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="00FA2D2D"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:</w:t>
      </w:r>
      <w:proofErr w:type="gramEnd"/>
      <w:r w:rsidR="00FA2D2D"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учебное пособие / В.П. </w:t>
      </w:r>
      <w:proofErr w:type="spellStart"/>
      <w:r w:rsidR="00FA2D2D"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Корпачев</w:t>
      </w:r>
      <w:proofErr w:type="spellEnd"/>
      <w:r w:rsidR="00FA2D2D"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, А.И. </w:t>
      </w:r>
      <w:proofErr w:type="spellStart"/>
      <w:r w:rsidR="00FA2D2D"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Пережилин</w:t>
      </w:r>
      <w:proofErr w:type="spellEnd"/>
      <w:r w:rsidR="00FA2D2D"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.</w:t>
      </w:r>
      <w:r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="00FA2D2D"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 Санкт-Петербург: «Лань», 2018.</w:t>
      </w:r>
      <w:r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="00FA2D2D"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="00FA2D2D" w:rsidRPr="00E90A3C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308 с.: ил.</w:t>
      </w:r>
    </w:p>
    <w:p w:rsidR="00B346A2" w:rsidRPr="00834BA4" w:rsidRDefault="00D012AA" w:rsidP="00E90A3C">
      <w:pPr>
        <w:shd w:val="clear" w:color="auto" w:fill="FFFFFF"/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 учебном пособии кратко рассмотрены основные понятия об экологической информации, даны методические основы изучения экологических функций лесов, в том числе гидрологической роли, почвозащитных функций, климаторегулирующего и санитарно-гигиенического значений древостоев.</w:t>
      </w:r>
    </w:p>
    <w:p w:rsidR="006B38E6" w:rsidRPr="00E90A3C" w:rsidRDefault="00C74BC0" w:rsidP="00E90A3C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lastRenderedPageBreak/>
        <w:t xml:space="preserve">Лесоведение: учебник для СПО / </w:t>
      </w:r>
      <w:r w:rsidR="00E86973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с</w:t>
      </w:r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ост</w:t>
      </w:r>
      <w:r w:rsid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. </w:t>
      </w:r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Т.М. </w:t>
      </w:r>
      <w:proofErr w:type="spellStart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Хромова</w:t>
      </w:r>
      <w:proofErr w:type="spellEnd"/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.</w:t>
      </w:r>
      <w:r w:rsid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Санкт-Петербург: Лань, 2020.</w:t>
      </w:r>
      <w:r w:rsid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- 352 с.: ил.</w:t>
      </w:r>
      <w:r w:rsidR="00FC699D" w:rsidRPr="00E90A3C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</w:p>
    <w:p w:rsidR="00081859" w:rsidRPr="00834BA4" w:rsidRDefault="00FC699D" w:rsidP="00E86973">
      <w:pPr>
        <w:shd w:val="clear" w:color="auto" w:fill="FFFFFF"/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В учебнике приводится подробная характеристика </w:t>
      </w:r>
      <w:proofErr w:type="gramStart"/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науки</w:t>
      </w:r>
      <w:proofErr w:type="gramEnd"/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лесоведение, описаны отношение древесно-кустарниковых растений к свету, влаге, теплу, почве и их взаимосвязь между собой. Освещены вопросы возобновления и его роль в жизни леса, учение о типах леса, смене пород. Учебник предназначен для самостоятельной работы студентов колледжей и техникумов, обучающихся по специальности «Лесное и лесопарковое хозяйство».</w:t>
      </w:r>
    </w:p>
    <w:p w:rsidR="0038104D" w:rsidRPr="00E86973" w:rsidRDefault="00EA43A5" w:rsidP="00E86973">
      <w:pPr>
        <w:pStyle w:val="a5"/>
        <w:numPr>
          <w:ilvl w:val="0"/>
          <w:numId w:val="9"/>
        </w:numPr>
        <w:spacing w:before="180" w:beforeAutospacing="0" w:after="0" w:afterAutospacing="0" w:line="276" w:lineRule="auto"/>
        <w:jc w:val="both"/>
        <w:rPr>
          <w:b/>
          <w:sz w:val="32"/>
          <w:szCs w:val="32"/>
          <w:shd w:val="clear" w:color="auto" w:fill="FFFFFF"/>
        </w:rPr>
      </w:pPr>
      <w:r w:rsidRPr="00E86973">
        <w:rPr>
          <w:b/>
          <w:sz w:val="32"/>
          <w:szCs w:val="32"/>
          <w:shd w:val="clear" w:color="auto" w:fill="FFFFFF"/>
        </w:rPr>
        <w:t xml:space="preserve">Минаев В.И. Таксация леса: учебное пособие / В.И. Минаев, Л.Л. Леонтьев, В.Ф. </w:t>
      </w:r>
      <w:proofErr w:type="spellStart"/>
      <w:r w:rsidRPr="00E86973">
        <w:rPr>
          <w:b/>
          <w:sz w:val="32"/>
          <w:szCs w:val="32"/>
          <w:shd w:val="clear" w:color="auto" w:fill="FFFFFF"/>
        </w:rPr>
        <w:t>Ковязин</w:t>
      </w:r>
      <w:proofErr w:type="spellEnd"/>
      <w:r w:rsidRPr="00E86973">
        <w:rPr>
          <w:b/>
          <w:sz w:val="32"/>
          <w:szCs w:val="32"/>
          <w:shd w:val="clear" w:color="auto" w:fill="FFFFFF"/>
        </w:rPr>
        <w:t>.</w:t>
      </w:r>
      <w:r w:rsidR="00E86973">
        <w:rPr>
          <w:b/>
          <w:sz w:val="32"/>
          <w:szCs w:val="32"/>
          <w:shd w:val="clear" w:color="auto" w:fill="FFFFFF"/>
        </w:rPr>
        <w:t xml:space="preserve"> </w:t>
      </w:r>
      <w:r w:rsidRPr="00E86973">
        <w:rPr>
          <w:b/>
          <w:sz w:val="32"/>
          <w:szCs w:val="32"/>
          <w:shd w:val="clear" w:color="auto" w:fill="FFFFFF"/>
        </w:rPr>
        <w:t>- Санкт-Петербург: «Лань», 2018.</w:t>
      </w:r>
      <w:r w:rsidR="00E86973">
        <w:rPr>
          <w:b/>
          <w:sz w:val="32"/>
          <w:szCs w:val="32"/>
          <w:shd w:val="clear" w:color="auto" w:fill="FFFFFF"/>
        </w:rPr>
        <w:t xml:space="preserve"> </w:t>
      </w:r>
      <w:r w:rsidRPr="00E86973">
        <w:rPr>
          <w:b/>
          <w:sz w:val="32"/>
          <w:szCs w:val="32"/>
          <w:shd w:val="clear" w:color="auto" w:fill="FFFFFF"/>
        </w:rPr>
        <w:t xml:space="preserve">- 240 </w:t>
      </w:r>
      <w:proofErr w:type="spellStart"/>
      <w:r w:rsidRPr="00E86973">
        <w:rPr>
          <w:b/>
          <w:sz w:val="32"/>
          <w:szCs w:val="32"/>
          <w:shd w:val="clear" w:color="auto" w:fill="FFFFFF"/>
        </w:rPr>
        <w:t>с.</w:t>
      </w:r>
      <w:proofErr w:type="gramStart"/>
      <w:r w:rsidRPr="00E86973">
        <w:rPr>
          <w:b/>
          <w:sz w:val="32"/>
          <w:szCs w:val="32"/>
          <w:shd w:val="clear" w:color="auto" w:fill="FFFFFF"/>
        </w:rPr>
        <w:t>:и</w:t>
      </w:r>
      <w:proofErr w:type="gramEnd"/>
      <w:r w:rsidRPr="00E86973">
        <w:rPr>
          <w:b/>
          <w:sz w:val="32"/>
          <w:szCs w:val="32"/>
          <w:shd w:val="clear" w:color="auto" w:fill="FFFFFF"/>
        </w:rPr>
        <w:t>л</w:t>
      </w:r>
      <w:proofErr w:type="spellEnd"/>
      <w:r w:rsidRPr="00E86973">
        <w:rPr>
          <w:b/>
          <w:sz w:val="32"/>
          <w:szCs w:val="32"/>
          <w:shd w:val="clear" w:color="auto" w:fill="FFFFFF"/>
        </w:rPr>
        <w:t>.</w:t>
      </w:r>
      <w:r w:rsidR="0038104D" w:rsidRPr="00E86973">
        <w:rPr>
          <w:b/>
          <w:sz w:val="32"/>
          <w:szCs w:val="32"/>
          <w:shd w:val="clear" w:color="auto" w:fill="FFFFFF"/>
        </w:rPr>
        <w:t xml:space="preserve"> </w:t>
      </w:r>
    </w:p>
    <w:p w:rsidR="0038104D" w:rsidRPr="00834BA4" w:rsidRDefault="0038104D" w:rsidP="00E86973">
      <w:pPr>
        <w:pStyle w:val="a5"/>
        <w:spacing w:before="180" w:beforeAutospacing="0" w:after="0" w:afterAutospacing="0" w:line="276" w:lineRule="auto"/>
        <w:ind w:firstLine="360"/>
        <w:jc w:val="both"/>
        <w:rPr>
          <w:sz w:val="32"/>
          <w:szCs w:val="32"/>
        </w:rPr>
      </w:pPr>
      <w:r w:rsidRPr="00834BA4">
        <w:rPr>
          <w:sz w:val="32"/>
          <w:szCs w:val="32"/>
        </w:rPr>
        <w:t>Учебное пособие написано в свете требований Лесного кодекса РФ, в нем рассмотрены современные приборы, инструменты, методика их применения и технология расчета таксационных показателей.</w:t>
      </w:r>
      <w:r w:rsidR="00E86973">
        <w:rPr>
          <w:sz w:val="32"/>
          <w:szCs w:val="32"/>
        </w:rPr>
        <w:t xml:space="preserve"> </w:t>
      </w:r>
      <w:r w:rsidRPr="00834BA4">
        <w:rPr>
          <w:sz w:val="32"/>
          <w:szCs w:val="32"/>
        </w:rPr>
        <w:t>Книга предназначена для студентов высших учебных заведений, обучающихся по направлению "Технология и оборудование лесозаготовительных и деревообрабатывающих производств".</w:t>
      </w:r>
    </w:p>
    <w:p w:rsidR="00687A01" w:rsidRPr="00E86973" w:rsidRDefault="001C6E3E" w:rsidP="00E86973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r w:rsidRPr="00E86973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Александров В.А. Механизация лесного хозяйства и садово-паркового строительства: учебник / В.А. Александров,</w:t>
      </w:r>
      <w:r w:rsidR="00E86973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А.В. </w:t>
      </w:r>
      <w:r w:rsidRPr="00E86973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Александров, С.Ф. Козьмин, Н.Р. </w:t>
      </w:r>
      <w:proofErr w:type="spellStart"/>
      <w:r w:rsidRPr="00E86973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Шоль</w:t>
      </w:r>
      <w:proofErr w:type="spellEnd"/>
      <w:r w:rsidR="00D841CC" w:rsidRPr="00E86973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.</w:t>
      </w:r>
      <w:r w:rsidR="00E86973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="00D841CC" w:rsidRPr="00E86973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Санкт-Петербург: «Лань», 2021.</w:t>
      </w:r>
      <w:r w:rsidR="00E86973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="00D841CC" w:rsidRPr="00E86973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- 528 с.: ил.</w:t>
      </w:r>
    </w:p>
    <w:p w:rsidR="00EA43A5" w:rsidRPr="00834BA4" w:rsidRDefault="00687A01" w:rsidP="00E86973">
      <w:pPr>
        <w:shd w:val="clear" w:color="auto" w:fill="FFFFFF"/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 учебнике изложены материалы по технической механике, моделированию технологических процессов лесохозяйственных машин, тракторам, автомобилям, машинам и орудиям, которые широко применяются в лесном хозяйстве и садово-парковом строительстве при проведении работ в лесных питомниках, создании садово-парковых объектов и по защите леса. Учебник предназначен для</w:t>
      </w:r>
      <w:r w:rsidR="00D96FD2"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студентов лесных высших заведений</w:t>
      </w: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, а также для </w:t>
      </w: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практического использования работниками предприятий лесного хозяйства и садово-паркового строительства.</w:t>
      </w:r>
    </w:p>
    <w:p w:rsidR="00C5374D" w:rsidRPr="00355112" w:rsidRDefault="00EC4432" w:rsidP="00355112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r w:rsidRPr="00355112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Никонов М.В. Лесоводство: учебное пособие /М.В. Никонов.</w:t>
      </w:r>
      <w:r w:rsidR="00355112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Pr="00355112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Санкт-Петербург</w:t>
      </w:r>
      <w:r w:rsidR="00615798" w:rsidRPr="00355112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: «Лань»</w:t>
      </w:r>
      <w:r w:rsidR="00C5374D" w:rsidRPr="00355112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, 2010.</w:t>
      </w:r>
      <w:r w:rsidR="00355112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="00C5374D" w:rsidRPr="00355112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- 224 с.:</w:t>
      </w:r>
      <w:r w:rsidR="00355112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="00C5374D" w:rsidRPr="00355112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ил. </w:t>
      </w:r>
    </w:p>
    <w:p w:rsidR="00EC4432" w:rsidRPr="00834BA4" w:rsidRDefault="00C5374D" w:rsidP="00355112">
      <w:pPr>
        <w:shd w:val="clear" w:color="auto" w:fill="FFFFFF"/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Учебное пособие содержит лекции с кратким изложением основных вопросов по разделам курса «Лесоводство». Уделено внимание современным нормативным документам, принятым в развитие Лесного кодекса Российской Федерации, учтены особенности регионального компонента. Предназначено для студентов высших учебных заведений специальности «Лесное хозяйство».</w:t>
      </w:r>
    </w:p>
    <w:p w:rsidR="008801FB" w:rsidRPr="00C8470E" w:rsidRDefault="00D301BC" w:rsidP="00C8470E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proofErr w:type="spellStart"/>
      <w:r w:rsidRPr="00C8470E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Хромова</w:t>
      </w:r>
      <w:proofErr w:type="spellEnd"/>
      <w:r w:rsidRPr="00C8470E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Т.М. Основы лесоведения: учебное пособие / сост. Т.М. </w:t>
      </w:r>
      <w:proofErr w:type="spellStart"/>
      <w:r w:rsidRPr="00C8470E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Хромова</w:t>
      </w:r>
      <w:proofErr w:type="spellEnd"/>
      <w:r w:rsidRPr="00C8470E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.</w:t>
      </w:r>
      <w:r w:rsidR="00C8470E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Pr="00C8470E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Санкт-Петербург: «Лань»</w:t>
      </w:r>
      <w:r w:rsidR="00FC52BC" w:rsidRPr="00C8470E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, 2019.</w:t>
      </w:r>
      <w:r w:rsidR="00C8470E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="00FC52BC" w:rsidRPr="00C8470E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- 352 с.: ил.</w:t>
      </w:r>
    </w:p>
    <w:p w:rsidR="00FC52BC" w:rsidRPr="00834BA4" w:rsidRDefault="00FC52BC" w:rsidP="00C8470E">
      <w:pPr>
        <w:shd w:val="clear" w:color="auto" w:fill="FFFFFF"/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В учебном пособии приводится подробная характеристика </w:t>
      </w:r>
      <w:proofErr w:type="gramStart"/>
      <w:r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науки</w:t>
      </w:r>
      <w:proofErr w:type="gramEnd"/>
      <w:r w:rsidRPr="00834BA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лесоведение, описаны отношение древесно-кустарниковых растений к свету, влаге, теплу, почве и их взаимосвязь между собой. Учебное пособие предназначено для самостоятельной работы бакалавров, магистров по направлению подготовки «Ландшафтная архитектура», «Лесное дело», «Технология лесозаготовительных и деревоперерабатывающих производств».</w:t>
      </w:r>
    </w:p>
    <w:p w:rsidR="00B93E5A" w:rsidRPr="000C0A77" w:rsidRDefault="00B93E5A" w:rsidP="000C0A77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Основы лесного хозяйства и таксация леса: учебное пособие.</w:t>
      </w:r>
      <w:r w:rsid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P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</w:t>
      </w:r>
      <w:r w:rsidR="0058340E" w:rsidRP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Санкт-Петербург: «Лань», 2021.</w:t>
      </w:r>
      <w:r w:rsid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="0058340E" w:rsidRP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- 432 с.: ил.</w:t>
      </w:r>
    </w:p>
    <w:p w:rsidR="00B93E5A" w:rsidRPr="00834BA4" w:rsidRDefault="0001074D" w:rsidP="000C0A77">
      <w:pPr>
        <w:shd w:val="clear" w:color="auto" w:fill="FFFFFF"/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Учебное пособие содержит современные сведения об экологии, классификации и типологии леса. В нем освещены вопросы организации и ведения лесного хозяйства с учетом новых требований лесного кодекса Российской Федерации, приведены современные приборы, инструменты и технология их применения. Пособие предн</w:t>
      </w:r>
      <w:r w:rsidR="003D5812"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азначено для студентов,</w:t>
      </w:r>
      <w:r w:rsidR="000C0A7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а также может быть полезно слушателям центра повышения квалификации и переподготовки кадров и специалистам-практикам.</w:t>
      </w:r>
    </w:p>
    <w:p w:rsidR="007F0CC5" w:rsidRPr="000C0A77" w:rsidRDefault="007F0CC5" w:rsidP="00E86973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lastRenderedPageBreak/>
        <w:t xml:space="preserve">Тихонов А.С. Лесоводство: учебник / А.С. Тихонов, В.Ф. </w:t>
      </w:r>
      <w:proofErr w:type="spellStart"/>
      <w:r w:rsidRP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Ковязин</w:t>
      </w:r>
      <w:proofErr w:type="spellEnd"/>
      <w:r w:rsidRP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.</w:t>
      </w:r>
      <w:r w:rsid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P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 Санкт-Петербург: «Лань», 2019.</w:t>
      </w:r>
      <w:r w:rsid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P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- 480 </w:t>
      </w:r>
      <w:proofErr w:type="gramStart"/>
      <w:r w:rsidRP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с</w:t>
      </w:r>
      <w:proofErr w:type="gramEnd"/>
      <w:r w:rsidRPr="000C0A77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.</w:t>
      </w:r>
    </w:p>
    <w:p w:rsidR="00FC52BC" w:rsidRPr="00834BA4" w:rsidRDefault="00864E5A" w:rsidP="000C0A77">
      <w:pPr>
        <w:shd w:val="clear" w:color="auto" w:fill="FFFFFF"/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 учебнике излагается теория и практика рубок спелых и перестойных насаждений, рубок ухода, комплексных рубок, сообщаются сведения о других мероприятиях по уходу за лесом, пути комплексного использования свойств леса, решение проблемы продуктивности и устойчивости леса. Отражены официальные документы, последние достижения науки и передового опыта в нашей стране и за рубежом. Предназначается для студентов высших учебных заведений направлений «Лесное дело» и «Землеустройство и кадастры».</w:t>
      </w:r>
    </w:p>
    <w:p w:rsidR="00BD2475" w:rsidRPr="00BB2B59" w:rsidRDefault="00BD2475" w:rsidP="00BB2B59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proofErr w:type="spellStart"/>
      <w:r w:rsidRPr="00BB2B59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Чураков</w:t>
      </w:r>
      <w:proofErr w:type="spellEnd"/>
      <w:r w:rsidRPr="00BB2B59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Б.П. Лесная фитопатология: учебник / Б.П. </w:t>
      </w:r>
      <w:proofErr w:type="spellStart"/>
      <w:r w:rsidRPr="00BB2B59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Чураков</w:t>
      </w:r>
      <w:proofErr w:type="spellEnd"/>
      <w:r w:rsidRPr="00BB2B59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, Д.П. </w:t>
      </w:r>
      <w:proofErr w:type="spellStart"/>
      <w:r w:rsidRPr="00BB2B59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Чураков</w:t>
      </w:r>
      <w:proofErr w:type="spellEnd"/>
      <w:r w:rsidRPr="00BB2B59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.</w:t>
      </w:r>
      <w:r w:rsidR="00BB2B59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Pr="00BB2B59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Санкт-Петербург: «Лань», 2021.</w:t>
      </w:r>
      <w:r w:rsidR="00BB2B59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Pr="00BB2B59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- 448 с.: ил.</w:t>
      </w:r>
    </w:p>
    <w:p w:rsidR="00D17DDD" w:rsidRPr="00834BA4" w:rsidRDefault="00D17DDD" w:rsidP="00BB2B59">
      <w:pPr>
        <w:pStyle w:val="a5"/>
        <w:spacing w:before="180" w:beforeAutospacing="0" w:after="0" w:afterAutospacing="0" w:line="276" w:lineRule="auto"/>
        <w:ind w:firstLine="360"/>
        <w:jc w:val="both"/>
        <w:rPr>
          <w:sz w:val="32"/>
          <w:szCs w:val="32"/>
        </w:rPr>
      </w:pPr>
      <w:r w:rsidRPr="00834BA4">
        <w:rPr>
          <w:sz w:val="32"/>
          <w:szCs w:val="32"/>
        </w:rPr>
        <w:t xml:space="preserve">В учебнике изложены предмет и задачи фитопатологии и дан краткий очерк истории фитопатологии. Описаны методы и средства </w:t>
      </w:r>
      <w:r w:rsidR="00CF3C2E" w:rsidRPr="00834BA4">
        <w:rPr>
          <w:sz w:val="32"/>
          <w:szCs w:val="32"/>
        </w:rPr>
        <w:t xml:space="preserve">защиты </w:t>
      </w:r>
      <w:r w:rsidRPr="00834BA4">
        <w:rPr>
          <w:sz w:val="32"/>
          <w:szCs w:val="32"/>
        </w:rPr>
        <w:t>леса от болезней и повреждений. Освещены вопросы правового регулирования борьбы с болезнями леса.</w:t>
      </w:r>
      <w:r w:rsidR="00BB2B59">
        <w:rPr>
          <w:sz w:val="32"/>
          <w:szCs w:val="32"/>
        </w:rPr>
        <w:t xml:space="preserve"> </w:t>
      </w:r>
      <w:r w:rsidRPr="00834BA4">
        <w:rPr>
          <w:sz w:val="32"/>
          <w:szCs w:val="32"/>
        </w:rPr>
        <w:t>Учебник предназначен для студентов техникумов и колледжей, обучающихся по специальности «Лесное и лесопарковое хозяйство».</w:t>
      </w:r>
    </w:p>
    <w:p w:rsidR="009E5942" w:rsidRPr="009B1ED5" w:rsidRDefault="009E6D80" w:rsidP="009B1ED5">
      <w:pPr>
        <w:pStyle w:val="a5"/>
        <w:numPr>
          <w:ilvl w:val="0"/>
          <w:numId w:val="9"/>
        </w:numPr>
        <w:spacing w:before="180" w:beforeAutospacing="0" w:after="0" w:afterAutospacing="0" w:line="276" w:lineRule="auto"/>
        <w:jc w:val="both"/>
        <w:rPr>
          <w:b/>
          <w:sz w:val="32"/>
          <w:szCs w:val="32"/>
        </w:rPr>
      </w:pPr>
      <w:proofErr w:type="spellStart"/>
      <w:r w:rsidRPr="009B1ED5">
        <w:rPr>
          <w:b/>
          <w:sz w:val="32"/>
          <w:szCs w:val="32"/>
        </w:rPr>
        <w:t>Чураков</w:t>
      </w:r>
      <w:proofErr w:type="spellEnd"/>
      <w:r w:rsidRPr="009B1ED5">
        <w:rPr>
          <w:b/>
          <w:sz w:val="32"/>
          <w:szCs w:val="32"/>
        </w:rPr>
        <w:t xml:space="preserve"> Б</w:t>
      </w:r>
      <w:r w:rsidR="00B74C84" w:rsidRPr="009B1ED5">
        <w:rPr>
          <w:b/>
          <w:sz w:val="32"/>
          <w:szCs w:val="32"/>
        </w:rPr>
        <w:t xml:space="preserve">.П. Лесоведение: учебник для вузов / Б.П. </w:t>
      </w:r>
      <w:proofErr w:type="spellStart"/>
      <w:r w:rsidR="00B74C84" w:rsidRPr="009B1ED5">
        <w:rPr>
          <w:b/>
          <w:sz w:val="32"/>
          <w:szCs w:val="32"/>
        </w:rPr>
        <w:t>Чураков</w:t>
      </w:r>
      <w:proofErr w:type="spellEnd"/>
      <w:r w:rsidR="00B74C84" w:rsidRPr="009B1ED5">
        <w:rPr>
          <w:b/>
          <w:sz w:val="32"/>
          <w:szCs w:val="32"/>
        </w:rPr>
        <w:t xml:space="preserve">, Д.Б. </w:t>
      </w:r>
      <w:proofErr w:type="spellStart"/>
      <w:r w:rsidR="00B74C84" w:rsidRPr="009B1ED5">
        <w:rPr>
          <w:b/>
          <w:sz w:val="32"/>
          <w:szCs w:val="32"/>
        </w:rPr>
        <w:t>Чураков</w:t>
      </w:r>
      <w:proofErr w:type="spellEnd"/>
      <w:r w:rsidR="00B74C84" w:rsidRPr="009B1ED5">
        <w:rPr>
          <w:b/>
          <w:sz w:val="32"/>
          <w:szCs w:val="32"/>
        </w:rPr>
        <w:t>.- Санкт-Петербург:</w:t>
      </w:r>
      <w:r w:rsidR="001450E3" w:rsidRPr="009B1ED5">
        <w:rPr>
          <w:b/>
          <w:sz w:val="32"/>
          <w:szCs w:val="32"/>
        </w:rPr>
        <w:t xml:space="preserve"> «Лань», 2021.- 220 с.: ил.</w:t>
      </w:r>
    </w:p>
    <w:p w:rsidR="00D17DDD" w:rsidRPr="00834BA4" w:rsidRDefault="003E21F7" w:rsidP="009B1ED5">
      <w:pPr>
        <w:shd w:val="clear" w:color="auto" w:fill="FFFFFF"/>
        <w:spacing w:before="240"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В учебнике изложены предмет, задачи и исторический очерк развития лесоведения и лесоводства; подробно изложены основные сведения о биологии, экологии, динамике и структуре леса. Учебник предназначен для студентов: бакалавров и магистров лесных, биологических, экологических и сельскохозяйственных специальностей вузов.</w:t>
      </w:r>
    </w:p>
    <w:p w:rsidR="00305343" w:rsidRPr="009B1ED5" w:rsidRDefault="00305343" w:rsidP="009B1ED5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r w:rsidRPr="009B1ED5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Попова О.С. Древесные растения лесных, защитных и зеленых насаждений: учебное пособие</w:t>
      </w:r>
      <w:r w:rsidR="007D75D5" w:rsidRPr="009B1ED5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/ О.С. Попова, В.П. </w:t>
      </w:r>
      <w:r w:rsidR="007D75D5" w:rsidRPr="009B1ED5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lastRenderedPageBreak/>
        <w:t xml:space="preserve">Попов, Г.У. </w:t>
      </w:r>
      <w:proofErr w:type="spellStart"/>
      <w:r w:rsidR="007D75D5" w:rsidRPr="009B1ED5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Харахонова</w:t>
      </w:r>
      <w:proofErr w:type="spellEnd"/>
      <w:r w:rsidR="007D75D5" w:rsidRPr="009B1ED5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.</w:t>
      </w:r>
      <w:r w:rsidR="009B1ED5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="007D75D5" w:rsidRPr="009B1ED5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Санкт-Петербург: «Лань», 2021.</w:t>
      </w:r>
      <w:r w:rsidR="009B1ED5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 xml:space="preserve"> </w:t>
      </w:r>
      <w:r w:rsidR="007D75D5" w:rsidRPr="009B1ED5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- 192 с.: ил.</w:t>
      </w:r>
    </w:p>
    <w:p w:rsidR="00FA2D2D" w:rsidRPr="00834BA4" w:rsidRDefault="007D75D5" w:rsidP="009B1ED5">
      <w:pPr>
        <w:shd w:val="clear" w:color="auto" w:fill="FFFFFF"/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Приводится классификация и описание древесных растений, таблица определения деревьев и кустарников по листьям, сведения о возможностях использования древесных растений в практике зеленого строительства, данные по </w:t>
      </w:r>
      <w:proofErr w:type="spellStart"/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древоводству</w:t>
      </w:r>
      <w:proofErr w:type="spellEnd"/>
      <w:r w:rsidR="00833FF1"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Пособие предназначено для студентов агрономических, землеустроительных специальностей. Может быть использовано ландшафтными архитекторами, работниками лесного хозяйства и зеленого строительства, садоводами-любителями.</w:t>
      </w:r>
    </w:p>
    <w:p w:rsidR="00F25495" w:rsidRPr="009B1ED5" w:rsidRDefault="00F25495" w:rsidP="009B1ED5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9B1ED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Салминен Э.О.</w:t>
      </w:r>
      <w:r w:rsidR="003C5CF6" w:rsidRPr="009B1ED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Лесопромышленная логистика: учебник / Э.О. Салминен, А.А. </w:t>
      </w:r>
      <w:proofErr w:type="spellStart"/>
      <w:r w:rsidR="003C5CF6" w:rsidRPr="009B1ED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Борозна</w:t>
      </w:r>
      <w:proofErr w:type="spellEnd"/>
      <w:r w:rsidR="003C5CF6" w:rsidRPr="009B1ED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, И.А. Тюрин.</w:t>
      </w:r>
      <w:r w:rsidR="009B1ED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="003C5CF6" w:rsidRPr="009B1ED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 Санкт-Петербург</w:t>
      </w:r>
      <w:r w:rsidR="00515419" w:rsidRPr="009B1ED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: «Лань», 2021.</w:t>
      </w:r>
      <w:r w:rsidR="009B1ED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="00515419" w:rsidRPr="009B1ED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</w:t>
      </w:r>
      <w:r w:rsidR="009B1ED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="00515419" w:rsidRPr="009B1ED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352 с.: ил.</w:t>
      </w:r>
    </w:p>
    <w:p w:rsidR="00695596" w:rsidRPr="00834BA4" w:rsidRDefault="00695596" w:rsidP="00FF4F9E">
      <w:pPr>
        <w:shd w:val="clear" w:color="auto" w:fill="FFFFFF"/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</w:rPr>
        <w:t>В учебнике излагаются теоретические основы новой научной и учебной дисциплины</w:t>
      </w:r>
      <w:r w:rsidR="00FF4F9E">
        <w:rPr>
          <w:rFonts w:ascii="Times New Roman" w:hAnsi="Times New Roman" w:cs="Times New Roman"/>
          <w:color w:val="auto"/>
          <w:sz w:val="32"/>
          <w:szCs w:val="32"/>
        </w:rPr>
        <w:t xml:space="preserve"> – л</w:t>
      </w:r>
      <w:r w:rsidRPr="00834BA4">
        <w:rPr>
          <w:rFonts w:ascii="Times New Roman" w:hAnsi="Times New Roman" w:cs="Times New Roman"/>
          <w:color w:val="auto"/>
          <w:sz w:val="32"/>
          <w:szCs w:val="32"/>
        </w:rPr>
        <w:t>есопромышленной логистики. Рассмотрены основные понятия, концепция, взаимодействие составляющих лесопромышленной логистики</w:t>
      </w:r>
      <w:r w:rsidR="00FF4F9E">
        <w:rPr>
          <w:rFonts w:ascii="Times New Roman" w:hAnsi="Times New Roman" w:cs="Times New Roman"/>
          <w:color w:val="auto"/>
          <w:sz w:val="32"/>
          <w:szCs w:val="32"/>
        </w:rPr>
        <w:t xml:space="preserve"> – и</w:t>
      </w:r>
      <w:r w:rsidRPr="00834BA4">
        <w:rPr>
          <w:rFonts w:ascii="Times New Roman" w:hAnsi="Times New Roman" w:cs="Times New Roman"/>
          <w:color w:val="auto"/>
          <w:sz w:val="32"/>
          <w:szCs w:val="32"/>
        </w:rPr>
        <w:t>нформационное обеспечение, транспорт, управление запасами, логистика международных перевозок, понятие о таможенной логистике.</w:t>
      </w:r>
    </w:p>
    <w:p w:rsidR="007C7BEA" w:rsidRPr="00FF4F9E" w:rsidRDefault="00233411" w:rsidP="00FF4F9E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proofErr w:type="spellStart"/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Сеннов</w:t>
      </w:r>
      <w:proofErr w:type="spellEnd"/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С.Н. Лесоведение и лесоводство: учебник / С.Н. </w:t>
      </w:r>
      <w:proofErr w:type="spellStart"/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Сеннов</w:t>
      </w:r>
      <w:proofErr w:type="spellEnd"/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.</w:t>
      </w:r>
      <w:r w:rsid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 Санкт-Петербург</w:t>
      </w:r>
      <w:r w:rsidR="000129AD"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: «Лань», 2011.</w:t>
      </w:r>
      <w:r w:rsid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="000129AD"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- 336 с.: ил.</w:t>
      </w:r>
    </w:p>
    <w:p w:rsidR="007C7BEA" w:rsidRPr="00834BA4" w:rsidRDefault="007C7BEA" w:rsidP="00FF4F9E">
      <w:pPr>
        <w:shd w:val="clear" w:color="auto" w:fill="FFFFFF"/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В учебнике приведены сведения о природе леса и его значении, об экологии и географии леса. Изложены теория и практика лесного хозяйства, основные способы и приемы его ведения, рассмотрены современные проблемы в области </w:t>
      </w:r>
      <w:r w:rsidR="00FF4F9E"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лесоводства,</w:t>
      </w: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как в России, так и в других странах, методы их решения. Для студентов высших учебных заведений, обучающихся по направлению «Лесное дело».</w:t>
      </w:r>
    </w:p>
    <w:p w:rsidR="00C628B1" w:rsidRPr="00FF4F9E" w:rsidRDefault="00C628B1" w:rsidP="00FF4F9E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Смирнов А.П. Лесоведение: учебник для СПО / А.П. Смирнов, А.А. Смирнов.</w:t>
      </w:r>
      <w:r w:rsid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 Санкт-Петербург: «Лань», 2020.</w:t>
      </w:r>
      <w:r w:rsid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- 144 с.: ил.</w:t>
      </w:r>
    </w:p>
    <w:p w:rsidR="00C53947" w:rsidRPr="00834BA4" w:rsidRDefault="00C53947" w:rsidP="00FF4F9E">
      <w:pPr>
        <w:shd w:val="clear" w:color="auto" w:fill="FFFFFF"/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В учебнике рассмотрены вопросы морфологии леса, лесной экологии, лесной типологии, роста, развития и строения насаждений, </w:t>
      </w:r>
      <w:proofErr w:type="spellStart"/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лесовосстановления</w:t>
      </w:r>
      <w:proofErr w:type="spellEnd"/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, смены состава лесов. Учебник предназначен для студентов средних профессиональных учебных заведений, обучающихся по специальности «Лесное и лесопарковое хозяйство».</w:t>
      </w:r>
    </w:p>
    <w:p w:rsidR="007A698A" w:rsidRPr="00FF4F9E" w:rsidRDefault="007A698A" w:rsidP="00FF4F9E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Смирнов А.П. Охрана и защита лесов. Лесные пожары: учебное пособие / А.П. Смирнов, А.А. Смирнов.</w:t>
      </w:r>
      <w:r w:rsid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 Санкт-Петербург: Лань, 2020.</w:t>
      </w:r>
      <w:r w:rsid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- 124 с.: ил.</w:t>
      </w:r>
    </w:p>
    <w:p w:rsidR="007A698A" w:rsidRPr="00834BA4" w:rsidRDefault="007A698A" w:rsidP="00FF4F9E">
      <w:pPr>
        <w:shd w:val="clear" w:color="auto" w:fill="FFFFFF"/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В учебном пособии рассмотрены вопросы значения леса в жизни человека, </w:t>
      </w:r>
      <w:proofErr w:type="spellStart"/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лесопожарной</w:t>
      </w:r>
      <w:proofErr w:type="spellEnd"/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проблемы в мире и России, охраны лесов от пожаров, правил пожарной безопасности в лесах, природы лесных пожаров, их профилактики. Учебное пособие предназначено для студентов средних профессиональных учебных заведений, обучающихся по специальности «Лесное и лесопарковое хозяйство».</w:t>
      </w:r>
    </w:p>
    <w:p w:rsidR="008E66E5" w:rsidRPr="00FF4F9E" w:rsidRDefault="008E66E5" w:rsidP="00FF4F9E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Султанова Р.Р. Основы рекреационного лесоводства: учебник для вузов / Р.Р. Султанова, </w:t>
      </w:r>
      <w:r w:rsidR="00136217"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М.В. Мартынова.</w:t>
      </w:r>
      <w:r w:rsid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="00136217"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 Санкт-Петербург: «Лань», 2021.</w:t>
      </w:r>
      <w:r w:rsid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="00136217"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- 264 с.: ил.</w:t>
      </w:r>
    </w:p>
    <w:p w:rsidR="002540A9" w:rsidRPr="00834BA4" w:rsidRDefault="002540A9" w:rsidP="00FF4F9E">
      <w:pPr>
        <w:shd w:val="clear" w:color="auto" w:fill="FFFFFF"/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Изложены научные и практические основы рекреационного лесоводства как одного из приоритетных направлений лесного хозяйства. Освещены особенности рекреационного районирования, лесоустройства, таксации, лесохозяйственных и ландшафтных мероприятий в рекреационных лесах. Для бакалавров и магистров высших учебных заведений, обучающихся по направлениям «Лесное дело», «Ландшафтная архитектура», «</w:t>
      </w:r>
      <w:proofErr w:type="spellStart"/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Природообустройство</w:t>
      </w:r>
      <w:proofErr w:type="spellEnd"/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и водопользование», «Туризм», а также будет полезен для преподавателей, инженерно-технических работников предприятий лесного хозяйства.</w:t>
      </w:r>
    </w:p>
    <w:p w:rsidR="008537D1" w:rsidRPr="00FF4F9E" w:rsidRDefault="008537D1" w:rsidP="00FF4F9E">
      <w:pPr>
        <w:pStyle w:val="a8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proofErr w:type="spellStart"/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Тимерьянов</w:t>
      </w:r>
      <w:proofErr w:type="spellEnd"/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А.Ш. Лесная мелиорация: учебное пособие / А.Ш. </w:t>
      </w:r>
      <w:proofErr w:type="spellStart"/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Тимерьянов</w:t>
      </w:r>
      <w:proofErr w:type="spellEnd"/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.</w:t>
      </w:r>
      <w:r w:rsid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- Санкт-Петербург: «Лань», 2022.</w:t>
      </w:r>
      <w:r w:rsid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</w:t>
      </w:r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- 160 </w:t>
      </w:r>
      <w:proofErr w:type="gramStart"/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с</w:t>
      </w:r>
      <w:proofErr w:type="gramEnd"/>
      <w:r w:rsidRPr="00FF4F9E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.</w:t>
      </w:r>
    </w:p>
    <w:p w:rsidR="00516FCE" w:rsidRPr="00834BA4" w:rsidRDefault="006D6518" w:rsidP="00834BA4">
      <w:pPr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>В пособии рассматриваются принципы и технология создания и выращивания лесомелиоративных насаждений, предназначенных для длительного улучшения природных условий, ослабления процессов водной и ветровой эрозии. Рекомендуется для студентов высших учебных заведений по направ</w:t>
      </w:r>
      <w:r w:rsidR="00BF76EE"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лениям подготовки «Лесное дело»</w:t>
      </w:r>
      <w:r w:rsidRPr="00834BA4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. </w:t>
      </w:r>
    </w:p>
    <w:sectPr w:rsidR="00516FCE" w:rsidRPr="00834BA4" w:rsidSect="00F2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066B"/>
    <w:multiLevelType w:val="hybridMultilevel"/>
    <w:tmpl w:val="B4B63EE0"/>
    <w:lvl w:ilvl="0" w:tplc="A0345C0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52768F1"/>
    <w:multiLevelType w:val="hybridMultilevel"/>
    <w:tmpl w:val="158881F8"/>
    <w:lvl w:ilvl="0" w:tplc="2F2E6FDE">
      <w:start w:val="1"/>
      <w:numFmt w:val="decimal"/>
      <w:lvlText w:val="%1."/>
      <w:lvlJc w:val="left"/>
      <w:pPr>
        <w:ind w:left="2520" w:hanging="360"/>
      </w:pPr>
      <w:rPr>
        <w:rFonts w:ascii="Tahoma" w:hAnsi="Tahoma" w:cs="Tahoma" w:hint="default"/>
        <w:color w:val="42424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61331F8"/>
    <w:multiLevelType w:val="hybridMultilevel"/>
    <w:tmpl w:val="E626F168"/>
    <w:lvl w:ilvl="0" w:tplc="ADA28FD8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A8E2AA6"/>
    <w:multiLevelType w:val="hybridMultilevel"/>
    <w:tmpl w:val="02C21CD4"/>
    <w:lvl w:ilvl="0" w:tplc="42B8D8E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938FD"/>
    <w:multiLevelType w:val="hybridMultilevel"/>
    <w:tmpl w:val="E99C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D7158"/>
    <w:multiLevelType w:val="hybridMultilevel"/>
    <w:tmpl w:val="8D96238E"/>
    <w:lvl w:ilvl="0" w:tplc="4CAE1D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F37087C"/>
    <w:multiLevelType w:val="hybridMultilevel"/>
    <w:tmpl w:val="1994C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90CF0"/>
    <w:multiLevelType w:val="hybridMultilevel"/>
    <w:tmpl w:val="DDE2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43769"/>
    <w:multiLevelType w:val="hybridMultilevel"/>
    <w:tmpl w:val="54C0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9C3"/>
    <w:rsid w:val="0001074D"/>
    <w:rsid w:val="00012189"/>
    <w:rsid w:val="000129AD"/>
    <w:rsid w:val="0002415C"/>
    <w:rsid w:val="000305E4"/>
    <w:rsid w:val="00073435"/>
    <w:rsid w:val="000751CF"/>
    <w:rsid w:val="00081859"/>
    <w:rsid w:val="000B3A82"/>
    <w:rsid w:val="000C0A77"/>
    <w:rsid w:val="000E640F"/>
    <w:rsid w:val="00116D5C"/>
    <w:rsid w:val="001222D1"/>
    <w:rsid w:val="00125D68"/>
    <w:rsid w:val="00136217"/>
    <w:rsid w:val="001450E3"/>
    <w:rsid w:val="00186CB5"/>
    <w:rsid w:val="001C6E3E"/>
    <w:rsid w:val="001F1755"/>
    <w:rsid w:val="001F1F87"/>
    <w:rsid w:val="002065AF"/>
    <w:rsid w:val="00220C53"/>
    <w:rsid w:val="00233411"/>
    <w:rsid w:val="002540A9"/>
    <w:rsid w:val="002F6D9C"/>
    <w:rsid w:val="00305343"/>
    <w:rsid w:val="00355112"/>
    <w:rsid w:val="0038104D"/>
    <w:rsid w:val="003B2AB2"/>
    <w:rsid w:val="003B6237"/>
    <w:rsid w:val="003C1DE9"/>
    <w:rsid w:val="003C5CF6"/>
    <w:rsid w:val="003D5812"/>
    <w:rsid w:val="003E21F7"/>
    <w:rsid w:val="004142EE"/>
    <w:rsid w:val="00445F7F"/>
    <w:rsid w:val="00493102"/>
    <w:rsid w:val="0051354F"/>
    <w:rsid w:val="00515419"/>
    <w:rsid w:val="00516FCE"/>
    <w:rsid w:val="0053499E"/>
    <w:rsid w:val="00541567"/>
    <w:rsid w:val="00571403"/>
    <w:rsid w:val="0058340E"/>
    <w:rsid w:val="005C74BE"/>
    <w:rsid w:val="00615798"/>
    <w:rsid w:val="00624C6E"/>
    <w:rsid w:val="00687A01"/>
    <w:rsid w:val="00695596"/>
    <w:rsid w:val="006B38E6"/>
    <w:rsid w:val="006D6518"/>
    <w:rsid w:val="0071429D"/>
    <w:rsid w:val="00723332"/>
    <w:rsid w:val="00737377"/>
    <w:rsid w:val="0076038A"/>
    <w:rsid w:val="007A698A"/>
    <w:rsid w:val="007C7BEA"/>
    <w:rsid w:val="007D43D2"/>
    <w:rsid w:val="007D75D5"/>
    <w:rsid w:val="007E02C4"/>
    <w:rsid w:val="007F0CC5"/>
    <w:rsid w:val="008069C3"/>
    <w:rsid w:val="00826BEB"/>
    <w:rsid w:val="00833FF1"/>
    <w:rsid w:val="00834BA4"/>
    <w:rsid w:val="008537D1"/>
    <w:rsid w:val="008611E7"/>
    <w:rsid w:val="00864E5A"/>
    <w:rsid w:val="008801FB"/>
    <w:rsid w:val="00892D96"/>
    <w:rsid w:val="008C1069"/>
    <w:rsid w:val="008D5270"/>
    <w:rsid w:val="008E66E5"/>
    <w:rsid w:val="009B1ED5"/>
    <w:rsid w:val="009E5942"/>
    <w:rsid w:val="009E6D80"/>
    <w:rsid w:val="00A4690B"/>
    <w:rsid w:val="00A74C6B"/>
    <w:rsid w:val="00A93EF5"/>
    <w:rsid w:val="00AA5471"/>
    <w:rsid w:val="00AD756D"/>
    <w:rsid w:val="00AF69C8"/>
    <w:rsid w:val="00B17C17"/>
    <w:rsid w:val="00B33962"/>
    <w:rsid w:val="00B346A2"/>
    <w:rsid w:val="00B73D28"/>
    <w:rsid w:val="00B74C84"/>
    <w:rsid w:val="00B85508"/>
    <w:rsid w:val="00B93E5A"/>
    <w:rsid w:val="00BB2B59"/>
    <w:rsid w:val="00BB6BCD"/>
    <w:rsid w:val="00BB7B23"/>
    <w:rsid w:val="00BD2475"/>
    <w:rsid w:val="00BE0DD9"/>
    <w:rsid w:val="00BF3FC8"/>
    <w:rsid w:val="00BF76EE"/>
    <w:rsid w:val="00C06784"/>
    <w:rsid w:val="00C46A09"/>
    <w:rsid w:val="00C5374D"/>
    <w:rsid w:val="00C53947"/>
    <w:rsid w:val="00C628B1"/>
    <w:rsid w:val="00C62FDA"/>
    <w:rsid w:val="00C74BC0"/>
    <w:rsid w:val="00C8470E"/>
    <w:rsid w:val="00C853A1"/>
    <w:rsid w:val="00CE0579"/>
    <w:rsid w:val="00CE3BC1"/>
    <w:rsid w:val="00CF3C2E"/>
    <w:rsid w:val="00D012AA"/>
    <w:rsid w:val="00D17DDD"/>
    <w:rsid w:val="00D25DCD"/>
    <w:rsid w:val="00D301BC"/>
    <w:rsid w:val="00D42BD4"/>
    <w:rsid w:val="00D54773"/>
    <w:rsid w:val="00D657B6"/>
    <w:rsid w:val="00D7245F"/>
    <w:rsid w:val="00D841CC"/>
    <w:rsid w:val="00D96FD2"/>
    <w:rsid w:val="00E86973"/>
    <w:rsid w:val="00E90A3C"/>
    <w:rsid w:val="00EA43A5"/>
    <w:rsid w:val="00EC4432"/>
    <w:rsid w:val="00EF2D0D"/>
    <w:rsid w:val="00F038F8"/>
    <w:rsid w:val="00F25495"/>
    <w:rsid w:val="00F25BCB"/>
    <w:rsid w:val="00FA1F8D"/>
    <w:rsid w:val="00FA2D2D"/>
    <w:rsid w:val="00FB2C83"/>
    <w:rsid w:val="00FC396B"/>
    <w:rsid w:val="00FC52BC"/>
    <w:rsid w:val="00FC699D"/>
    <w:rsid w:val="00FF41FE"/>
    <w:rsid w:val="00FF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AF"/>
    <w:pPr>
      <w:spacing w:after="160" w:line="288" w:lineRule="auto"/>
      <w:ind w:left="2160"/>
    </w:pPr>
    <w:rPr>
      <w:color w:val="5A5A5A" w:themeColor="text1" w:themeTint="A5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F6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65A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5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5A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A5471"/>
    <w:rPr>
      <w:color w:val="0000FF"/>
      <w:u w:val="single"/>
    </w:rPr>
  </w:style>
  <w:style w:type="paragraph" w:customStyle="1" w:styleId="v3-aphorism-item-text">
    <w:name w:val="v3-aphorism-item-text"/>
    <w:basedOn w:val="a"/>
    <w:rsid w:val="00AA547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v3-aphorism-item-author">
    <w:name w:val="v3-aphorism-item-author"/>
    <w:basedOn w:val="a"/>
    <w:rsid w:val="00AA547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maintext">
    <w:name w:val="main_text"/>
    <w:basedOn w:val="a"/>
    <w:rsid w:val="00445F7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7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6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F6D9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D9C"/>
    <w:rPr>
      <w:rFonts w:ascii="Tahoma" w:hAnsi="Tahoma" w:cs="Tahoma"/>
      <w:color w:val="5A5A5A" w:themeColor="text1" w:themeTint="A5"/>
      <w:sz w:val="16"/>
      <w:szCs w:val="16"/>
    </w:rPr>
  </w:style>
  <w:style w:type="paragraph" w:styleId="a8">
    <w:name w:val="List Paragraph"/>
    <w:basedOn w:val="a"/>
    <w:uiPriority w:val="34"/>
    <w:qFormat/>
    <w:rsid w:val="003B6237"/>
    <w:pPr>
      <w:ind w:left="720"/>
      <w:contextualSpacing/>
    </w:pPr>
  </w:style>
  <w:style w:type="character" w:customStyle="1" w:styleId="thermo-item">
    <w:name w:val="thermo-item"/>
    <w:basedOn w:val="a0"/>
    <w:rsid w:val="0076038A"/>
  </w:style>
  <w:style w:type="character" w:customStyle="1" w:styleId="thermo-itemsep">
    <w:name w:val="thermo-item__sep"/>
    <w:basedOn w:val="a0"/>
    <w:rsid w:val="0076038A"/>
  </w:style>
  <w:style w:type="character" w:customStyle="1" w:styleId="action-labeltext">
    <w:name w:val="action-label__text"/>
    <w:basedOn w:val="a0"/>
    <w:rsid w:val="0076038A"/>
  </w:style>
  <w:style w:type="character" w:customStyle="1" w:styleId="action-labelspace">
    <w:name w:val="action-label__space"/>
    <w:basedOn w:val="a0"/>
    <w:rsid w:val="0076038A"/>
  </w:style>
  <w:style w:type="character" w:customStyle="1" w:styleId="buying-priceold-val-number">
    <w:name w:val="buying-priceold-val-number"/>
    <w:basedOn w:val="a0"/>
    <w:rsid w:val="0076038A"/>
  </w:style>
  <w:style w:type="character" w:customStyle="1" w:styleId="buying-pricenew-val-number">
    <w:name w:val="buying-pricenew-val-number"/>
    <w:basedOn w:val="a0"/>
    <w:rsid w:val="0076038A"/>
  </w:style>
  <w:style w:type="character" w:customStyle="1" w:styleId="buying-pricenew-val-currency">
    <w:name w:val="buying-pricenew-val-currency"/>
    <w:basedOn w:val="a0"/>
    <w:rsid w:val="0076038A"/>
  </w:style>
  <w:style w:type="character" w:customStyle="1" w:styleId="text">
    <w:name w:val="text"/>
    <w:basedOn w:val="a0"/>
    <w:rsid w:val="0076038A"/>
  </w:style>
  <w:style w:type="character" w:customStyle="1" w:styleId="self">
    <w:name w:val="self"/>
    <w:basedOn w:val="a0"/>
    <w:rsid w:val="0076038A"/>
  </w:style>
  <w:style w:type="character" w:customStyle="1" w:styleId="b-contents-link">
    <w:name w:val="b-contents-link"/>
    <w:basedOn w:val="a0"/>
    <w:rsid w:val="0076038A"/>
  </w:style>
  <w:style w:type="character" w:customStyle="1" w:styleId="40">
    <w:name w:val="Заголовок 4 Знак"/>
    <w:basedOn w:val="a0"/>
    <w:link w:val="4"/>
    <w:uiPriority w:val="9"/>
    <w:semiHidden/>
    <w:rsid w:val="006955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2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0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1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22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147026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14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541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27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27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877225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242403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651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7139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3715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85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569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0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47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32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115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62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36182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21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733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5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0984">
                  <w:marLeft w:val="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14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808383">
          <w:marLeft w:val="0"/>
          <w:marRight w:val="-9579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280331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3051">
                  <w:marLeft w:val="0"/>
                  <w:marRight w:val="-330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092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9450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50550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8633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0570">
                          <w:marLeft w:val="-270"/>
                          <w:marRight w:val="-225"/>
                          <w:marTop w:val="150"/>
                          <w:marBottom w:val="150"/>
                          <w:divBdr>
                            <w:top w:val="single" w:sz="6" w:space="8" w:color="C0BFBF"/>
                            <w:left w:val="none" w:sz="0" w:space="0" w:color="auto"/>
                            <w:bottom w:val="single" w:sz="6" w:space="8" w:color="C0BFBF"/>
                            <w:right w:val="none" w:sz="0" w:space="0" w:color="auto"/>
                          </w:divBdr>
                          <w:divsChild>
                            <w:div w:id="130758033">
                              <w:marLeft w:val="0"/>
                              <w:marRight w:val="288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612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2406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857469">
                              <w:marLeft w:val="0"/>
                              <w:marRight w:val="288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757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681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54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6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9292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7409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04621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99633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76936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3089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4240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2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5459">
              <w:marLeft w:val="-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03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25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386478">
              <w:marLeft w:val="39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6ABE-C74B-4857-A82C-7708AEA3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2023-07-25T13:48:00Z</dcterms:created>
  <dcterms:modified xsi:type="dcterms:W3CDTF">2023-07-27T07:24:00Z</dcterms:modified>
</cp:coreProperties>
</file>