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7F" w:rsidRDefault="001E357F" w:rsidP="001E357F">
      <w:pPr>
        <w:pStyle w:val="a6"/>
        <w:jc w:val="center"/>
        <w:rPr>
          <w:b/>
          <w:color w:val="0070C0"/>
          <w:sz w:val="28"/>
          <w:szCs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95885</wp:posOffset>
                </wp:positionV>
                <wp:extent cx="2169795" cy="1132205"/>
                <wp:effectExtent l="0" t="0" r="0" b="38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FFC92" id="Прямоугольник 7" o:spid="_x0000_s1026" style="position:absolute;margin-left:-21.65pt;margin-top:7.55pt;width:170.85pt;height:8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l1ogIAAA0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" stroked="f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26035</wp:posOffset>
                </wp:positionV>
                <wp:extent cx="4737735" cy="10003790"/>
                <wp:effectExtent l="14605" t="13335" r="1016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735" cy="10003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0E9A" id="Прямоугольник 4" o:spid="_x0000_s1026" style="position:absolute;margin-left:157.6pt;margin-top:2.05pt;width:373.05pt;height:78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" filled="f" strokecolor="white" strokeweight="1pt"/>
            </w:pict>
          </mc:Fallback>
        </mc:AlternateContent>
      </w:r>
      <w:r>
        <w:rPr>
          <w:b/>
          <w:noProof/>
          <w:color w:val="0070C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157480</wp:posOffset>
                </wp:positionV>
                <wp:extent cx="2190115" cy="1487170"/>
                <wp:effectExtent l="1270" t="190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115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3CF70" id="Прямоугольник 3" o:spid="_x0000_s1026" style="position:absolute;margin-left:-21.2pt;margin-top:12.4pt;width:172.45pt;height:117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" stroked="f"/>
            </w:pict>
          </mc:Fallback>
        </mc:AlternateContent>
      </w:r>
      <w:r w:rsidRPr="00446D00">
        <w:rPr>
          <w:b/>
          <w:color w:val="0070C0"/>
          <w:sz w:val="28"/>
          <w:szCs w:val="28"/>
        </w:rPr>
        <w:t>Министерство культуры Республики Дагестан</w:t>
      </w:r>
    </w:p>
    <w:p w:rsidR="001E357F" w:rsidRDefault="001E357F" w:rsidP="001E357F">
      <w:pPr>
        <w:ind w:right="-38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Государственное бюджетное учреждение</w:t>
      </w:r>
    </w:p>
    <w:p w:rsidR="001E357F" w:rsidRPr="00446D00" w:rsidRDefault="001E357F" w:rsidP="001E357F">
      <w:pPr>
        <w:ind w:right="-38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«Национальная библиотека Республики Дагестан им. Р. Гамзатова»</w:t>
      </w:r>
    </w:p>
    <w:p w:rsidR="001E357F" w:rsidRPr="00E33981" w:rsidRDefault="001E357F" w:rsidP="001E357F">
      <w:pPr>
        <w:ind w:left="2977" w:right="-38"/>
        <w:jc w:val="center"/>
        <w:rPr>
          <w:b/>
          <w:color w:val="0070C0"/>
          <w:sz w:val="40"/>
          <w:szCs w:val="40"/>
        </w:rPr>
      </w:pPr>
    </w:p>
    <w:p w:rsidR="001E357F" w:rsidRPr="00E33981" w:rsidRDefault="001E357F" w:rsidP="001E357F">
      <w:pPr>
        <w:ind w:left="2977" w:right="-38"/>
        <w:jc w:val="center"/>
        <w:rPr>
          <w:b/>
          <w:color w:val="0070C0"/>
          <w:sz w:val="40"/>
          <w:szCs w:val="40"/>
        </w:rPr>
      </w:pPr>
    </w:p>
    <w:p w:rsidR="001E357F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</w:p>
    <w:p w:rsidR="001E357F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</w:p>
    <w:p w:rsidR="001E357F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</w:p>
    <w:p w:rsidR="001E357F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</w:p>
    <w:p w:rsidR="001E357F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</w:p>
    <w:p w:rsidR="001E357F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</w:p>
    <w:p w:rsidR="001E357F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</w:p>
    <w:p w:rsidR="001E357F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</w:p>
    <w:p w:rsidR="001E357F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</w:p>
    <w:p w:rsidR="001E357F" w:rsidRPr="00E33981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  <w:r w:rsidRPr="00E33981">
        <w:rPr>
          <w:b/>
          <w:color w:val="0070C0"/>
          <w:sz w:val="40"/>
          <w:szCs w:val="40"/>
        </w:rPr>
        <w:t>Информационно-аналитический</w:t>
      </w:r>
    </w:p>
    <w:p w:rsidR="001E357F" w:rsidRPr="00E33981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отчет</w:t>
      </w:r>
      <w:r w:rsidRPr="00E33981">
        <w:rPr>
          <w:b/>
          <w:color w:val="0070C0"/>
          <w:sz w:val="40"/>
          <w:szCs w:val="40"/>
        </w:rPr>
        <w:t xml:space="preserve"> деятельности государственных и муниципальных общедоступных библиотек Республики Дагестан</w:t>
      </w:r>
    </w:p>
    <w:p w:rsidR="001E357F" w:rsidRPr="00E33981" w:rsidRDefault="001E357F" w:rsidP="001E357F">
      <w:pPr>
        <w:ind w:right="-38"/>
        <w:jc w:val="center"/>
        <w:rPr>
          <w:b/>
          <w:color w:val="0070C0"/>
          <w:sz w:val="40"/>
          <w:szCs w:val="40"/>
        </w:rPr>
      </w:pPr>
      <w:r w:rsidRPr="00E33981">
        <w:rPr>
          <w:b/>
          <w:color w:val="0070C0"/>
          <w:sz w:val="40"/>
          <w:szCs w:val="40"/>
        </w:rPr>
        <w:t>за 2022 год</w:t>
      </w:r>
    </w:p>
    <w:p w:rsidR="001E357F" w:rsidRDefault="001E357F" w:rsidP="001E357F">
      <w:pPr>
        <w:ind w:left="2977" w:right="-38"/>
        <w:jc w:val="center"/>
        <w:rPr>
          <w:b/>
          <w:color w:val="FFFFFF"/>
          <w:sz w:val="40"/>
          <w:szCs w:val="40"/>
        </w:rPr>
      </w:pPr>
    </w:p>
    <w:p w:rsidR="001E357F" w:rsidRPr="00E33981" w:rsidRDefault="001E357F" w:rsidP="001E357F">
      <w:pPr>
        <w:ind w:left="3261" w:right="1308"/>
        <w:rPr>
          <w:sz w:val="32"/>
        </w:rPr>
      </w:pP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Махачкала, 2023</w:t>
      </w:r>
    </w:p>
    <w:p w:rsidR="001E357F" w:rsidRDefault="001E357F" w:rsidP="001E357F">
      <w:pPr>
        <w:spacing w:before="299"/>
        <w:jc w:val="center"/>
        <w:rPr>
          <w:b/>
          <w:color w:val="0070C0"/>
          <w:sz w:val="28"/>
          <w:szCs w:val="28"/>
        </w:rPr>
      </w:pPr>
    </w:p>
    <w:p w:rsidR="001E357F" w:rsidRPr="00E33981" w:rsidRDefault="001E357F" w:rsidP="001E357F">
      <w:pPr>
        <w:spacing w:before="77" w:line="275" w:lineRule="exact"/>
        <w:ind w:right="734"/>
        <w:jc w:val="center"/>
        <w:rPr>
          <w:sz w:val="28"/>
          <w:szCs w:val="28"/>
        </w:rPr>
      </w:pPr>
      <w:r w:rsidRPr="00E33981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</w:t>
      </w:r>
      <w:r w:rsidRPr="00E33981">
        <w:rPr>
          <w:sz w:val="28"/>
          <w:szCs w:val="28"/>
        </w:rPr>
        <w:t>бюджетное учреждение</w:t>
      </w:r>
      <w:r>
        <w:rPr>
          <w:sz w:val="28"/>
          <w:szCs w:val="28"/>
        </w:rPr>
        <w:t xml:space="preserve"> </w:t>
      </w:r>
      <w:r w:rsidRPr="00E33981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E33981">
        <w:rPr>
          <w:sz w:val="28"/>
          <w:szCs w:val="28"/>
        </w:rPr>
        <w:t>Республики Дагестан</w:t>
      </w:r>
    </w:p>
    <w:p w:rsidR="001E357F" w:rsidRPr="00E33981" w:rsidRDefault="001E357F" w:rsidP="001E357F">
      <w:pPr>
        <w:spacing w:line="275" w:lineRule="exact"/>
        <w:ind w:right="658"/>
        <w:jc w:val="center"/>
        <w:rPr>
          <w:b/>
          <w:sz w:val="28"/>
          <w:szCs w:val="28"/>
        </w:rPr>
      </w:pPr>
    </w:p>
    <w:p w:rsidR="001E357F" w:rsidRPr="00E33981" w:rsidRDefault="001E357F" w:rsidP="001E357F">
      <w:pPr>
        <w:spacing w:line="275" w:lineRule="exact"/>
        <w:ind w:right="658"/>
        <w:jc w:val="center"/>
        <w:rPr>
          <w:b/>
          <w:sz w:val="28"/>
          <w:szCs w:val="28"/>
        </w:rPr>
      </w:pPr>
      <w:r w:rsidRPr="00E33981">
        <w:rPr>
          <w:b/>
          <w:sz w:val="28"/>
          <w:szCs w:val="28"/>
        </w:rPr>
        <w:t>«Национальная библиотека Республик Дагестан</w:t>
      </w:r>
      <w:r>
        <w:rPr>
          <w:b/>
          <w:sz w:val="28"/>
          <w:szCs w:val="28"/>
        </w:rPr>
        <w:t xml:space="preserve"> </w:t>
      </w:r>
      <w:r w:rsidRPr="00E33981">
        <w:rPr>
          <w:b/>
          <w:sz w:val="28"/>
          <w:szCs w:val="28"/>
        </w:rPr>
        <w:t>им.</w:t>
      </w:r>
      <w:r w:rsidRPr="00E33981">
        <w:rPr>
          <w:b/>
          <w:spacing w:val="-3"/>
          <w:sz w:val="28"/>
          <w:szCs w:val="28"/>
        </w:rPr>
        <w:t xml:space="preserve"> Р. Гамзатова</w:t>
      </w:r>
      <w:r w:rsidRPr="00E33981">
        <w:rPr>
          <w:b/>
          <w:sz w:val="28"/>
          <w:szCs w:val="28"/>
        </w:rPr>
        <w:t>»</w:t>
      </w:r>
    </w:p>
    <w:p w:rsidR="001E357F" w:rsidRPr="00E33981" w:rsidRDefault="001E357F" w:rsidP="001E357F">
      <w:pPr>
        <w:pStyle w:val="a6"/>
        <w:rPr>
          <w:sz w:val="28"/>
          <w:szCs w:val="28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Pr="00E33981" w:rsidRDefault="001E357F" w:rsidP="001E357F">
      <w:pPr>
        <w:pStyle w:val="a6"/>
        <w:jc w:val="center"/>
        <w:rPr>
          <w:b/>
          <w:sz w:val="28"/>
          <w:szCs w:val="28"/>
        </w:rPr>
      </w:pPr>
      <w:r w:rsidRPr="00E33981">
        <w:rPr>
          <w:b/>
          <w:sz w:val="28"/>
          <w:szCs w:val="28"/>
        </w:rPr>
        <w:t>Информационно-аналитический</w:t>
      </w:r>
    </w:p>
    <w:p w:rsidR="001E357F" w:rsidRDefault="001E357F" w:rsidP="001E357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E33981">
        <w:rPr>
          <w:b/>
          <w:sz w:val="28"/>
          <w:szCs w:val="28"/>
        </w:rPr>
        <w:t xml:space="preserve"> деятельности государственных и муниципальных </w:t>
      </w:r>
    </w:p>
    <w:p w:rsidR="001E357F" w:rsidRPr="00E33981" w:rsidRDefault="001E357F" w:rsidP="001E357F">
      <w:pPr>
        <w:pStyle w:val="a6"/>
        <w:jc w:val="center"/>
        <w:rPr>
          <w:b/>
          <w:sz w:val="28"/>
          <w:szCs w:val="28"/>
        </w:rPr>
      </w:pPr>
      <w:r w:rsidRPr="00E33981">
        <w:rPr>
          <w:b/>
          <w:sz w:val="28"/>
          <w:szCs w:val="28"/>
        </w:rPr>
        <w:t>общедоступны</w:t>
      </w:r>
      <w:r>
        <w:rPr>
          <w:b/>
          <w:sz w:val="28"/>
          <w:szCs w:val="28"/>
        </w:rPr>
        <w:t>х библиотек Республики Дагестан</w:t>
      </w:r>
      <w:r w:rsidRPr="00E33981">
        <w:rPr>
          <w:b/>
          <w:sz w:val="28"/>
          <w:szCs w:val="28"/>
        </w:rPr>
        <w:t xml:space="preserve"> 2022 год</w:t>
      </w: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Default="001E357F" w:rsidP="001E357F">
      <w:pPr>
        <w:pStyle w:val="a6"/>
        <w:rPr>
          <w:sz w:val="26"/>
        </w:rPr>
      </w:pPr>
    </w:p>
    <w:p w:rsidR="001E357F" w:rsidRPr="00E33981" w:rsidRDefault="001E357F" w:rsidP="001E357F">
      <w:pPr>
        <w:pStyle w:val="a6"/>
        <w:rPr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rPr>
          <w:i/>
          <w:sz w:val="30"/>
        </w:rPr>
      </w:pPr>
    </w:p>
    <w:p w:rsidR="001E357F" w:rsidRDefault="001E357F" w:rsidP="001E357F">
      <w:pPr>
        <w:pStyle w:val="a6"/>
        <w:spacing w:before="10"/>
        <w:rPr>
          <w:i/>
          <w:sz w:val="28"/>
        </w:rPr>
      </w:pPr>
    </w:p>
    <w:p w:rsidR="001E357F" w:rsidRDefault="001E357F" w:rsidP="001E357F">
      <w:pPr>
        <w:pStyle w:val="a6"/>
        <w:spacing w:before="10"/>
        <w:rPr>
          <w:i/>
          <w:sz w:val="28"/>
        </w:rPr>
      </w:pPr>
    </w:p>
    <w:p w:rsidR="001E357F" w:rsidRDefault="001E357F" w:rsidP="001E357F">
      <w:pPr>
        <w:pStyle w:val="a6"/>
        <w:spacing w:before="10"/>
        <w:rPr>
          <w:i/>
          <w:sz w:val="28"/>
        </w:rPr>
      </w:pPr>
    </w:p>
    <w:p w:rsidR="001E357F" w:rsidRDefault="001E357F" w:rsidP="001E357F">
      <w:pPr>
        <w:pStyle w:val="a6"/>
        <w:spacing w:before="10"/>
        <w:rPr>
          <w:i/>
          <w:sz w:val="28"/>
        </w:rPr>
      </w:pPr>
    </w:p>
    <w:p w:rsidR="001E357F" w:rsidRPr="00FA77BE" w:rsidRDefault="001E357F" w:rsidP="001E357F">
      <w:pPr>
        <w:pStyle w:val="a6"/>
        <w:spacing w:before="10"/>
        <w:rPr>
          <w:sz w:val="28"/>
        </w:rPr>
      </w:pPr>
    </w:p>
    <w:p w:rsidR="001E357F" w:rsidRDefault="001E357F" w:rsidP="001E357F">
      <w:pPr>
        <w:ind w:left="326" w:right="722"/>
        <w:jc w:val="center"/>
        <w:rPr>
          <w:sz w:val="28"/>
        </w:rPr>
      </w:pPr>
      <w:r>
        <w:rPr>
          <w:sz w:val="28"/>
        </w:rPr>
        <w:t>Махачкала, 2023</w:t>
      </w:r>
    </w:p>
    <w:p w:rsidR="001E357F" w:rsidRDefault="001E357F" w:rsidP="001E357F">
      <w:pPr>
        <w:ind w:left="326" w:right="722"/>
        <w:rPr>
          <w:sz w:val="28"/>
        </w:rPr>
      </w:pPr>
    </w:p>
    <w:p w:rsidR="001E357F" w:rsidRDefault="001E357F" w:rsidP="001E357F">
      <w:pPr>
        <w:ind w:left="326" w:right="722"/>
        <w:jc w:val="center"/>
        <w:rPr>
          <w:sz w:val="28"/>
        </w:rPr>
      </w:pPr>
    </w:p>
    <w:p w:rsidR="001E357F" w:rsidRDefault="001E357F" w:rsidP="001E357F">
      <w:pPr>
        <w:ind w:left="326" w:right="722"/>
        <w:jc w:val="center"/>
        <w:rPr>
          <w:sz w:val="28"/>
        </w:rPr>
      </w:pPr>
    </w:p>
    <w:p w:rsidR="001E357F" w:rsidRPr="00A5425E" w:rsidRDefault="001E357F" w:rsidP="001E357F">
      <w:pPr>
        <w:pStyle w:val="a6"/>
        <w:spacing w:before="67"/>
        <w:jc w:val="both"/>
        <w:rPr>
          <w:sz w:val="24"/>
          <w:szCs w:val="24"/>
        </w:rPr>
      </w:pPr>
      <w:r w:rsidRPr="00A5425E">
        <w:rPr>
          <w:sz w:val="24"/>
          <w:szCs w:val="24"/>
        </w:rPr>
        <w:t>ББК 78.347.2</w:t>
      </w:r>
    </w:p>
    <w:p w:rsidR="001E357F" w:rsidRPr="00A5425E" w:rsidRDefault="001E357F" w:rsidP="001E357F">
      <w:pPr>
        <w:pStyle w:val="a6"/>
        <w:spacing w:before="2"/>
        <w:jc w:val="both"/>
        <w:rPr>
          <w:sz w:val="24"/>
          <w:szCs w:val="24"/>
        </w:rPr>
      </w:pPr>
      <w:r w:rsidRPr="00A5425E">
        <w:rPr>
          <w:sz w:val="24"/>
          <w:szCs w:val="24"/>
        </w:rPr>
        <w:t>И 74</w:t>
      </w: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spacing w:before="5"/>
        <w:rPr>
          <w:sz w:val="24"/>
          <w:szCs w:val="24"/>
        </w:rPr>
      </w:pPr>
    </w:p>
    <w:p w:rsidR="001E357F" w:rsidRPr="00A5425E" w:rsidRDefault="001E357F" w:rsidP="001E357F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Составитель:</w:t>
      </w:r>
    </w:p>
    <w:p w:rsidR="001E357F" w:rsidRPr="00A5425E" w:rsidRDefault="001E357F" w:rsidP="00CF4144">
      <w:pPr>
        <w:jc w:val="both"/>
        <w:rPr>
          <w:sz w:val="24"/>
          <w:szCs w:val="24"/>
        </w:rPr>
      </w:pPr>
      <w:r w:rsidRPr="00A5425E">
        <w:rPr>
          <w:sz w:val="24"/>
          <w:szCs w:val="24"/>
        </w:rPr>
        <w:t>Мусаев Алибег Шидибегович</w:t>
      </w:r>
      <w:r w:rsidRPr="00A5425E">
        <w:rPr>
          <w:spacing w:val="-5"/>
          <w:sz w:val="24"/>
          <w:szCs w:val="24"/>
        </w:rPr>
        <w:t>– гл. библиотекарь организационно-методического отдела НБ РД им. Р.Гамзатова</w:t>
      </w:r>
    </w:p>
    <w:p w:rsidR="001E357F" w:rsidRPr="00A5425E" w:rsidRDefault="001E357F" w:rsidP="001E357F">
      <w:pPr>
        <w:pStyle w:val="a6"/>
        <w:spacing w:before="10"/>
        <w:rPr>
          <w:sz w:val="24"/>
          <w:szCs w:val="24"/>
        </w:rPr>
      </w:pPr>
    </w:p>
    <w:p w:rsidR="001E357F" w:rsidRPr="00A5425E" w:rsidRDefault="001E357F" w:rsidP="001E357F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Ответственный за выпуск и р</w:t>
      </w:r>
      <w:r w:rsidRPr="00A5425E">
        <w:rPr>
          <w:i/>
          <w:sz w:val="24"/>
          <w:szCs w:val="24"/>
        </w:rPr>
        <w:t>едактор:</w:t>
      </w:r>
    </w:p>
    <w:p w:rsidR="001E357F" w:rsidRPr="00A5425E" w:rsidRDefault="001E357F" w:rsidP="00CF4144">
      <w:pPr>
        <w:jc w:val="both"/>
        <w:rPr>
          <w:sz w:val="24"/>
          <w:szCs w:val="24"/>
        </w:rPr>
      </w:pPr>
      <w:r w:rsidRPr="00A5425E">
        <w:rPr>
          <w:sz w:val="24"/>
          <w:szCs w:val="24"/>
        </w:rPr>
        <w:t>Маг</w:t>
      </w:r>
      <w:r>
        <w:rPr>
          <w:sz w:val="24"/>
          <w:szCs w:val="24"/>
        </w:rPr>
        <w:t>омедова Мария Викторовна – зав.</w:t>
      </w:r>
      <w:r w:rsidRPr="00A5425E">
        <w:rPr>
          <w:sz w:val="24"/>
          <w:szCs w:val="24"/>
        </w:rPr>
        <w:t xml:space="preserve"> организационно-методическ</w:t>
      </w:r>
      <w:r>
        <w:rPr>
          <w:sz w:val="24"/>
          <w:szCs w:val="24"/>
        </w:rPr>
        <w:t>им</w:t>
      </w:r>
      <w:r w:rsidRPr="00A5425E">
        <w:rPr>
          <w:sz w:val="24"/>
          <w:szCs w:val="24"/>
        </w:rPr>
        <w:t xml:space="preserve"> отдел</w:t>
      </w:r>
      <w:r>
        <w:rPr>
          <w:sz w:val="24"/>
          <w:szCs w:val="24"/>
        </w:rPr>
        <w:t>ом</w:t>
      </w:r>
      <w:r w:rsidRPr="00A5425E">
        <w:rPr>
          <w:sz w:val="24"/>
          <w:szCs w:val="24"/>
        </w:rPr>
        <w:t xml:space="preserve"> НБ РД им. Р.Гамзатова</w:t>
      </w: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ind w:right="533" w:firstLine="709"/>
        <w:jc w:val="both"/>
        <w:rPr>
          <w:sz w:val="24"/>
          <w:szCs w:val="24"/>
        </w:rPr>
      </w:pPr>
      <w:r w:rsidRPr="00A5425E">
        <w:rPr>
          <w:b/>
          <w:sz w:val="24"/>
          <w:szCs w:val="24"/>
        </w:rPr>
        <w:t xml:space="preserve">Информационно-аналитический отчет деятельности государственных и муниципальных общедоступных библиотек Республики Дагестан за 2022 год </w:t>
      </w:r>
      <w:r w:rsidRPr="00A5425E">
        <w:rPr>
          <w:sz w:val="24"/>
          <w:szCs w:val="24"/>
        </w:rPr>
        <w:t>/ ГБУ РД «Национальная библиотека РД им. Р. Гамзатова»; составитель А.Ш. Мусаев; ред. М.В. Магомедова. –</w:t>
      </w:r>
      <w:r>
        <w:rPr>
          <w:sz w:val="24"/>
          <w:szCs w:val="24"/>
        </w:rPr>
        <w:t xml:space="preserve"> </w:t>
      </w:r>
      <w:r w:rsidRPr="00A5425E">
        <w:rPr>
          <w:sz w:val="24"/>
          <w:szCs w:val="24"/>
        </w:rPr>
        <w:t xml:space="preserve">Махачкала, 2023. – </w:t>
      </w:r>
      <w:r w:rsidR="000C0A70">
        <w:rPr>
          <w:sz w:val="24"/>
          <w:szCs w:val="24"/>
        </w:rPr>
        <w:t>51</w:t>
      </w:r>
      <w:r w:rsidRPr="00A5425E">
        <w:rPr>
          <w:sz w:val="24"/>
          <w:szCs w:val="24"/>
        </w:rPr>
        <w:t xml:space="preserve"> с.</w:t>
      </w: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spacing w:before="141"/>
        <w:ind w:right="534" w:firstLine="708"/>
        <w:jc w:val="both"/>
        <w:rPr>
          <w:sz w:val="24"/>
          <w:szCs w:val="24"/>
        </w:rPr>
      </w:pPr>
      <w:r w:rsidRPr="00A5425E">
        <w:rPr>
          <w:sz w:val="24"/>
          <w:szCs w:val="24"/>
        </w:rPr>
        <w:t>Информационно-аналитический отчет состояния и деятельности государственных и муниципальных общедоступных библиотек Республики Дагестана 2022 год составлен на основе данных</w:t>
      </w:r>
      <w:r>
        <w:rPr>
          <w:sz w:val="24"/>
          <w:szCs w:val="24"/>
        </w:rPr>
        <w:t xml:space="preserve"> </w:t>
      </w:r>
      <w:r w:rsidRPr="00A5425E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Pr="00A5425E">
        <w:rPr>
          <w:sz w:val="24"/>
          <w:szCs w:val="24"/>
        </w:rPr>
        <w:t>6-НК</w:t>
      </w:r>
      <w:r>
        <w:rPr>
          <w:sz w:val="24"/>
          <w:szCs w:val="24"/>
        </w:rPr>
        <w:t xml:space="preserve"> </w:t>
      </w:r>
      <w:r w:rsidRPr="00A5425E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A5425E">
        <w:rPr>
          <w:sz w:val="24"/>
          <w:szCs w:val="24"/>
        </w:rPr>
        <w:t>статистического</w:t>
      </w:r>
      <w:r>
        <w:rPr>
          <w:sz w:val="24"/>
          <w:szCs w:val="24"/>
        </w:rPr>
        <w:t xml:space="preserve"> </w:t>
      </w:r>
      <w:r w:rsidRPr="00A5425E">
        <w:rPr>
          <w:sz w:val="24"/>
          <w:szCs w:val="24"/>
        </w:rPr>
        <w:t>наблюдения</w:t>
      </w:r>
      <w:r>
        <w:rPr>
          <w:sz w:val="24"/>
          <w:szCs w:val="24"/>
        </w:rPr>
        <w:t xml:space="preserve"> </w:t>
      </w:r>
      <w:r w:rsidRPr="00A5425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425E">
        <w:rPr>
          <w:sz w:val="24"/>
          <w:szCs w:val="24"/>
        </w:rPr>
        <w:t>информационно-аналитических обзоров (отчетов) муниципальных библиотечных объединений, библиотек – структурных подразделений КДУ и иных муниципальных учреждений Республики Дагестан.</w:t>
      </w:r>
    </w:p>
    <w:p w:rsidR="001E357F" w:rsidRPr="00A5425E" w:rsidRDefault="001E357F" w:rsidP="001E357F">
      <w:pPr>
        <w:ind w:right="534" w:firstLine="708"/>
        <w:jc w:val="both"/>
        <w:rPr>
          <w:sz w:val="24"/>
          <w:szCs w:val="24"/>
        </w:rPr>
      </w:pPr>
      <w:r w:rsidRPr="00A5425E">
        <w:rPr>
          <w:sz w:val="24"/>
          <w:szCs w:val="24"/>
        </w:rPr>
        <w:t>Обзор предназначен для руководителей и специалистов общедоступных библиотек Республики Дагестан, а также будет полезен учредителям библиотечных объединений и общедоступных библиотек в организации эффективного библиотечного обслуживания населения Республики Дагестан.</w:t>
      </w: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rPr>
          <w:sz w:val="24"/>
          <w:szCs w:val="24"/>
        </w:rPr>
      </w:pPr>
    </w:p>
    <w:p w:rsidR="001E357F" w:rsidRPr="00A5425E" w:rsidRDefault="001E357F" w:rsidP="001E357F">
      <w:pPr>
        <w:pStyle w:val="a6"/>
        <w:spacing w:before="2"/>
        <w:rPr>
          <w:sz w:val="24"/>
          <w:szCs w:val="24"/>
        </w:rPr>
      </w:pPr>
    </w:p>
    <w:p w:rsidR="001E357F" w:rsidRPr="00A5425E" w:rsidRDefault="001E357F" w:rsidP="001E357F">
      <w:pPr>
        <w:ind w:right="530"/>
        <w:jc w:val="right"/>
        <w:rPr>
          <w:sz w:val="24"/>
          <w:szCs w:val="24"/>
        </w:rPr>
      </w:pPr>
    </w:p>
    <w:p w:rsidR="001E357F" w:rsidRPr="00A5425E" w:rsidRDefault="001E357F" w:rsidP="001E357F">
      <w:pPr>
        <w:ind w:right="530"/>
        <w:jc w:val="right"/>
        <w:rPr>
          <w:sz w:val="24"/>
          <w:szCs w:val="24"/>
        </w:rPr>
      </w:pPr>
    </w:p>
    <w:p w:rsidR="001E357F" w:rsidRPr="00A5425E" w:rsidRDefault="001E357F" w:rsidP="001E357F">
      <w:pPr>
        <w:ind w:right="530"/>
        <w:jc w:val="right"/>
        <w:rPr>
          <w:sz w:val="24"/>
          <w:szCs w:val="24"/>
        </w:rPr>
      </w:pPr>
    </w:p>
    <w:p w:rsidR="001E357F" w:rsidRDefault="001E357F" w:rsidP="001E357F">
      <w:pPr>
        <w:ind w:right="530"/>
        <w:jc w:val="right"/>
        <w:rPr>
          <w:sz w:val="24"/>
          <w:szCs w:val="24"/>
        </w:rPr>
      </w:pPr>
    </w:p>
    <w:p w:rsidR="001E357F" w:rsidRDefault="001E357F" w:rsidP="001E357F">
      <w:pPr>
        <w:ind w:right="530"/>
        <w:jc w:val="right"/>
        <w:rPr>
          <w:sz w:val="24"/>
          <w:szCs w:val="24"/>
        </w:rPr>
      </w:pPr>
    </w:p>
    <w:p w:rsidR="001E357F" w:rsidRPr="00A5425E" w:rsidRDefault="001E357F" w:rsidP="001E357F">
      <w:pPr>
        <w:ind w:right="530"/>
        <w:jc w:val="right"/>
        <w:rPr>
          <w:sz w:val="24"/>
          <w:szCs w:val="24"/>
        </w:rPr>
      </w:pPr>
    </w:p>
    <w:p w:rsidR="001E357F" w:rsidRPr="00A5425E" w:rsidRDefault="001E357F" w:rsidP="001E357F">
      <w:pPr>
        <w:ind w:right="530"/>
        <w:jc w:val="right"/>
        <w:rPr>
          <w:sz w:val="24"/>
          <w:szCs w:val="24"/>
        </w:rPr>
      </w:pPr>
    </w:p>
    <w:p w:rsidR="001E357F" w:rsidRPr="00A5425E" w:rsidRDefault="001E357F" w:rsidP="001E357F">
      <w:pPr>
        <w:ind w:right="530"/>
        <w:jc w:val="right"/>
        <w:rPr>
          <w:sz w:val="24"/>
          <w:szCs w:val="24"/>
        </w:rPr>
      </w:pPr>
    </w:p>
    <w:p w:rsidR="001E357F" w:rsidRPr="00A5425E" w:rsidRDefault="001E357F" w:rsidP="001E357F">
      <w:pPr>
        <w:ind w:right="530"/>
        <w:jc w:val="right"/>
        <w:rPr>
          <w:sz w:val="24"/>
          <w:szCs w:val="24"/>
        </w:rPr>
      </w:pPr>
      <w:r w:rsidRPr="00A5425E">
        <w:rPr>
          <w:sz w:val="24"/>
          <w:szCs w:val="24"/>
        </w:rPr>
        <w:t xml:space="preserve">© </w:t>
      </w:r>
      <w:r>
        <w:rPr>
          <w:sz w:val="24"/>
          <w:szCs w:val="24"/>
        </w:rPr>
        <w:t xml:space="preserve">ГБУ РД </w:t>
      </w:r>
      <w:r w:rsidRPr="00A5425E">
        <w:rPr>
          <w:sz w:val="24"/>
          <w:szCs w:val="24"/>
        </w:rPr>
        <w:t xml:space="preserve">«Национальная библиотека </w:t>
      </w:r>
      <w:r>
        <w:rPr>
          <w:sz w:val="24"/>
          <w:szCs w:val="24"/>
        </w:rPr>
        <w:t xml:space="preserve">РД </w:t>
      </w:r>
      <w:r w:rsidRPr="00A5425E">
        <w:rPr>
          <w:sz w:val="24"/>
          <w:szCs w:val="24"/>
        </w:rPr>
        <w:t>им. Р. Гамзатова»</w:t>
      </w:r>
    </w:p>
    <w:p w:rsidR="001E357F" w:rsidRPr="00A5425E" w:rsidRDefault="001E357F" w:rsidP="001E357F">
      <w:pPr>
        <w:pStyle w:val="a6"/>
        <w:spacing w:before="9"/>
        <w:rPr>
          <w:sz w:val="24"/>
          <w:szCs w:val="24"/>
        </w:rPr>
      </w:pPr>
    </w:p>
    <w:p w:rsidR="001E357F" w:rsidRDefault="001E357F" w:rsidP="001E357F">
      <w:pPr>
        <w:jc w:val="right"/>
        <w:rPr>
          <w:i/>
          <w:sz w:val="18"/>
        </w:rPr>
      </w:pPr>
      <w:r w:rsidRPr="00A5425E">
        <w:rPr>
          <w:i/>
          <w:sz w:val="24"/>
          <w:szCs w:val="24"/>
        </w:rPr>
        <w:t>При использовании материалов ссылка на обзор обязательна</w:t>
      </w:r>
      <w:r>
        <w:rPr>
          <w:i/>
          <w:sz w:val="18"/>
        </w:rPr>
        <w:t>.</w:t>
      </w:r>
    </w:p>
    <w:p w:rsidR="001E357F" w:rsidRDefault="001E357F" w:rsidP="001E357F">
      <w:pPr>
        <w:rPr>
          <w:sz w:val="18"/>
        </w:rPr>
        <w:sectPr w:rsidR="001E357F" w:rsidSect="007157D9">
          <w:pgSz w:w="11910" w:h="16840"/>
          <w:pgMar w:top="760" w:right="600" w:bottom="280" w:left="1701" w:header="720" w:footer="720" w:gutter="0"/>
          <w:cols w:space="720"/>
        </w:sectPr>
      </w:pPr>
    </w:p>
    <w:p w:rsidR="001E357F" w:rsidRDefault="001E357F" w:rsidP="001E357F">
      <w:pPr>
        <w:jc w:val="center"/>
      </w:pPr>
    </w:p>
    <w:p w:rsidR="007157D9" w:rsidRPr="001968CF" w:rsidRDefault="007157D9" w:rsidP="007157D9">
      <w:pPr>
        <w:pStyle w:val="3"/>
        <w:spacing w:before="72"/>
        <w:ind w:left="0" w:right="723"/>
        <w:jc w:val="center"/>
        <w:rPr>
          <w:sz w:val="28"/>
          <w:szCs w:val="28"/>
        </w:rPr>
      </w:pPr>
      <w:r w:rsidRPr="001968CF">
        <w:rPr>
          <w:sz w:val="28"/>
          <w:szCs w:val="28"/>
        </w:rPr>
        <w:t>ОГЛАВЛЕНИЕ</w:t>
      </w:r>
    </w:p>
    <w:p w:rsidR="007157D9" w:rsidRDefault="007157D9" w:rsidP="007157D9">
      <w:pPr>
        <w:jc w:val="center"/>
      </w:pPr>
    </w:p>
    <w:p w:rsidR="007157D9" w:rsidRPr="00BA0704" w:rsidRDefault="007157D9" w:rsidP="007157D9">
      <w:pPr>
        <w:tabs>
          <w:tab w:val="left" w:pos="142"/>
        </w:tabs>
        <w:ind w:firstLine="709"/>
        <w:rPr>
          <w:color w:val="365F91"/>
          <w:sz w:val="24"/>
          <w:szCs w:val="24"/>
        </w:rPr>
      </w:pPr>
    </w:p>
    <w:p w:rsidR="007157D9" w:rsidRDefault="007157D9" w:rsidP="007157D9">
      <w:pPr>
        <w:tabs>
          <w:tab w:val="left" w:pos="142"/>
        </w:tabs>
        <w:ind w:firstLine="709"/>
        <w:rPr>
          <w:color w:val="000000" w:themeColor="text1"/>
          <w:sz w:val="28"/>
          <w:szCs w:val="28"/>
        </w:rPr>
      </w:pPr>
    </w:p>
    <w:p w:rsidR="007157D9" w:rsidRPr="00506BCC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9D3212">
        <w:rPr>
          <w:color w:val="000000" w:themeColor="text1"/>
          <w:sz w:val="24"/>
          <w:szCs w:val="24"/>
        </w:rPr>
        <w:t xml:space="preserve">1. </w:t>
      </w:r>
      <w:r w:rsidRPr="00506BCC">
        <w:rPr>
          <w:color w:val="000000" w:themeColor="text1"/>
          <w:sz w:val="24"/>
          <w:szCs w:val="24"/>
        </w:rPr>
        <w:t>ОСНОВНЫЕ СОБЫТИЯ ГОДА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6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>1.1. Главные события библиотечной жизни региона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6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 xml:space="preserve">1.2 Нормативно-правовые акты, оказавшие влияние на деятельность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общедоступных библиотек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7</w:t>
      </w:r>
    </w:p>
    <w:p w:rsidR="007157D9" w:rsidRDefault="007157D9" w:rsidP="007157D9">
      <w:pPr>
        <w:tabs>
          <w:tab w:val="left" w:pos="0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>1.3 Целевые проекты, программы и иные мероприятия, определявшие</w:t>
      </w:r>
      <w:r>
        <w:rPr>
          <w:color w:val="000000" w:themeColor="text1"/>
          <w:sz w:val="24"/>
          <w:szCs w:val="24"/>
        </w:rPr>
        <w:t xml:space="preserve"> </w:t>
      </w:r>
    </w:p>
    <w:p w:rsidR="007157D9" w:rsidRPr="00506BCC" w:rsidRDefault="007157D9" w:rsidP="007157D9">
      <w:pPr>
        <w:tabs>
          <w:tab w:val="left" w:pos="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работу общедоступных библиотек</w:t>
      </w:r>
      <w:r w:rsidRPr="009D3212">
        <w:rPr>
          <w:color w:val="000000" w:themeColor="text1"/>
          <w:sz w:val="24"/>
          <w:szCs w:val="24"/>
        </w:rPr>
        <w:tab/>
      </w:r>
      <w:r w:rsidRPr="009D3212">
        <w:rPr>
          <w:color w:val="000000" w:themeColor="text1"/>
          <w:sz w:val="24"/>
          <w:szCs w:val="24"/>
        </w:rPr>
        <w:tab/>
      </w:r>
      <w:r w:rsidRPr="009D321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7. 2. БИБЛИОТЕЧНАЯ СЕТЬ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8</w:t>
      </w:r>
    </w:p>
    <w:p w:rsidR="007157D9" w:rsidRPr="009D3212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>2.1 Состояние сети общедоступных библиотек Республики Дагестан</w:t>
      </w:r>
      <w:r w:rsidRPr="009D321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8</w:t>
      </w:r>
    </w:p>
    <w:p w:rsidR="007157D9" w:rsidRDefault="007157D9" w:rsidP="007157D9">
      <w:pPr>
        <w:tabs>
          <w:tab w:val="left" w:pos="0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 xml:space="preserve">2.2 Создание модельных библиотек в рамках реализации национальных,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>федеральных и региональных проектов и программ</w:t>
      </w:r>
      <w:r w:rsidRPr="009D3212">
        <w:rPr>
          <w:color w:val="000000" w:themeColor="text1"/>
          <w:sz w:val="24"/>
          <w:szCs w:val="24"/>
        </w:rPr>
        <w:tab/>
      </w:r>
      <w:r w:rsidRPr="009D321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10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>2.3 Библиотеки, материально-</w:t>
      </w:r>
      <w:r>
        <w:rPr>
          <w:color w:val="000000" w:themeColor="text1"/>
          <w:sz w:val="24"/>
          <w:szCs w:val="24"/>
        </w:rPr>
        <w:t>технические условия которых поз</w:t>
      </w:r>
      <w:r w:rsidRPr="00506BCC">
        <w:rPr>
          <w:color w:val="000000" w:themeColor="text1"/>
          <w:sz w:val="24"/>
          <w:szCs w:val="24"/>
        </w:rPr>
        <w:t xml:space="preserve">воляют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>реализовать задачи Модельного стандарта деят</w:t>
      </w:r>
      <w:r>
        <w:rPr>
          <w:color w:val="000000" w:themeColor="text1"/>
          <w:sz w:val="24"/>
          <w:szCs w:val="24"/>
        </w:rPr>
        <w:t xml:space="preserve">ельности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обще</w:t>
      </w:r>
      <w:r w:rsidRPr="00506BCC">
        <w:rPr>
          <w:color w:val="000000" w:themeColor="text1"/>
          <w:sz w:val="24"/>
          <w:szCs w:val="24"/>
        </w:rPr>
        <w:t>доступной библиотеки</w:t>
      </w:r>
      <w:r w:rsidRPr="009D321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10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>2.4 Организационно-правовые аспекты структуры сети общедоступных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>библиотек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10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>2.5 Решения органов региональной и муниципальной власти Республики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506BCC">
        <w:rPr>
          <w:color w:val="000000" w:themeColor="text1"/>
          <w:sz w:val="24"/>
          <w:szCs w:val="24"/>
        </w:rPr>
        <w:t>Дагестан по организации библиотечного обслуживания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11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>2.6 Доступность библиотечных услуг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11</w:t>
      </w:r>
    </w:p>
    <w:p w:rsidR="007157D9" w:rsidRPr="008A392A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>3. ОСНОВНЫЕ СТАТИСТИЧЕСКИЕ ПОКАЗАТЕЛИ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13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 xml:space="preserve">3.1 Система сбора статистических показателей, характеризующих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>состояние и деятельность библиотек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13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>3.2 Охват населения Республик</w:t>
      </w:r>
      <w:r>
        <w:rPr>
          <w:color w:val="000000" w:themeColor="text1"/>
          <w:sz w:val="24"/>
          <w:szCs w:val="24"/>
        </w:rPr>
        <w:t>и Дагестан библиотечным обслужи</w:t>
      </w:r>
      <w:r w:rsidRPr="008A392A">
        <w:rPr>
          <w:color w:val="000000" w:themeColor="text1"/>
          <w:sz w:val="24"/>
          <w:szCs w:val="24"/>
        </w:rPr>
        <w:t>ванием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14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 xml:space="preserve">3.3 Динамика основных показателей, отражающих объем библиотечных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услуг и работ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15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 xml:space="preserve">3.4 Выполнение показателей, включённых в национальные, федеральные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региональные «дорожные карты»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17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>3.5 Оказание платных услуг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18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 xml:space="preserve">3.6 Финансовые поступления и затраты на содержание и деятельность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библиотек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18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>3.7 Экономические показатели деятельности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20</w:t>
      </w:r>
    </w:p>
    <w:p w:rsidR="007157D9" w:rsidRPr="008A392A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 xml:space="preserve">4. Библиотечные фонды </w:t>
      </w:r>
    </w:p>
    <w:p w:rsidR="007157D9" w:rsidRPr="008A392A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>(формирование, использование, сохранность)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23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A392A">
        <w:rPr>
          <w:color w:val="000000" w:themeColor="text1"/>
          <w:sz w:val="24"/>
          <w:szCs w:val="24"/>
        </w:rPr>
        <w:t>4.1 Общая характеристика документного фонда.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23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>4.2 Движение документног</w:t>
      </w:r>
      <w:r>
        <w:rPr>
          <w:color w:val="000000" w:themeColor="text1"/>
          <w:sz w:val="24"/>
          <w:szCs w:val="24"/>
        </w:rPr>
        <w:t>о фонда общедоступных библиотек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25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>4.3 Анализ и оценка состояния и использования фондов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27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 xml:space="preserve">4.4 Финансирование комплектования библиотечных фондов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(объе</w:t>
      </w:r>
      <w:r w:rsidRPr="008F0F52">
        <w:rPr>
          <w:color w:val="000000" w:themeColor="text1"/>
          <w:sz w:val="24"/>
          <w:szCs w:val="24"/>
        </w:rPr>
        <w:t>мы, основные источники)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27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>4.5 Обеспечение сохранности фондов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27</w:t>
      </w:r>
    </w:p>
    <w:p w:rsidR="007157D9" w:rsidRPr="008F0F52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>5. Электронные и сетевые ресурсы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28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>5.1 Формирование электронных каталогов и других баз данных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28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 xml:space="preserve">6. Представительство общедоступных муниципальных библиотек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>в Интернете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30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>6.1 Количество обращений к библиотечным сайтам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31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>6.2 Предоставление виртуальных услуг и сервисов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32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8F0F52">
        <w:rPr>
          <w:color w:val="000000" w:themeColor="text1"/>
          <w:sz w:val="24"/>
          <w:szCs w:val="24"/>
        </w:rPr>
        <w:t xml:space="preserve">7. Организация и содержание библиотечного обслуживания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Pr="008F0F52">
        <w:rPr>
          <w:color w:val="000000" w:themeColor="text1"/>
          <w:sz w:val="24"/>
          <w:szCs w:val="24"/>
        </w:rPr>
        <w:t>ользователей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33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B05B89">
        <w:rPr>
          <w:color w:val="000000" w:themeColor="text1"/>
          <w:sz w:val="24"/>
          <w:szCs w:val="24"/>
        </w:rPr>
        <w:t>7.2 Программно-проектная деятельность библиотек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33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B05B89">
        <w:rPr>
          <w:color w:val="000000" w:themeColor="text1"/>
          <w:sz w:val="24"/>
          <w:szCs w:val="24"/>
        </w:rPr>
        <w:t>7.3 Культурно-просветительская деятельность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35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B05B89">
        <w:rPr>
          <w:color w:val="000000" w:themeColor="text1"/>
          <w:sz w:val="24"/>
          <w:szCs w:val="24"/>
        </w:rPr>
        <w:lastRenderedPageBreak/>
        <w:t xml:space="preserve">7.5 Библиотечное обслуживание пользователей с ограниченными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возможностями здоровья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37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B05B89">
        <w:rPr>
          <w:color w:val="000000" w:themeColor="text1"/>
          <w:sz w:val="24"/>
          <w:szCs w:val="24"/>
        </w:rPr>
        <w:t>8. Справочно-библиографическое, информационное обслуживание</w:t>
      </w:r>
    </w:p>
    <w:p w:rsidR="007157D9" w:rsidRPr="00B05B8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Pr="00B05B89">
        <w:rPr>
          <w:color w:val="000000" w:themeColor="text1"/>
          <w:sz w:val="24"/>
          <w:szCs w:val="24"/>
        </w:rPr>
        <w:t>ользователей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38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B05B89">
        <w:rPr>
          <w:color w:val="000000" w:themeColor="text1"/>
          <w:sz w:val="24"/>
          <w:szCs w:val="24"/>
        </w:rPr>
        <w:t>8.1 Организация и ведение сп</w:t>
      </w:r>
      <w:r>
        <w:rPr>
          <w:color w:val="000000" w:themeColor="text1"/>
          <w:sz w:val="24"/>
          <w:szCs w:val="24"/>
        </w:rPr>
        <w:t>равочно-библиографического аппа</w:t>
      </w:r>
      <w:r w:rsidRPr="00B05B89">
        <w:rPr>
          <w:color w:val="000000" w:themeColor="text1"/>
          <w:sz w:val="24"/>
          <w:szCs w:val="24"/>
        </w:rPr>
        <w:t>рата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38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B05B89">
        <w:rPr>
          <w:color w:val="000000" w:themeColor="text1"/>
          <w:sz w:val="24"/>
          <w:szCs w:val="24"/>
        </w:rPr>
        <w:t xml:space="preserve">8.2 Справочно-библиографическое обслуживание. Развитие системы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B05B89">
        <w:rPr>
          <w:color w:val="000000" w:themeColor="text1"/>
          <w:sz w:val="24"/>
          <w:szCs w:val="24"/>
        </w:rPr>
        <w:t>справочно-библиографического обслуживания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39</w:t>
      </w:r>
    </w:p>
    <w:p w:rsidR="007157D9" w:rsidRPr="00B05B8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B05B89">
        <w:rPr>
          <w:color w:val="000000" w:themeColor="text1"/>
          <w:sz w:val="24"/>
          <w:szCs w:val="24"/>
        </w:rPr>
        <w:t>9. Краев</w:t>
      </w:r>
      <w:r>
        <w:rPr>
          <w:color w:val="000000" w:themeColor="text1"/>
          <w:sz w:val="24"/>
          <w:szCs w:val="24"/>
        </w:rPr>
        <w:t>едческая деятельность библиотек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40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B05B89">
        <w:rPr>
          <w:color w:val="000000" w:themeColor="text1"/>
          <w:sz w:val="24"/>
          <w:szCs w:val="24"/>
        </w:rPr>
        <w:t>9.1 Реализация краеведческих проектов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40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 xml:space="preserve">9.2 Анализ формирования и использования фондов краеведческих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>документов и местных изданий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40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>9.3 Основные направления краеведческой деятельности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41</w:t>
      </w:r>
    </w:p>
    <w:p w:rsidR="007157D9" w:rsidRPr="00B05B8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>10. Цифровая инфраструктура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44</w:t>
      </w:r>
    </w:p>
    <w:p w:rsidR="007157D9" w:rsidRPr="007B2044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>11. Организационно-методическая деятельность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45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</w:t>
      </w:r>
      <w:r w:rsidRPr="007B2044">
        <w:rPr>
          <w:color w:val="000000" w:themeColor="text1"/>
          <w:sz w:val="24"/>
          <w:szCs w:val="24"/>
        </w:rPr>
        <w:t xml:space="preserve">.1 Регулирование деятельности региональной сети общедоступных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</w:t>
      </w:r>
      <w:r w:rsidRPr="007B2044">
        <w:rPr>
          <w:color w:val="000000" w:themeColor="text1"/>
          <w:sz w:val="24"/>
          <w:szCs w:val="24"/>
        </w:rPr>
        <w:t>иблиотек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45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11.2</w:t>
      </w:r>
      <w:r w:rsidRPr="007B2044">
        <w:rPr>
          <w:color w:val="000000" w:themeColor="text1"/>
          <w:sz w:val="24"/>
          <w:szCs w:val="24"/>
        </w:rPr>
        <w:t xml:space="preserve"> Методическое сопровождение деятельности общедоступных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 xml:space="preserve">библиотек со стороны центральной библиотеки республики –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 xml:space="preserve">Национальной библиотеки Республики Дагестан им. Р. Гамзатова и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>центральных библиотек муниципальных образований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47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 xml:space="preserve">11.3 Виды методических услуг и работ, выполненные центральной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 xml:space="preserve">библиотекой республики – Национальной библиотекой Республики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 xml:space="preserve">Дагестан им. Р. Гамзатова в помощь библиотекам муниципальных 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>Образований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48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7B2044">
        <w:rPr>
          <w:color w:val="000000" w:themeColor="text1"/>
          <w:sz w:val="24"/>
          <w:szCs w:val="24"/>
        </w:rPr>
        <w:t>12. Библиотечные кадры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>48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1968CF">
        <w:rPr>
          <w:color w:val="000000" w:themeColor="text1"/>
          <w:sz w:val="24"/>
          <w:szCs w:val="24"/>
        </w:rPr>
        <w:t>12.1 Оплата труда персона</w:t>
      </w:r>
      <w:r>
        <w:rPr>
          <w:color w:val="000000" w:themeColor="text1"/>
          <w:sz w:val="24"/>
          <w:szCs w:val="24"/>
        </w:rPr>
        <w:t>ла библиотек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>49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1968CF">
        <w:rPr>
          <w:color w:val="000000" w:themeColor="text1"/>
          <w:sz w:val="24"/>
          <w:szCs w:val="24"/>
        </w:rPr>
        <w:t>13. Материально-технические ресурсы библиотек</w:t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  <w:t>49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1968CF">
        <w:rPr>
          <w:color w:val="000000" w:themeColor="text1"/>
          <w:sz w:val="24"/>
          <w:szCs w:val="24"/>
        </w:rPr>
        <w:t>14. Основные итоги 2022 года</w:t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</w:r>
      <w:r w:rsidR="00CF4144">
        <w:rPr>
          <w:color w:val="000000" w:themeColor="text1"/>
          <w:sz w:val="24"/>
          <w:szCs w:val="24"/>
        </w:rPr>
        <w:tab/>
        <w:t>50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1968CF">
        <w:rPr>
          <w:color w:val="000000" w:themeColor="text1"/>
          <w:sz w:val="24"/>
          <w:szCs w:val="24"/>
        </w:rPr>
        <w:t>Задачи 2023 года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5</w:t>
      </w:r>
      <w:r w:rsidR="00CF4144">
        <w:rPr>
          <w:color w:val="000000" w:themeColor="text1"/>
          <w:sz w:val="24"/>
          <w:szCs w:val="24"/>
        </w:rPr>
        <w:t>1</w:t>
      </w: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</w:p>
    <w:p w:rsidR="007157D9" w:rsidRDefault="007157D9" w:rsidP="007157D9">
      <w:pPr>
        <w:tabs>
          <w:tab w:val="left" w:pos="142"/>
        </w:tabs>
        <w:rPr>
          <w:color w:val="000000" w:themeColor="text1"/>
          <w:sz w:val="24"/>
          <w:szCs w:val="24"/>
        </w:rPr>
      </w:pPr>
    </w:p>
    <w:p w:rsidR="007157D9" w:rsidRPr="009D3212" w:rsidRDefault="007157D9" w:rsidP="007157D9">
      <w:pPr>
        <w:rPr>
          <w:color w:val="44546A" w:themeColor="text2"/>
          <w:sz w:val="24"/>
          <w:szCs w:val="24"/>
        </w:rPr>
      </w:pPr>
    </w:p>
    <w:p w:rsidR="001E357F" w:rsidRDefault="001E357F" w:rsidP="001E357F">
      <w:pPr>
        <w:jc w:val="center"/>
      </w:pPr>
    </w:p>
    <w:p w:rsidR="001E357F" w:rsidRDefault="001E357F" w:rsidP="001E357F">
      <w:pPr>
        <w:jc w:val="center"/>
      </w:pPr>
    </w:p>
    <w:p w:rsidR="001E357F" w:rsidRPr="00BA0704" w:rsidRDefault="001E357F" w:rsidP="001E357F">
      <w:pPr>
        <w:tabs>
          <w:tab w:val="left" w:pos="142"/>
        </w:tabs>
        <w:ind w:firstLine="709"/>
        <w:rPr>
          <w:color w:val="365F91"/>
          <w:sz w:val="24"/>
          <w:szCs w:val="24"/>
        </w:rPr>
      </w:pPr>
      <w:bookmarkStart w:id="0" w:name="_bookmark0"/>
      <w:bookmarkEnd w:id="0"/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1E357F" w:rsidRDefault="001E357F" w:rsidP="001E357F">
      <w:pPr>
        <w:rPr>
          <w:color w:val="44546A" w:themeColor="text2"/>
          <w:sz w:val="28"/>
          <w:szCs w:val="28"/>
        </w:rPr>
      </w:pPr>
    </w:p>
    <w:p w:rsidR="007157D9" w:rsidRDefault="007157D9" w:rsidP="001E357F">
      <w:pPr>
        <w:ind w:firstLine="709"/>
        <w:rPr>
          <w:color w:val="44546A" w:themeColor="text2"/>
          <w:sz w:val="28"/>
          <w:szCs w:val="28"/>
        </w:rPr>
      </w:pPr>
    </w:p>
    <w:p w:rsidR="001E357F" w:rsidRPr="007B7930" w:rsidRDefault="001E357F" w:rsidP="001E357F">
      <w:pPr>
        <w:ind w:firstLine="709"/>
        <w:rPr>
          <w:b/>
          <w:color w:val="44546A" w:themeColor="text2"/>
          <w:sz w:val="28"/>
          <w:szCs w:val="28"/>
        </w:rPr>
      </w:pPr>
      <w:r w:rsidRPr="007B7930">
        <w:rPr>
          <w:b/>
          <w:color w:val="44546A" w:themeColor="text2"/>
          <w:sz w:val="28"/>
          <w:szCs w:val="28"/>
        </w:rPr>
        <w:t>1. Основные события года</w:t>
      </w:r>
    </w:p>
    <w:p w:rsidR="001E357F" w:rsidRPr="007B7930" w:rsidRDefault="001E357F" w:rsidP="001E357F">
      <w:pPr>
        <w:ind w:firstLine="709"/>
        <w:rPr>
          <w:b/>
          <w:color w:val="44546A" w:themeColor="text2"/>
        </w:rPr>
      </w:pPr>
    </w:p>
    <w:p w:rsidR="001E357F" w:rsidRPr="007B7930" w:rsidRDefault="001E357F" w:rsidP="001E357F">
      <w:pPr>
        <w:ind w:firstLine="709"/>
        <w:rPr>
          <w:b/>
          <w:color w:val="44546A" w:themeColor="text2"/>
          <w:sz w:val="28"/>
          <w:szCs w:val="28"/>
        </w:rPr>
      </w:pPr>
      <w:r w:rsidRPr="007B7930">
        <w:rPr>
          <w:b/>
          <w:color w:val="44546A" w:themeColor="text2"/>
          <w:sz w:val="28"/>
          <w:szCs w:val="28"/>
        </w:rPr>
        <w:t>1.1. Главные события библиотечной жизни региона</w:t>
      </w:r>
    </w:p>
    <w:p w:rsidR="001E357F" w:rsidRDefault="001E357F" w:rsidP="001E357F">
      <w:pPr>
        <w:ind w:right="-1" w:firstLine="709"/>
        <w:jc w:val="both"/>
        <w:rPr>
          <w:sz w:val="28"/>
          <w:szCs w:val="28"/>
        </w:rPr>
      </w:pPr>
    </w:p>
    <w:p w:rsidR="001E357F" w:rsidRPr="00310D23" w:rsidRDefault="001E357F" w:rsidP="001E357F">
      <w:pPr>
        <w:ind w:right="-1" w:firstLine="709"/>
        <w:jc w:val="both"/>
        <w:rPr>
          <w:sz w:val="28"/>
          <w:szCs w:val="28"/>
        </w:rPr>
      </w:pPr>
      <w:r w:rsidRPr="00310D23">
        <w:rPr>
          <w:sz w:val="28"/>
          <w:szCs w:val="28"/>
        </w:rPr>
        <w:t xml:space="preserve">Главным событием в профессиональной среде в 2022 году </w:t>
      </w:r>
      <w:r w:rsidR="007157D9" w:rsidRPr="00310D23">
        <w:rPr>
          <w:sz w:val="28"/>
          <w:szCs w:val="28"/>
        </w:rPr>
        <w:t>послужил, объявленный</w:t>
      </w:r>
      <w:r w:rsidRPr="00310D23">
        <w:rPr>
          <w:sz w:val="28"/>
          <w:szCs w:val="28"/>
        </w:rPr>
        <w:t xml:space="preserve"> Президентом Российской Федерации В.В. Путиным, Год культурного наследия народов России.</w:t>
      </w:r>
    </w:p>
    <w:p w:rsidR="001E357F" w:rsidRDefault="001E357F" w:rsidP="001E357F">
      <w:pPr>
        <w:ind w:right="-1" w:firstLine="709"/>
        <w:jc w:val="both"/>
        <w:rPr>
          <w:sz w:val="28"/>
          <w:szCs w:val="28"/>
        </w:rPr>
      </w:pPr>
      <w:r w:rsidRPr="00310D23">
        <w:rPr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ушедшего года в республике является объявление Главой Республики Дагестан С.А. Меликовым также Года образования. </w:t>
      </w:r>
    </w:p>
    <w:p w:rsidR="001E357F" w:rsidRDefault="001E357F" w:rsidP="001E357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Организационно-просветительская деятельность общедоступных библиотек, предоставление библиотечно-библиографических услуг населению республики осуществлялась в рамках программных требований по </w:t>
      </w:r>
      <w:r w:rsidRPr="00E55CD6">
        <w:rPr>
          <w:sz w:val="28"/>
          <w:szCs w:val="28"/>
        </w:rPr>
        <w:t>популяризации народного искусства и сохранения</w:t>
      </w:r>
      <w:r>
        <w:rPr>
          <w:sz w:val="28"/>
          <w:szCs w:val="28"/>
        </w:rPr>
        <w:t xml:space="preserve"> </w:t>
      </w:r>
      <w:r w:rsidRPr="00E55CD6">
        <w:rPr>
          <w:sz w:val="28"/>
          <w:szCs w:val="28"/>
        </w:rPr>
        <w:t>культурных традиций, памятников истории и культуры, этнокультурного многообразия,</w:t>
      </w:r>
      <w:r>
        <w:rPr>
          <w:sz w:val="28"/>
          <w:szCs w:val="28"/>
        </w:rPr>
        <w:t xml:space="preserve"> </w:t>
      </w:r>
      <w:r w:rsidRPr="00E55CD6">
        <w:rPr>
          <w:sz w:val="28"/>
          <w:szCs w:val="28"/>
        </w:rPr>
        <w:t>культурной самобытности народов и этнических общностей</w:t>
      </w:r>
      <w:r>
        <w:rPr>
          <w:sz w:val="28"/>
          <w:szCs w:val="28"/>
        </w:rPr>
        <w:t>, а также продвижению чтения среди юношества.</w:t>
      </w:r>
    </w:p>
    <w:p w:rsidR="001E357F" w:rsidRDefault="001E357F" w:rsidP="001E357F">
      <w:pPr>
        <w:ind w:right="-1" w:firstLine="709"/>
        <w:jc w:val="both"/>
        <w:rPr>
          <w:sz w:val="28"/>
          <w:szCs w:val="28"/>
        </w:rPr>
      </w:pPr>
      <w:r w:rsidRPr="00AF0DCD">
        <w:rPr>
          <w:sz w:val="28"/>
          <w:szCs w:val="28"/>
        </w:rPr>
        <w:t xml:space="preserve">Одним из значимых событий в библиотечной жизни региона стала открывшаяся перспектива развития общедоступных библиотек нового поколения. </w:t>
      </w:r>
    </w:p>
    <w:p w:rsidR="001E357F" w:rsidRDefault="001E357F" w:rsidP="001E357F">
      <w:pPr>
        <w:ind w:right="-1" w:firstLine="709"/>
        <w:jc w:val="both"/>
        <w:rPr>
          <w:sz w:val="28"/>
          <w:szCs w:val="28"/>
        </w:rPr>
      </w:pPr>
      <w:r w:rsidRPr="00AF0DCD">
        <w:rPr>
          <w:sz w:val="28"/>
          <w:szCs w:val="28"/>
        </w:rPr>
        <w:t xml:space="preserve">В отчетном </w:t>
      </w:r>
      <w:r>
        <w:rPr>
          <w:sz w:val="28"/>
          <w:szCs w:val="28"/>
        </w:rPr>
        <w:t xml:space="preserve">2022 </w:t>
      </w:r>
      <w:r w:rsidRPr="00AF0DCD">
        <w:rPr>
          <w:sz w:val="28"/>
          <w:szCs w:val="28"/>
        </w:rPr>
        <w:t>году</w:t>
      </w:r>
      <w:r>
        <w:rPr>
          <w:sz w:val="28"/>
          <w:szCs w:val="28"/>
        </w:rPr>
        <w:t xml:space="preserve">, благодаря участию в реализации Национального проекта «Культура» </w:t>
      </w:r>
      <w:r w:rsidRPr="00AF0DCD">
        <w:rPr>
          <w:sz w:val="28"/>
          <w:szCs w:val="28"/>
        </w:rPr>
        <w:t>открылись 4 модернизированные библиотеки – в гг. Махачкале, Ка</w:t>
      </w:r>
      <w:r>
        <w:rPr>
          <w:sz w:val="28"/>
          <w:szCs w:val="28"/>
        </w:rPr>
        <w:t xml:space="preserve">спийске, Избербаше и Кизилюрте, </w:t>
      </w:r>
      <w:r w:rsidRPr="00AF0DCD">
        <w:rPr>
          <w:sz w:val="28"/>
          <w:szCs w:val="28"/>
        </w:rPr>
        <w:t>5 муниципальных библио</w:t>
      </w:r>
      <w:r>
        <w:rPr>
          <w:sz w:val="28"/>
          <w:szCs w:val="28"/>
        </w:rPr>
        <w:t>тек, из которых две центральные, впервые в сельской местности,</w:t>
      </w:r>
      <w:r w:rsidRPr="00AF0DCD">
        <w:rPr>
          <w:sz w:val="28"/>
          <w:szCs w:val="28"/>
        </w:rPr>
        <w:t xml:space="preserve"> успешно прошли конкурсный отбор на создание модельных библиотек в 2023 году. </w:t>
      </w:r>
    </w:p>
    <w:p w:rsidR="001E357F" w:rsidRPr="009D5BED" w:rsidRDefault="001E357F" w:rsidP="001E357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модельных библиотек сопровождалось созданием </w:t>
      </w:r>
      <w:r w:rsidRPr="009D5BED">
        <w:rPr>
          <w:sz w:val="28"/>
          <w:szCs w:val="28"/>
        </w:rPr>
        <w:t>точ</w:t>
      </w:r>
      <w:r>
        <w:rPr>
          <w:sz w:val="28"/>
          <w:szCs w:val="28"/>
        </w:rPr>
        <w:t>е</w:t>
      </w:r>
      <w:r w:rsidRPr="009D5BED">
        <w:rPr>
          <w:sz w:val="28"/>
          <w:szCs w:val="28"/>
        </w:rPr>
        <w:t xml:space="preserve">к удалённого доступа к информационным ресурсам </w:t>
      </w:r>
      <w:r>
        <w:rPr>
          <w:sz w:val="28"/>
          <w:szCs w:val="28"/>
        </w:rPr>
        <w:t>Национальной электронной</w:t>
      </w:r>
      <w:r w:rsidRPr="009D5BED">
        <w:rPr>
          <w:sz w:val="28"/>
          <w:szCs w:val="28"/>
        </w:rPr>
        <w:t xml:space="preserve"> библиотеки.</w:t>
      </w:r>
    </w:p>
    <w:p w:rsidR="001E357F" w:rsidRDefault="001E357F" w:rsidP="001E357F">
      <w:pPr>
        <w:ind w:right="-1" w:firstLine="709"/>
        <w:jc w:val="both"/>
        <w:rPr>
          <w:spacing w:val="-10"/>
          <w:sz w:val="28"/>
          <w:szCs w:val="28"/>
          <w:lang w:eastAsia="ru-RU"/>
        </w:rPr>
      </w:pPr>
      <w:r w:rsidRPr="00AF0DCD">
        <w:rPr>
          <w:sz w:val="28"/>
          <w:szCs w:val="28"/>
        </w:rPr>
        <w:t>Также в профессиональн</w:t>
      </w:r>
      <w:r>
        <w:rPr>
          <w:sz w:val="28"/>
          <w:szCs w:val="28"/>
        </w:rPr>
        <w:t>ой среде заметным событием явила</w:t>
      </w:r>
      <w:r w:rsidRPr="00AF0DCD">
        <w:rPr>
          <w:sz w:val="28"/>
          <w:szCs w:val="28"/>
        </w:rPr>
        <w:t xml:space="preserve">сь </w:t>
      </w:r>
      <w:r w:rsidRPr="00AF0DCD">
        <w:rPr>
          <w:spacing w:val="-10"/>
          <w:sz w:val="28"/>
          <w:szCs w:val="28"/>
          <w:lang w:eastAsia="ru-RU"/>
        </w:rPr>
        <w:t>региональная научно-практическая конференция «Библиотеки как культурное наследие современного общества», состоявшаяся в</w:t>
      </w:r>
      <w:r>
        <w:rPr>
          <w:spacing w:val="-10"/>
          <w:sz w:val="28"/>
          <w:szCs w:val="28"/>
          <w:lang w:eastAsia="ru-RU"/>
        </w:rPr>
        <w:t xml:space="preserve"> декабре</w:t>
      </w:r>
      <w:r w:rsidRPr="00AF0DCD">
        <w:rPr>
          <w:spacing w:val="-10"/>
          <w:sz w:val="28"/>
          <w:szCs w:val="28"/>
          <w:lang w:eastAsia="ru-RU"/>
        </w:rPr>
        <w:t xml:space="preserve"> 2022 года в рамках Международного десятилетия сближения культур, объявленного решением ООН с 2013 по 2022 год. В работе конф</w:t>
      </w:r>
      <w:r>
        <w:rPr>
          <w:spacing w:val="-10"/>
          <w:sz w:val="28"/>
          <w:szCs w:val="28"/>
          <w:lang w:eastAsia="ru-RU"/>
        </w:rPr>
        <w:t xml:space="preserve">еренции приняли в очном </w:t>
      </w:r>
      <w:r w:rsidRPr="00310D23">
        <w:rPr>
          <w:spacing w:val="-10"/>
          <w:sz w:val="28"/>
          <w:szCs w:val="28"/>
          <w:lang w:eastAsia="ru-RU"/>
        </w:rPr>
        <w:t>и видеорежиме</w:t>
      </w:r>
      <w:r w:rsidRPr="00AF0DCD">
        <w:rPr>
          <w:spacing w:val="-10"/>
          <w:sz w:val="28"/>
          <w:szCs w:val="28"/>
          <w:lang w:eastAsia="ru-RU"/>
        </w:rPr>
        <w:t xml:space="preserve"> коллеги</w:t>
      </w:r>
      <w:r>
        <w:rPr>
          <w:spacing w:val="-10"/>
          <w:sz w:val="28"/>
          <w:szCs w:val="28"/>
          <w:lang w:eastAsia="ru-RU"/>
        </w:rPr>
        <w:t xml:space="preserve"> из Российской национальной библиотеки, из центральных библиотек Северо-Кавказского и Южного федеральных округов Адыгейской, Кабардино-Балкарской и Чеченской республик, Республики Северная Осетия-Алания, Ростовской и Волгоградской областей, Ставропольского края, а также Научной библиотеки им. А. Абилова Дагестанского государственного университета, Республиканской детской библиотеки им. Н. Юсупова и муниципальных библиотек Республики Дагестан.</w:t>
      </w:r>
    </w:p>
    <w:p w:rsidR="001E357F" w:rsidRPr="00310D23" w:rsidRDefault="001E357F" w:rsidP="001E357F">
      <w:pPr>
        <w:ind w:right="-1" w:firstLine="709"/>
        <w:jc w:val="both"/>
        <w:rPr>
          <w:spacing w:val="-10"/>
          <w:sz w:val="28"/>
          <w:szCs w:val="28"/>
          <w:lang w:eastAsia="ru-RU"/>
        </w:rPr>
      </w:pPr>
      <w:r w:rsidRPr="00310D23">
        <w:rPr>
          <w:spacing w:val="-10"/>
          <w:sz w:val="28"/>
          <w:szCs w:val="28"/>
          <w:lang w:eastAsia="ru-RU"/>
        </w:rPr>
        <w:t xml:space="preserve">В рамках реализации государственной программы Республики Дагестан «Развитие культуры в Республике Дагестан» ежегодно предоставляются субсидии на поддержку лучших сельских библиотек и лучших работников, что также можно отнести к событиям, благоприятно влияющим на качество библиотечного обслуживания населения. В отчетном году субсидия составила 1842,1 руб. </w:t>
      </w:r>
    </w:p>
    <w:p w:rsidR="001E357F" w:rsidRDefault="001E357F" w:rsidP="001E357F">
      <w:pPr>
        <w:ind w:right="-1" w:firstLine="709"/>
        <w:jc w:val="both"/>
        <w:rPr>
          <w:spacing w:val="-10"/>
          <w:sz w:val="28"/>
          <w:szCs w:val="28"/>
          <w:lang w:eastAsia="ru-RU"/>
        </w:rPr>
      </w:pPr>
      <w:r w:rsidRPr="00310D23">
        <w:rPr>
          <w:spacing w:val="-10"/>
          <w:sz w:val="28"/>
          <w:szCs w:val="28"/>
          <w:lang w:eastAsia="ru-RU"/>
        </w:rPr>
        <w:lastRenderedPageBreak/>
        <w:t>Из разряда важных событий можно отметить повышение квалификации библиотечных работников: в 2022 году в рамках федерального проекта «Творческие люди» национального проекта «Культура» 321 библиотечный работник прошли дистанционное обучение по библиотечным компетенциям.</w:t>
      </w:r>
    </w:p>
    <w:p w:rsidR="001E357F" w:rsidRDefault="001E357F" w:rsidP="001E357F">
      <w:pPr>
        <w:ind w:right="-1" w:firstLine="709"/>
        <w:jc w:val="both"/>
        <w:rPr>
          <w:spacing w:val="-10"/>
          <w:sz w:val="28"/>
          <w:szCs w:val="28"/>
          <w:lang w:eastAsia="ru-RU"/>
        </w:rPr>
      </w:pPr>
      <w:r>
        <w:rPr>
          <w:spacing w:val="-10"/>
          <w:sz w:val="28"/>
          <w:szCs w:val="28"/>
          <w:lang w:eastAsia="ru-RU"/>
        </w:rPr>
        <w:t>2022 год ознаменовался увеличением сети муниципальных библиотек -  открылось 4 новых поселенческих общедоступных библиотек.</w:t>
      </w:r>
    </w:p>
    <w:p w:rsidR="001E357F" w:rsidRDefault="001E357F" w:rsidP="001E357F">
      <w:pPr>
        <w:ind w:right="-1" w:firstLine="709"/>
        <w:jc w:val="both"/>
        <w:rPr>
          <w:spacing w:val="-10"/>
          <w:sz w:val="28"/>
          <w:szCs w:val="28"/>
          <w:lang w:eastAsia="ru-RU"/>
        </w:rPr>
      </w:pPr>
    </w:p>
    <w:p w:rsidR="001E357F" w:rsidRDefault="001E357F" w:rsidP="001E357F">
      <w:pPr>
        <w:ind w:right="-1" w:firstLine="709"/>
        <w:jc w:val="both"/>
        <w:rPr>
          <w:spacing w:val="-10"/>
          <w:sz w:val="28"/>
          <w:szCs w:val="28"/>
          <w:lang w:eastAsia="ru-RU"/>
        </w:rPr>
      </w:pPr>
      <w:r w:rsidRPr="00ED1A72">
        <w:rPr>
          <w:color w:val="44546A" w:themeColor="text2"/>
          <w:spacing w:val="-10"/>
          <w:sz w:val="28"/>
          <w:szCs w:val="28"/>
          <w:lang w:eastAsia="ru-RU"/>
        </w:rPr>
        <w:t>1.2 Нормативно-правовые акты, оказавшие влияние на деятельность общедоступных библиотек.</w:t>
      </w:r>
    </w:p>
    <w:p w:rsidR="001E357F" w:rsidRDefault="001E357F" w:rsidP="001E357F">
      <w:pPr>
        <w:ind w:right="-1" w:firstLine="709"/>
        <w:jc w:val="both"/>
        <w:rPr>
          <w:spacing w:val="-10"/>
          <w:sz w:val="28"/>
          <w:szCs w:val="28"/>
          <w:lang w:eastAsia="ru-RU"/>
        </w:rPr>
      </w:pPr>
    </w:p>
    <w:p w:rsidR="001E357F" w:rsidRDefault="001E357F" w:rsidP="001E357F">
      <w:pPr>
        <w:pStyle w:val="a6"/>
        <w:ind w:right="-30" w:firstLine="709"/>
        <w:jc w:val="both"/>
        <w:rPr>
          <w:spacing w:val="7"/>
          <w:sz w:val="28"/>
          <w:szCs w:val="28"/>
        </w:rPr>
      </w:pPr>
      <w:r w:rsidRPr="00310D23">
        <w:rPr>
          <w:spacing w:val="-10"/>
          <w:sz w:val="28"/>
          <w:szCs w:val="28"/>
          <w:lang w:eastAsia="ru-RU"/>
        </w:rPr>
        <w:t xml:space="preserve">В отчетном 2022 году библиотеки республики согласно распоряжению </w:t>
      </w:r>
      <w:hyperlink r:id="rId7">
        <w:r w:rsidRPr="00310D23">
          <w:rPr>
            <w:sz w:val="28"/>
            <w:szCs w:val="28"/>
          </w:rPr>
          <w:t>Правительства Российской</w:t>
        </w:r>
      </w:hyperlink>
      <w:r w:rsidRPr="00310D23">
        <w:t xml:space="preserve"> </w:t>
      </w:r>
      <w:hyperlink r:id="rId8">
        <w:r w:rsidRPr="00310D23">
          <w:rPr>
            <w:sz w:val="28"/>
            <w:szCs w:val="28"/>
          </w:rPr>
          <w:t xml:space="preserve">Федерации от 06.09.2021 № 2463-р </w:t>
        </w:r>
      </w:hyperlink>
      <w:r w:rsidRPr="00310D23">
        <w:rPr>
          <w:sz w:val="28"/>
          <w:szCs w:val="28"/>
        </w:rPr>
        <w:t xml:space="preserve">о предоставлении из федерального бюджета субъектам Российской Федерации, кроме Москвы и Санкт-Петербурга, иных межбюджетных трансфертов в целях софинансирования расходных обязательств, возникающих при создании модельных муниципальных библиотек, и субсидий в целях софинансирования расходных обязательств, возникающих при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библиотек, а также в соответствии с аналогичными нормативными актами Республики Дагестан в 2022 году в республике предоставлен федеральный трансферт в объёме 30000,0 руб. на модернизацию библиотек нового поколения и 16154,9 руб. на комплектование библиотечных фондов. </w:t>
      </w:r>
      <w:r w:rsidRPr="00310D23">
        <w:rPr>
          <w:spacing w:val="7"/>
          <w:sz w:val="28"/>
          <w:szCs w:val="28"/>
        </w:rPr>
        <w:t>Общедоступные библиотеки, - 48 муниципальных районов и городских округов пополнили книжные фонды новейшей литературой на сумму 8154,9 руб., республиканские – 8000,0 руб., соответственно 25626 экз. библиотеки муниципального уровня и 12522 экз. государственные библиотеки.</w:t>
      </w:r>
    </w:p>
    <w:p w:rsidR="001E357F" w:rsidRDefault="001E357F" w:rsidP="001E357F">
      <w:pPr>
        <w:pStyle w:val="a6"/>
        <w:ind w:right="-30" w:firstLine="709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Определяющую роль в модернизации библиотек региона имела реализация </w:t>
      </w:r>
      <w:r w:rsidRPr="0072775B">
        <w:rPr>
          <w:spacing w:val="7"/>
          <w:sz w:val="28"/>
          <w:szCs w:val="28"/>
        </w:rPr>
        <w:t>федеральн</w:t>
      </w:r>
      <w:r>
        <w:rPr>
          <w:spacing w:val="7"/>
          <w:sz w:val="28"/>
          <w:szCs w:val="28"/>
        </w:rPr>
        <w:t>ого</w:t>
      </w:r>
      <w:r w:rsidRPr="0072775B">
        <w:rPr>
          <w:spacing w:val="7"/>
          <w:sz w:val="28"/>
          <w:szCs w:val="28"/>
        </w:rPr>
        <w:t xml:space="preserve"> проект</w:t>
      </w:r>
      <w:r>
        <w:rPr>
          <w:spacing w:val="7"/>
          <w:sz w:val="28"/>
          <w:szCs w:val="28"/>
        </w:rPr>
        <w:t>а</w:t>
      </w:r>
      <w:r w:rsidRPr="0072775B">
        <w:rPr>
          <w:spacing w:val="7"/>
          <w:sz w:val="28"/>
          <w:szCs w:val="28"/>
        </w:rPr>
        <w:t xml:space="preserve"> «Культурная среда» национального проекта «Культура» по созданию модельных муниципальных библиотек, в рамках которого</w:t>
      </w:r>
      <w:r>
        <w:rPr>
          <w:spacing w:val="7"/>
          <w:sz w:val="28"/>
          <w:szCs w:val="28"/>
        </w:rPr>
        <w:t xml:space="preserve"> создано 4 библиотеки нового поколения в гг. Махачкала, Каспийск, Избербаш и Кизилюрт.</w:t>
      </w:r>
    </w:p>
    <w:p w:rsidR="001E357F" w:rsidRDefault="001E357F" w:rsidP="001E357F">
      <w:pPr>
        <w:pStyle w:val="a6"/>
        <w:ind w:right="-28" w:firstLine="709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Одним из важных документов, определивших основное направление просветительской деятельности общедоступных библиотек Республики Дагестан, стал Указ от 30.12.2021 г. </w:t>
      </w:r>
      <w:r w:rsidRPr="009D4F2A">
        <w:rPr>
          <w:spacing w:val="7"/>
          <w:sz w:val="28"/>
          <w:szCs w:val="28"/>
        </w:rPr>
        <w:t>Президент</w:t>
      </w:r>
      <w:r>
        <w:rPr>
          <w:spacing w:val="7"/>
          <w:sz w:val="28"/>
          <w:szCs w:val="28"/>
        </w:rPr>
        <w:t>а Российской Федерации В.В.</w:t>
      </w:r>
      <w:r w:rsidRPr="009D4F2A">
        <w:rPr>
          <w:spacing w:val="7"/>
          <w:sz w:val="28"/>
          <w:szCs w:val="28"/>
        </w:rPr>
        <w:t xml:space="preserve"> Путин</w:t>
      </w:r>
      <w:r>
        <w:rPr>
          <w:spacing w:val="7"/>
          <w:sz w:val="28"/>
          <w:szCs w:val="28"/>
        </w:rPr>
        <w:t xml:space="preserve">а об </w:t>
      </w:r>
      <w:r w:rsidRPr="009D4F2A">
        <w:rPr>
          <w:spacing w:val="7"/>
          <w:sz w:val="28"/>
          <w:szCs w:val="28"/>
        </w:rPr>
        <w:t>объявл</w:t>
      </w:r>
      <w:r>
        <w:rPr>
          <w:spacing w:val="7"/>
          <w:sz w:val="28"/>
          <w:szCs w:val="28"/>
        </w:rPr>
        <w:t>ении</w:t>
      </w:r>
      <w:r w:rsidRPr="009D4F2A">
        <w:rPr>
          <w:spacing w:val="7"/>
          <w:sz w:val="28"/>
          <w:szCs w:val="28"/>
        </w:rPr>
        <w:t xml:space="preserve"> 2022 год</w:t>
      </w:r>
      <w:r>
        <w:rPr>
          <w:spacing w:val="7"/>
          <w:sz w:val="28"/>
          <w:szCs w:val="28"/>
        </w:rPr>
        <w:t>а</w:t>
      </w:r>
      <w:r w:rsidRPr="009D4F2A">
        <w:rPr>
          <w:spacing w:val="7"/>
          <w:sz w:val="28"/>
          <w:szCs w:val="28"/>
        </w:rPr>
        <w:t xml:space="preserve"> Годом культурного наследия народов России.</w:t>
      </w:r>
    </w:p>
    <w:p w:rsidR="001E357F" w:rsidRDefault="001E357F" w:rsidP="001E357F">
      <w:pPr>
        <w:pStyle w:val="a6"/>
        <w:ind w:right="-28" w:firstLine="709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За прошедший период в</w:t>
      </w:r>
      <w:r w:rsidRPr="00690293">
        <w:rPr>
          <w:spacing w:val="7"/>
          <w:sz w:val="28"/>
          <w:szCs w:val="28"/>
        </w:rPr>
        <w:t xml:space="preserve">се общедоступные библиотеки </w:t>
      </w:r>
      <w:r>
        <w:rPr>
          <w:spacing w:val="7"/>
          <w:sz w:val="28"/>
          <w:szCs w:val="28"/>
        </w:rPr>
        <w:t>республики</w:t>
      </w:r>
      <w:r w:rsidRPr="00690293">
        <w:rPr>
          <w:spacing w:val="7"/>
          <w:sz w:val="28"/>
          <w:szCs w:val="28"/>
        </w:rPr>
        <w:t xml:space="preserve">, используя собственные ресурсы, </w:t>
      </w:r>
      <w:r>
        <w:rPr>
          <w:spacing w:val="7"/>
          <w:sz w:val="28"/>
          <w:szCs w:val="28"/>
        </w:rPr>
        <w:t xml:space="preserve">проводили активную работу среди населения по популяризации материальных и нематериальных памятников культуры, художественных промыслов народов Дагестана. Наибольший интерес представляла эта работа в районах и городах с растущим туристическим потоком, что существенно способствовало расширению аудитории и росту посещаемости библиотек. </w:t>
      </w:r>
    </w:p>
    <w:p w:rsidR="001E357F" w:rsidRDefault="001E357F" w:rsidP="001E357F">
      <w:pPr>
        <w:pStyle w:val="4"/>
        <w:tabs>
          <w:tab w:val="left" w:pos="1766"/>
        </w:tabs>
        <w:ind w:left="0" w:right="1777" w:firstLine="709"/>
        <w:rPr>
          <w:color w:val="44546A" w:themeColor="text2"/>
          <w:sz w:val="28"/>
          <w:szCs w:val="28"/>
        </w:rPr>
      </w:pPr>
      <w:bookmarkStart w:id="1" w:name="_bookmark3"/>
      <w:bookmarkEnd w:id="1"/>
    </w:p>
    <w:p w:rsidR="001E357F" w:rsidRPr="00231B25" w:rsidRDefault="001E357F" w:rsidP="001E357F">
      <w:pPr>
        <w:pStyle w:val="4"/>
        <w:tabs>
          <w:tab w:val="left" w:pos="1766"/>
        </w:tabs>
        <w:ind w:left="0" w:right="-30" w:firstLine="709"/>
        <w:rPr>
          <w:b w:val="0"/>
          <w:color w:val="44546A" w:themeColor="text2"/>
          <w:sz w:val="28"/>
          <w:szCs w:val="28"/>
        </w:rPr>
      </w:pPr>
      <w:r w:rsidRPr="00231B25">
        <w:rPr>
          <w:b w:val="0"/>
          <w:color w:val="44546A" w:themeColor="text2"/>
          <w:sz w:val="28"/>
          <w:szCs w:val="28"/>
        </w:rPr>
        <w:lastRenderedPageBreak/>
        <w:t xml:space="preserve">1.3 Целевые проекты, программы и иные </w:t>
      </w:r>
      <w:r>
        <w:rPr>
          <w:b w:val="0"/>
          <w:color w:val="44546A" w:themeColor="text2"/>
          <w:sz w:val="28"/>
          <w:szCs w:val="28"/>
        </w:rPr>
        <w:t>м</w:t>
      </w:r>
      <w:r w:rsidRPr="00231B25">
        <w:rPr>
          <w:b w:val="0"/>
          <w:color w:val="44546A" w:themeColor="text2"/>
          <w:sz w:val="28"/>
          <w:szCs w:val="28"/>
        </w:rPr>
        <w:t>ероприятия, определявшие работу общедоступных</w:t>
      </w:r>
      <w:r>
        <w:rPr>
          <w:b w:val="0"/>
          <w:color w:val="44546A" w:themeColor="text2"/>
          <w:sz w:val="28"/>
          <w:szCs w:val="28"/>
        </w:rPr>
        <w:t xml:space="preserve"> </w:t>
      </w:r>
      <w:r w:rsidRPr="00231B25">
        <w:rPr>
          <w:b w:val="0"/>
          <w:color w:val="44546A" w:themeColor="text2"/>
          <w:sz w:val="28"/>
          <w:szCs w:val="28"/>
        </w:rPr>
        <w:t>библиотек.</w:t>
      </w:r>
    </w:p>
    <w:p w:rsidR="001E357F" w:rsidRPr="00213DB5" w:rsidRDefault="001E357F" w:rsidP="001E357F">
      <w:pPr>
        <w:pStyle w:val="a6"/>
        <w:ind w:right="-38" w:firstLine="709"/>
        <w:jc w:val="both"/>
        <w:rPr>
          <w:sz w:val="28"/>
          <w:szCs w:val="28"/>
        </w:rPr>
      </w:pPr>
      <w:r w:rsidRPr="00310D23">
        <w:rPr>
          <w:sz w:val="28"/>
          <w:szCs w:val="28"/>
        </w:rPr>
        <w:t xml:space="preserve">Среди целевых проектов и программ, определявших работу общедоступных библиотек </w:t>
      </w:r>
      <w:r w:rsidRPr="00310D23">
        <w:rPr>
          <w:spacing w:val="1"/>
          <w:sz w:val="28"/>
          <w:szCs w:val="28"/>
        </w:rPr>
        <w:t xml:space="preserve">Дагестана, направленных на </w:t>
      </w:r>
      <w:r w:rsidRPr="00310D23">
        <w:rPr>
          <w:sz w:val="28"/>
          <w:szCs w:val="28"/>
        </w:rPr>
        <w:t xml:space="preserve">улучшение материально-технической </w:t>
      </w:r>
      <w:r w:rsidRPr="00310D23">
        <w:rPr>
          <w:spacing w:val="1"/>
          <w:sz w:val="28"/>
          <w:szCs w:val="28"/>
        </w:rPr>
        <w:t>базы</w:t>
      </w:r>
      <w:r w:rsidRPr="00310D23">
        <w:rPr>
          <w:sz w:val="28"/>
          <w:szCs w:val="28"/>
        </w:rPr>
        <w:t>, внедрение цифровой инфраструктуры и повышение уровня профессиональных компетенций библиотечных</w:t>
      </w:r>
      <w:r>
        <w:rPr>
          <w:sz w:val="28"/>
          <w:szCs w:val="28"/>
        </w:rPr>
        <w:t xml:space="preserve"> </w:t>
      </w:r>
      <w:r w:rsidRPr="00213DB5">
        <w:rPr>
          <w:sz w:val="28"/>
          <w:szCs w:val="28"/>
        </w:rPr>
        <w:t>специалистов, были следующие:</w:t>
      </w:r>
    </w:p>
    <w:p w:rsidR="001E357F" w:rsidRPr="00213DB5" w:rsidRDefault="001E357F" w:rsidP="001E357F">
      <w:pPr>
        <w:ind w:right="-38" w:firstLine="709"/>
        <w:jc w:val="both"/>
        <w:rPr>
          <w:sz w:val="28"/>
          <w:szCs w:val="28"/>
        </w:rPr>
      </w:pPr>
      <w:r w:rsidRPr="00213DB5">
        <w:rPr>
          <w:sz w:val="28"/>
          <w:szCs w:val="28"/>
        </w:rPr>
        <w:t>– федеральный проект «Культурная среда» национального проекта «Культура»,</w:t>
      </w:r>
      <w:r>
        <w:rPr>
          <w:sz w:val="28"/>
          <w:szCs w:val="28"/>
        </w:rPr>
        <w:t xml:space="preserve"> </w:t>
      </w:r>
      <w:r w:rsidRPr="00213DB5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213DB5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13DB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13DB5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</w:t>
      </w:r>
      <w:r w:rsidRPr="00213DB5">
        <w:rPr>
          <w:sz w:val="28"/>
          <w:szCs w:val="28"/>
        </w:rPr>
        <w:t>в 2021-2022 гг</w:t>
      </w:r>
      <w:r>
        <w:rPr>
          <w:sz w:val="28"/>
          <w:szCs w:val="28"/>
        </w:rPr>
        <w:t>.</w:t>
      </w:r>
      <w:r w:rsidRPr="00213DB5">
        <w:rPr>
          <w:sz w:val="28"/>
          <w:szCs w:val="28"/>
        </w:rPr>
        <w:t>, успешно пройдя конкурсный отбор, на федеральные средства в размере 45</w:t>
      </w:r>
      <w:r>
        <w:rPr>
          <w:sz w:val="28"/>
          <w:szCs w:val="28"/>
        </w:rPr>
        <w:t xml:space="preserve"> </w:t>
      </w:r>
      <w:r w:rsidRPr="00213DB5">
        <w:rPr>
          <w:sz w:val="28"/>
          <w:szCs w:val="28"/>
        </w:rPr>
        <w:t>млн. рублей реализовали свои проекты по созданию модельных муниципальных библиотек нового</w:t>
      </w:r>
      <w:r>
        <w:rPr>
          <w:sz w:val="28"/>
          <w:szCs w:val="28"/>
        </w:rPr>
        <w:t xml:space="preserve"> </w:t>
      </w:r>
      <w:r w:rsidRPr="00213DB5">
        <w:rPr>
          <w:sz w:val="28"/>
          <w:szCs w:val="28"/>
        </w:rPr>
        <w:t>поколения, ещё 5 библиотек прошли конкурсный отбор</w:t>
      </w:r>
      <w:r>
        <w:rPr>
          <w:sz w:val="28"/>
          <w:szCs w:val="28"/>
        </w:rPr>
        <w:t xml:space="preserve"> </w:t>
      </w:r>
      <w:r w:rsidRPr="00213D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3DB5">
        <w:rPr>
          <w:sz w:val="28"/>
          <w:szCs w:val="28"/>
        </w:rPr>
        <w:t>2022 году и вступили в процесс расширения географии модельных библиотек.</w:t>
      </w:r>
    </w:p>
    <w:p w:rsidR="001E357F" w:rsidRPr="00310D23" w:rsidRDefault="001E357F" w:rsidP="001E357F">
      <w:pPr>
        <w:ind w:right="-30" w:firstLine="709"/>
        <w:jc w:val="both"/>
        <w:rPr>
          <w:sz w:val="28"/>
          <w:szCs w:val="28"/>
        </w:rPr>
      </w:pPr>
      <w:r w:rsidRPr="00CA5F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10D23">
        <w:rPr>
          <w:sz w:val="28"/>
          <w:szCs w:val="28"/>
        </w:rPr>
        <w:t xml:space="preserve">федеральный проект «Творческие люди» национального проекта «Культура» и федерального проекта «Содействие занятости» национального проекта «Демография» 321 </w:t>
      </w:r>
      <w:r w:rsidRPr="00310D23">
        <w:rPr>
          <w:spacing w:val="1"/>
          <w:sz w:val="28"/>
          <w:szCs w:val="28"/>
        </w:rPr>
        <w:t xml:space="preserve">библиотечный работник </w:t>
      </w:r>
      <w:r w:rsidRPr="00310D23">
        <w:rPr>
          <w:sz w:val="28"/>
          <w:szCs w:val="28"/>
        </w:rPr>
        <w:t>на базе образовательных центров РГБ и ВУЗов культуры в 2022 году прошли дистанционное обучение по актуальным программам библиотечной деятельности</w:t>
      </w:r>
      <w:r w:rsidRPr="00310D23">
        <w:rPr>
          <w:spacing w:val="-2"/>
          <w:sz w:val="28"/>
          <w:szCs w:val="28"/>
        </w:rPr>
        <w:t xml:space="preserve">, расширили компетенции с получением </w:t>
      </w:r>
      <w:r w:rsidRPr="00310D23">
        <w:rPr>
          <w:sz w:val="28"/>
          <w:szCs w:val="28"/>
        </w:rPr>
        <w:t>удостоверений о повышении квалификации.</w:t>
      </w:r>
    </w:p>
    <w:p w:rsidR="001E357F" w:rsidRPr="00826DFE" w:rsidRDefault="001E357F" w:rsidP="001E357F">
      <w:pPr>
        <w:pStyle w:val="a6"/>
        <w:ind w:right="-30" w:firstLine="709"/>
        <w:jc w:val="both"/>
        <w:rPr>
          <w:sz w:val="28"/>
          <w:szCs w:val="28"/>
        </w:rPr>
      </w:pPr>
      <w:r w:rsidRPr="00310D23">
        <w:rPr>
          <w:sz w:val="28"/>
          <w:szCs w:val="28"/>
        </w:rPr>
        <w:t xml:space="preserve">Из региональных целевых программ можно отметить государственную программу «Развитие культуры в Республике Дагестан», постановление Правительства Республики Дагестан от 30 декабря 2021 г. №373 об утверждении государственной программы Республики Дагестан «Развитие культуры в Республике Дагестан», в рамках которой </w:t>
      </w:r>
      <w:r w:rsidRPr="00310D23">
        <w:rPr>
          <w:spacing w:val="-1"/>
          <w:sz w:val="28"/>
          <w:szCs w:val="28"/>
        </w:rPr>
        <w:t xml:space="preserve">в отчетном году среди муниципальных библиотек </w:t>
      </w:r>
      <w:r w:rsidRPr="00310D23">
        <w:rPr>
          <w:sz w:val="28"/>
          <w:szCs w:val="28"/>
        </w:rPr>
        <w:t>был проведен конкурсный отбор на поддержку</w:t>
      </w:r>
      <w:r w:rsidRPr="00826DFE">
        <w:rPr>
          <w:sz w:val="28"/>
          <w:szCs w:val="28"/>
        </w:rPr>
        <w:t xml:space="preserve"> лучших сельских библиотек и лучших работников</w:t>
      </w:r>
      <w:r>
        <w:rPr>
          <w:sz w:val="28"/>
          <w:szCs w:val="28"/>
        </w:rPr>
        <w:t xml:space="preserve"> на общую сумму</w:t>
      </w:r>
      <w:r w:rsidRPr="00723B1C">
        <w:rPr>
          <w:sz w:val="28"/>
          <w:szCs w:val="28"/>
        </w:rPr>
        <w:t xml:space="preserve">1842,1 руб.    </w:t>
      </w:r>
    </w:p>
    <w:p w:rsidR="001E357F" w:rsidRDefault="001E357F" w:rsidP="001E357F">
      <w:pPr>
        <w:pStyle w:val="a6"/>
        <w:ind w:right="-30" w:firstLine="709"/>
        <w:jc w:val="both"/>
        <w:rPr>
          <w:sz w:val="28"/>
          <w:szCs w:val="28"/>
        </w:rPr>
      </w:pPr>
      <w:r w:rsidRPr="00030AD6">
        <w:rPr>
          <w:color w:val="5B9BD5" w:themeColor="accent1"/>
          <w:sz w:val="28"/>
          <w:szCs w:val="28"/>
        </w:rPr>
        <w:t>Муниципальные программы и проекты.</w:t>
      </w:r>
      <w:r>
        <w:rPr>
          <w:color w:val="5B9BD5" w:themeColor="accent1"/>
          <w:sz w:val="28"/>
          <w:szCs w:val="28"/>
        </w:rPr>
        <w:t xml:space="preserve"> </w:t>
      </w:r>
      <w:r w:rsidRPr="00030AD6">
        <w:rPr>
          <w:sz w:val="28"/>
          <w:szCs w:val="28"/>
        </w:rPr>
        <w:t>Библиотечные системы /объединения/, функционирующие в профессиональной среде, как правило, работу по предоставлению информационно-библиотечных услуг населению осуществляют</w:t>
      </w:r>
      <w:r>
        <w:rPr>
          <w:sz w:val="28"/>
          <w:szCs w:val="28"/>
        </w:rPr>
        <w:t xml:space="preserve"> </w:t>
      </w:r>
      <w:r w:rsidRPr="00030AD6">
        <w:rPr>
          <w:sz w:val="28"/>
          <w:szCs w:val="28"/>
        </w:rPr>
        <w:t>в рамках муниципальных целевых программ, направленных на развитие культуры</w:t>
      </w:r>
      <w:r>
        <w:rPr>
          <w:sz w:val="28"/>
          <w:szCs w:val="28"/>
        </w:rPr>
        <w:t xml:space="preserve"> </w:t>
      </w:r>
      <w:r w:rsidRPr="00030AD6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и действующих на ближайшие три года.</w:t>
      </w:r>
    </w:p>
    <w:p w:rsidR="001E357F" w:rsidRPr="00D369F4" w:rsidRDefault="001E357F" w:rsidP="001E357F">
      <w:pPr>
        <w:pStyle w:val="a6"/>
        <w:ind w:right="-30" w:firstLine="709"/>
        <w:jc w:val="both"/>
        <w:rPr>
          <w:sz w:val="28"/>
          <w:szCs w:val="28"/>
        </w:rPr>
      </w:pPr>
      <w:r w:rsidRPr="00310D23">
        <w:rPr>
          <w:sz w:val="28"/>
          <w:szCs w:val="28"/>
        </w:rPr>
        <w:t xml:space="preserve">Библиотеки, включенные в состав муниципальных культурно-досуговых учреждений/центров и </w:t>
      </w:r>
      <w:r w:rsidR="007157D9" w:rsidRPr="00310D23">
        <w:rPr>
          <w:sz w:val="28"/>
          <w:szCs w:val="28"/>
        </w:rPr>
        <w:t>иных структур,</w:t>
      </w:r>
      <w:r w:rsidRPr="00310D23">
        <w:rPr>
          <w:sz w:val="28"/>
          <w:szCs w:val="28"/>
        </w:rPr>
        <w:t xml:space="preserve"> были лишены возможности программно-целевого планирования, не участвовали в реализации федеральной субсидии на комплектование книжных фондов, в отличие от библиотек профессиональной</w:t>
      </w:r>
      <w:r>
        <w:rPr>
          <w:sz w:val="28"/>
          <w:szCs w:val="28"/>
        </w:rPr>
        <w:t xml:space="preserve"> среды, а также библиотек, строивших модельные библиотеки в рамках национального проекта «Культура».</w:t>
      </w:r>
    </w:p>
    <w:p w:rsidR="001E357F" w:rsidRDefault="001E357F" w:rsidP="001E357F">
      <w:pPr>
        <w:pStyle w:val="a6"/>
        <w:ind w:right="-30" w:firstLine="709"/>
        <w:rPr>
          <w:sz w:val="20"/>
        </w:rPr>
      </w:pPr>
    </w:p>
    <w:p w:rsidR="001E357F" w:rsidRPr="00A16868" w:rsidRDefault="001E357F" w:rsidP="001E357F">
      <w:pPr>
        <w:pStyle w:val="a6"/>
        <w:ind w:firstLine="709"/>
        <w:rPr>
          <w:sz w:val="28"/>
          <w:szCs w:val="28"/>
        </w:rPr>
      </w:pPr>
    </w:p>
    <w:p w:rsidR="001E357F" w:rsidRPr="006C6674" w:rsidRDefault="001E357F" w:rsidP="001E357F">
      <w:pPr>
        <w:pStyle w:val="4"/>
        <w:ind w:left="0" w:firstLine="709"/>
        <w:jc w:val="center"/>
        <w:rPr>
          <w:color w:val="44546A" w:themeColor="text2"/>
          <w:sz w:val="28"/>
          <w:szCs w:val="28"/>
        </w:rPr>
      </w:pPr>
      <w:bookmarkStart w:id="2" w:name="_bookmark4"/>
      <w:bookmarkEnd w:id="2"/>
      <w:r w:rsidRPr="006C6674">
        <w:rPr>
          <w:color w:val="44546A" w:themeColor="text2"/>
          <w:sz w:val="28"/>
          <w:szCs w:val="28"/>
        </w:rPr>
        <w:t>2. БИБЛИОТЕЧНАЯ</w:t>
      </w:r>
      <w:r>
        <w:rPr>
          <w:color w:val="44546A" w:themeColor="text2"/>
          <w:sz w:val="28"/>
          <w:szCs w:val="28"/>
        </w:rPr>
        <w:t xml:space="preserve"> </w:t>
      </w:r>
      <w:r w:rsidRPr="006C6674">
        <w:rPr>
          <w:color w:val="44546A" w:themeColor="text2"/>
          <w:sz w:val="28"/>
          <w:szCs w:val="28"/>
        </w:rPr>
        <w:t>СЕТЬ.</w:t>
      </w:r>
    </w:p>
    <w:p w:rsidR="001E357F" w:rsidRPr="006C6674" w:rsidRDefault="001E357F" w:rsidP="001E357F">
      <w:pPr>
        <w:pStyle w:val="a8"/>
        <w:tabs>
          <w:tab w:val="left" w:pos="3715"/>
        </w:tabs>
        <w:ind w:left="0" w:firstLine="709"/>
        <w:rPr>
          <w:b/>
          <w:color w:val="44546A" w:themeColor="text2"/>
          <w:sz w:val="28"/>
          <w:szCs w:val="28"/>
        </w:rPr>
      </w:pPr>
      <w:bookmarkStart w:id="3" w:name="_bookmark5"/>
      <w:bookmarkEnd w:id="3"/>
      <w:r w:rsidRPr="006C6674">
        <w:rPr>
          <w:b/>
          <w:color w:val="44546A" w:themeColor="text2"/>
          <w:sz w:val="28"/>
          <w:szCs w:val="28"/>
        </w:rPr>
        <w:t>2.1 Состояние</w:t>
      </w:r>
      <w:r>
        <w:rPr>
          <w:b/>
          <w:color w:val="44546A" w:themeColor="text2"/>
          <w:sz w:val="28"/>
          <w:szCs w:val="28"/>
        </w:rPr>
        <w:t xml:space="preserve"> </w:t>
      </w:r>
      <w:r w:rsidRPr="006C6674">
        <w:rPr>
          <w:b/>
          <w:color w:val="44546A" w:themeColor="text2"/>
          <w:sz w:val="28"/>
          <w:szCs w:val="28"/>
        </w:rPr>
        <w:t>сети</w:t>
      </w:r>
      <w:r>
        <w:rPr>
          <w:b/>
          <w:color w:val="44546A" w:themeColor="text2"/>
          <w:sz w:val="28"/>
          <w:szCs w:val="28"/>
        </w:rPr>
        <w:t xml:space="preserve"> </w:t>
      </w:r>
      <w:r w:rsidRPr="006C6674">
        <w:rPr>
          <w:b/>
          <w:color w:val="44546A" w:themeColor="text2"/>
          <w:sz w:val="28"/>
          <w:szCs w:val="28"/>
        </w:rPr>
        <w:t>общедоступных</w:t>
      </w:r>
      <w:r>
        <w:rPr>
          <w:b/>
          <w:color w:val="44546A" w:themeColor="text2"/>
          <w:sz w:val="28"/>
          <w:szCs w:val="28"/>
        </w:rPr>
        <w:t xml:space="preserve"> </w:t>
      </w:r>
      <w:r w:rsidRPr="006C6674">
        <w:rPr>
          <w:b/>
          <w:color w:val="44546A" w:themeColor="text2"/>
          <w:sz w:val="28"/>
          <w:szCs w:val="28"/>
        </w:rPr>
        <w:t>библиотек</w:t>
      </w:r>
      <w:r>
        <w:rPr>
          <w:b/>
          <w:color w:val="44546A" w:themeColor="text2"/>
          <w:sz w:val="28"/>
          <w:szCs w:val="28"/>
        </w:rPr>
        <w:t xml:space="preserve"> </w:t>
      </w:r>
      <w:r w:rsidRPr="006C6674">
        <w:rPr>
          <w:b/>
          <w:color w:val="44546A" w:themeColor="text2"/>
          <w:sz w:val="28"/>
          <w:szCs w:val="28"/>
        </w:rPr>
        <w:t>Республики Дагестан</w:t>
      </w:r>
    </w:p>
    <w:p w:rsidR="001E357F" w:rsidRPr="006C6674" w:rsidRDefault="001E357F" w:rsidP="001E357F">
      <w:pPr>
        <w:pStyle w:val="a6"/>
        <w:tabs>
          <w:tab w:val="left" w:pos="3715"/>
        </w:tabs>
        <w:ind w:firstLine="709"/>
        <w:rPr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063"/>
        <w:gridCol w:w="2332"/>
      </w:tblGrid>
      <w:tr w:rsidR="001E357F" w:rsidRPr="00BA0704" w:rsidTr="007157D9">
        <w:trPr>
          <w:jc w:val="center"/>
        </w:trPr>
        <w:tc>
          <w:tcPr>
            <w:tcW w:w="6658" w:type="dxa"/>
            <w:gridSpan w:val="3"/>
          </w:tcPr>
          <w:p w:rsidR="001E357F" w:rsidRPr="00BA0704" w:rsidRDefault="001E357F" w:rsidP="007157D9">
            <w:pPr>
              <w:tabs>
                <w:tab w:val="left" w:pos="142"/>
              </w:tabs>
              <w:jc w:val="center"/>
              <w:rPr>
                <w:color w:val="404040"/>
                <w:sz w:val="28"/>
                <w:szCs w:val="28"/>
              </w:rPr>
            </w:pPr>
            <w:r w:rsidRPr="00BA0704">
              <w:rPr>
                <w:b/>
                <w:color w:val="404040"/>
                <w:sz w:val="28"/>
                <w:szCs w:val="28"/>
              </w:rPr>
              <w:t>Количество общедоступных библиотек системы Министерства культуры РФ</w:t>
            </w:r>
          </w:p>
        </w:tc>
      </w:tr>
      <w:tr w:rsidR="001E357F" w:rsidRPr="00BA0704" w:rsidTr="007157D9">
        <w:trPr>
          <w:jc w:val="center"/>
        </w:trPr>
        <w:tc>
          <w:tcPr>
            <w:tcW w:w="2263" w:type="dxa"/>
          </w:tcPr>
          <w:p w:rsidR="001E357F" w:rsidRPr="00BA0704" w:rsidRDefault="001E357F" w:rsidP="007157D9">
            <w:pPr>
              <w:tabs>
                <w:tab w:val="left" w:pos="142"/>
              </w:tabs>
              <w:ind w:firstLine="709"/>
              <w:rPr>
                <w:b/>
                <w:color w:val="404040"/>
                <w:sz w:val="28"/>
                <w:szCs w:val="28"/>
              </w:rPr>
            </w:pPr>
            <w:r w:rsidRPr="00BA0704">
              <w:rPr>
                <w:b/>
                <w:color w:val="404040"/>
                <w:sz w:val="28"/>
                <w:szCs w:val="28"/>
              </w:rPr>
              <w:t>2020</w:t>
            </w:r>
          </w:p>
        </w:tc>
        <w:tc>
          <w:tcPr>
            <w:tcW w:w="2063" w:type="dxa"/>
          </w:tcPr>
          <w:p w:rsidR="001E357F" w:rsidRPr="00BA0704" w:rsidRDefault="001E357F" w:rsidP="007157D9">
            <w:pPr>
              <w:tabs>
                <w:tab w:val="left" w:pos="142"/>
              </w:tabs>
              <w:ind w:firstLine="709"/>
              <w:rPr>
                <w:b/>
                <w:color w:val="404040"/>
                <w:sz w:val="28"/>
                <w:szCs w:val="28"/>
              </w:rPr>
            </w:pPr>
            <w:r w:rsidRPr="00BA0704">
              <w:rPr>
                <w:b/>
                <w:color w:val="404040"/>
                <w:sz w:val="28"/>
                <w:szCs w:val="28"/>
              </w:rPr>
              <w:t>2021</w:t>
            </w:r>
          </w:p>
        </w:tc>
        <w:tc>
          <w:tcPr>
            <w:tcW w:w="2332" w:type="dxa"/>
          </w:tcPr>
          <w:p w:rsidR="001E357F" w:rsidRPr="00BA0704" w:rsidRDefault="001E357F" w:rsidP="007157D9">
            <w:pPr>
              <w:tabs>
                <w:tab w:val="left" w:pos="142"/>
              </w:tabs>
              <w:ind w:firstLine="709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color w:val="404040"/>
                <w:sz w:val="28"/>
                <w:szCs w:val="28"/>
              </w:rPr>
              <w:t>2022</w:t>
            </w:r>
          </w:p>
        </w:tc>
      </w:tr>
      <w:tr w:rsidR="001E357F" w:rsidRPr="00BA0704" w:rsidTr="007157D9">
        <w:trPr>
          <w:jc w:val="center"/>
        </w:trPr>
        <w:tc>
          <w:tcPr>
            <w:tcW w:w="2263" w:type="dxa"/>
          </w:tcPr>
          <w:p w:rsidR="001E357F" w:rsidRPr="00BA0704" w:rsidRDefault="001E357F" w:rsidP="007157D9">
            <w:pPr>
              <w:tabs>
                <w:tab w:val="left" w:pos="142"/>
              </w:tabs>
              <w:ind w:firstLine="709"/>
              <w:rPr>
                <w:color w:val="404040"/>
                <w:sz w:val="28"/>
                <w:szCs w:val="28"/>
              </w:rPr>
            </w:pPr>
            <w:r w:rsidRPr="00BA0704">
              <w:rPr>
                <w:color w:val="404040"/>
                <w:sz w:val="28"/>
                <w:szCs w:val="28"/>
              </w:rPr>
              <w:lastRenderedPageBreak/>
              <w:t>970</w:t>
            </w:r>
          </w:p>
        </w:tc>
        <w:tc>
          <w:tcPr>
            <w:tcW w:w="2063" w:type="dxa"/>
          </w:tcPr>
          <w:p w:rsidR="001E357F" w:rsidRPr="00BA0704" w:rsidRDefault="001E357F" w:rsidP="007157D9">
            <w:pPr>
              <w:tabs>
                <w:tab w:val="left" w:pos="142"/>
              </w:tabs>
              <w:ind w:firstLine="709"/>
              <w:rPr>
                <w:color w:val="404040"/>
                <w:sz w:val="28"/>
                <w:szCs w:val="28"/>
              </w:rPr>
            </w:pPr>
            <w:r w:rsidRPr="00BA0704">
              <w:rPr>
                <w:color w:val="404040"/>
                <w:sz w:val="28"/>
                <w:szCs w:val="28"/>
              </w:rPr>
              <w:t>970</w:t>
            </w:r>
          </w:p>
        </w:tc>
        <w:tc>
          <w:tcPr>
            <w:tcW w:w="2332" w:type="dxa"/>
          </w:tcPr>
          <w:p w:rsidR="001E357F" w:rsidRPr="00BA0704" w:rsidRDefault="001E357F" w:rsidP="007157D9">
            <w:pPr>
              <w:tabs>
                <w:tab w:val="left" w:pos="142"/>
              </w:tabs>
              <w:ind w:firstLine="709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974</w:t>
            </w:r>
          </w:p>
        </w:tc>
      </w:tr>
    </w:tbl>
    <w:p w:rsidR="001E357F" w:rsidRDefault="001E357F" w:rsidP="001E357F">
      <w:pPr>
        <w:pStyle w:val="a6"/>
        <w:ind w:firstLine="709"/>
        <w:jc w:val="both"/>
        <w:rPr>
          <w:b/>
          <w:i/>
          <w:color w:val="833B0A"/>
        </w:rPr>
      </w:pPr>
    </w:p>
    <w:p w:rsidR="001E357F" w:rsidRDefault="001E357F" w:rsidP="001E357F">
      <w:pPr>
        <w:pStyle w:val="a6"/>
        <w:ind w:firstLine="709"/>
        <w:jc w:val="both"/>
        <w:rPr>
          <w:b/>
          <w:i/>
          <w:color w:val="833B0A"/>
        </w:rPr>
      </w:pPr>
    </w:p>
    <w:p w:rsidR="001E357F" w:rsidRDefault="001E357F" w:rsidP="001E357F">
      <w:pPr>
        <w:pStyle w:val="a6"/>
        <w:ind w:firstLine="709"/>
        <w:jc w:val="both"/>
        <w:rPr>
          <w:b/>
          <w:color w:val="44546A" w:themeColor="text2"/>
          <w:sz w:val="28"/>
          <w:szCs w:val="28"/>
        </w:rPr>
      </w:pPr>
    </w:p>
    <w:p w:rsidR="001E357F" w:rsidRPr="00BA0704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BA0704">
        <w:rPr>
          <w:b/>
          <w:color w:val="44546A" w:themeColor="text2"/>
          <w:sz w:val="28"/>
          <w:szCs w:val="28"/>
        </w:rPr>
        <w:t>Динамика сети общедоступных библиоте</w:t>
      </w:r>
      <w:r>
        <w:rPr>
          <w:b/>
          <w:color w:val="44546A" w:themeColor="text2"/>
          <w:sz w:val="28"/>
          <w:szCs w:val="28"/>
        </w:rPr>
        <w:t>к</w:t>
      </w:r>
      <w:r w:rsidRPr="00BA0704">
        <w:rPr>
          <w:b/>
          <w:color w:val="44546A" w:themeColor="text2"/>
          <w:sz w:val="28"/>
          <w:szCs w:val="28"/>
        </w:rPr>
        <w:t>.</w:t>
      </w:r>
      <w:r>
        <w:rPr>
          <w:b/>
          <w:color w:val="44546A" w:themeColor="text2"/>
          <w:sz w:val="28"/>
          <w:szCs w:val="28"/>
        </w:rPr>
        <w:t xml:space="preserve"> </w:t>
      </w:r>
      <w:r w:rsidRPr="00BA0704">
        <w:rPr>
          <w:sz w:val="28"/>
          <w:szCs w:val="28"/>
        </w:rPr>
        <w:t>За последние три года сеть общедоступных</w:t>
      </w:r>
      <w:r>
        <w:rPr>
          <w:sz w:val="28"/>
          <w:szCs w:val="28"/>
        </w:rPr>
        <w:t xml:space="preserve"> </w:t>
      </w:r>
      <w:r w:rsidRPr="00BA0704">
        <w:rPr>
          <w:sz w:val="28"/>
          <w:szCs w:val="28"/>
        </w:rPr>
        <w:t>библиотек в республике носит стабильно устойчивый характер, более того, в отчетном году выросла на 4 единицы. Новые общедоступные библиотеки открылись в Ахвахском районе – 1 библиотека (Камыш-кутан), Тляратинском районе – 1 библиотека (Цумилюх) на землях отгонного животноводства. Две библиотеки в Лакском районе возобновили свою деятельность в населенных пунктах Бурши и Кулушац.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BA0704">
        <w:rPr>
          <w:sz w:val="28"/>
          <w:szCs w:val="28"/>
        </w:rPr>
        <w:t>Сеть общедоступных библиотек Республики Даг</w:t>
      </w:r>
      <w:r>
        <w:rPr>
          <w:sz w:val="28"/>
          <w:szCs w:val="28"/>
        </w:rPr>
        <w:t xml:space="preserve">естан имеет следующую структуру: 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государственных (Национальная библиотека РД им. Р. Гамзатова, Республиканская детская библиотека им. Н. Юсупова, Республиканская библиотека для слепых) – 3;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библиотек муниципального уровня – 971, из них объединенные в профессиональную среду - 717, а также библиотеки-структурные подразделения культурно-досуговых учреждений/центров и иных учреждений –254 ед.</w:t>
      </w:r>
    </w:p>
    <w:p w:rsidR="001E357F" w:rsidRDefault="001E357F" w:rsidP="001E357F">
      <w:pPr>
        <w:ind w:firstLine="709"/>
        <w:jc w:val="both"/>
        <w:rPr>
          <w:iCs/>
          <w:sz w:val="28"/>
          <w:szCs w:val="28"/>
          <w:lang w:eastAsia="ru-RU"/>
        </w:rPr>
      </w:pPr>
      <w:r w:rsidRPr="00DF4C15">
        <w:rPr>
          <w:iCs/>
          <w:color w:val="44546A" w:themeColor="text2"/>
          <w:sz w:val="28"/>
          <w:szCs w:val="28"/>
          <w:lang w:eastAsia="ru-RU"/>
        </w:rPr>
        <w:t>Детское обслуживание</w:t>
      </w:r>
      <w:r>
        <w:rPr>
          <w:iCs/>
          <w:color w:val="44546A" w:themeColor="text2"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осуществляют, согласно учредительским документам, 18 центральных (районных, городских) детских библиотек и 34 отдела детской литературы при центральных библиотеках.</w:t>
      </w:r>
    </w:p>
    <w:p w:rsidR="001E357F" w:rsidRDefault="001E357F" w:rsidP="001E357F">
      <w:pPr>
        <w:ind w:firstLine="709"/>
        <w:jc w:val="both"/>
        <w:rPr>
          <w:iCs/>
          <w:sz w:val="28"/>
          <w:szCs w:val="28"/>
          <w:lang w:eastAsia="ru-RU"/>
        </w:rPr>
      </w:pPr>
      <w:r w:rsidRPr="00DF4C15">
        <w:rPr>
          <w:iCs/>
          <w:color w:val="44546A" w:themeColor="text2"/>
          <w:sz w:val="28"/>
          <w:szCs w:val="28"/>
          <w:lang w:eastAsia="ru-RU"/>
        </w:rPr>
        <w:t xml:space="preserve">В сельской местности </w:t>
      </w:r>
      <w:r>
        <w:rPr>
          <w:iCs/>
          <w:sz w:val="28"/>
          <w:szCs w:val="28"/>
          <w:lang w:eastAsia="ru-RU"/>
        </w:rPr>
        <w:t xml:space="preserve">функционируют 914 библиотек с совокупным книжным фондом 5472,81 экз., что составляет 72,6% от общего книжного фонда библиотек системы министерства культуры РФ. </w:t>
      </w:r>
    </w:p>
    <w:p w:rsidR="001E357F" w:rsidRDefault="001E357F" w:rsidP="001E357F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В отчетном году сельскими библиотеками предоставлены библиотечно-информационные услуги 596,9 тыс. чел., – 73,4% от числа всех пользователей общедоступных библиотек. </w:t>
      </w:r>
    </w:p>
    <w:p w:rsidR="001E357F" w:rsidRDefault="001E357F" w:rsidP="001E357F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Внестационарное библиотечное обслуживание осуществляло 34 пункта, из которых 17 расположено в сельской местности. </w:t>
      </w:r>
    </w:p>
    <w:p w:rsidR="001E357F" w:rsidRPr="00310D23" w:rsidRDefault="001E357F" w:rsidP="001E357F">
      <w:pPr>
        <w:ind w:firstLine="709"/>
        <w:jc w:val="both"/>
        <w:rPr>
          <w:iCs/>
          <w:sz w:val="28"/>
          <w:szCs w:val="28"/>
          <w:lang w:eastAsia="ru-RU"/>
        </w:rPr>
      </w:pPr>
      <w:r w:rsidRPr="00DF4C15">
        <w:rPr>
          <w:iCs/>
          <w:color w:val="44546A" w:themeColor="text2"/>
          <w:sz w:val="28"/>
          <w:szCs w:val="28"/>
          <w:lang w:eastAsia="ru-RU"/>
        </w:rPr>
        <w:t>Материально-техническая база библиотек</w:t>
      </w:r>
      <w:r>
        <w:rPr>
          <w:iCs/>
          <w:color w:val="44546A" w:themeColor="text2"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 xml:space="preserve">в отчетном году не претерпела </w:t>
      </w:r>
      <w:r w:rsidRPr="00310D23">
        <w:rPr>
          <w:iCs/>
          <w:sz w:val="28"/>
          <w:szCs w:val="28"/>
          <w:lang w:eastAsia="ru-RU"/>
        </w:rPr>
        <w:t>заметного улучшения, за исключением 4 библиотек, получивших статус модельных,</w:t>
      </w:r>
      <w:r w:rsidR="007157D9">
        <w:rPr>
          <w:iCs/>
          <w:sz w:val="28"/>
          <w:szCs w:val="28"/>
          <w:lang w:eastAsia="ru-RU"/>
        </w:rPr>
        <w:t xml:space="preserve"> </w:t>
      </w:r>
      <w:r w:rsidRPr="00310D23">
        <w:rPr>
          <w:iCs/>
          <w:sz w:val="28"/>
          <w:szCs w:val="28"/>
          <w:lang w:eastAsia="ru-RU"/>
        </w:rPr>
        <w:t>-  Центральные городские библиотеки гг. Махачкала, Кизилюрт, а также библиотеки-филиала №1 ЦБС им. Ф. Алиевой г. Каспийск и городской библиотеки - филиала № 1 ЦБС г. Избербаш.</w:t>
      </w:r>
    </w:p>
    <w:p w:rsidR="001E357F" w:rsidRDefault="001E357F" w:rsidP="001E357F">
      <w:pPr>
        <w:ind w:firstLine="709"/>
        <w:jc w:val="both"/>
        <w:rPr>
          <w:iCs/>
          <w:sz w:val="28"/>
          <w:szCs w:val="28"/>
          <w:lang w:eastAsia="ru-RU"/>
        </w:rPr>
      </w:pPr>
      <w:r w:rsidRPr="00310D23">
        <w:rPr>
          <w:iCs/>
          <w:sz w:val="28"/>
          <w:szCs w:val="28"/>
          <w:lang w:eastAsia="ru-RU"/>
        </w:rPr>
        <w:t>В общем число библиотек, требующих капитального ремонта насчитывается около 350 сетевых единиц. В оперативном управлении библиотек находятся около 890 библиотек, 30 библиотек, занимают помещения по договору аренды.</w:t>
      </w:r>
    </w:p>
    <w:p w:rsidR="001E357F" w:rsidRDefault="001E357F" w:rsidP="001E357F">
      <w:pPr>
        <w:ind w:firstLine="709"/>
        <w:jc w:val="both"/>
        <w:rPr>
          <w:iCs/>
          <w:sz w:val="28"/>
          <w:szCs w:val="28"/>
          <w:lang w:eastAsia="ru-RU"/>
        </w:rPr>
      </w:pPr>
      <w:r w:rsidRPr="00DF4C15">
        <w:rPr>
          <w:iCs/>
          <w:color w:val="44546A" w:themeColor="text2"/>
          <w:sz w:val="28"/>
          <w:szCs w:val="28"/>
          <w:lang w:eastAsia="ru-RU"/>
        </w:rPr>
        <w:t xml:space="preserve">Специализированным автотранспортом </w:t>
      </w:r>
      <w:r w:rsidRPr="001F0D34">
        <w:rPr>
          <w:iCs/>
          <w:sz w:val="28"/>
          <w:szCs w:val="28"/>
          <w:lang w:eastAsia="ru-RU"/>
        </w:rPr>
        <w:t>б</w:t>
      </w:r>
      <w:r>
        <w:rPr>
          <w:iCs/>
          <w:sz w:val="28"/>
          <w:szCs w:val="28"/>
          <w:lang w:eastAsia="ru-RU"/>
        </w:rPr>
        <w:t xml:space="preserve">иблиотеки Дагестана не обладают. Известно, что Республика Дагестан имеет географически сложный горный рельеф и между населенными пунктами внутри муниципальных территорий не развито пассажирское транспортное сообщение. 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  <w:r w:rsidRPr="00310D23">
        <w:rPr>
          <w:iCs/>
          <w:sz w:val="28"/>
          <w:szCs w:val="28"/>
          <w:lang w:eastAsia="ru-RU"/>
        </w:rPr>
        <w:t xml:space="preserve">В соответствии с нормативами обеспеченности населения общедоступными библиотеками, </w:t>
      </w:r>
      <w:r w:rsidRPr="00310D23">
        <w:rPr>
          <w:sz w:val="28"/>
          <w:szCs w:val="28"/>
        </w:rPr>
        <w:t xml:space="preserve">для доведения до норматива </w:t>
      </w:r>
      <w:r w:rsidRPr="00310D23">
        <w:rPr>
          <w:iCs/>
          <w:sz w:val="28"/>
          <w:szCs w:val="28"/>
          <w:lang w:eastAsia="ru-RU"/>
        </w:rPr>
        <w:t xml:space="preserve">к существующей сети библиотек необходимо </w:t>
      </w:r>
      <w:r w:rsidRPr="00310D23">
        <w:rPr>
          <w:sz w:val="28"/>
          <w:szCs w:val="28"/>
        </w:rPr>
        <w:t xml:space="preserve">дополнительная потребность в развитии библиотек </w:t>
      </w:r>
      <w:r w:rsidRPr="00310D23">
        <w:rPr>
          <w:sz w:val="28"/>
          <w:szCs w:val="28"/>
        </w:rPr>
        <w:lastRenderedPageBreak/>
        <w:t>не менее 100 ед. Согласно ФЗ -</w:t>
      </w:r>
      <w:r>
        <w:rPr>
          <w:sz w:val="28"/>
          <w:szCs w:val="28"/>
        </w:rPr>
        <w:t xml:space="preserve"> </w:t>
      </w:r>
      <w:r w:rsidRPr="00310D23">
        <w:rPr>
          <w:sz w:val="28"/>
          <w:szCs w:val="28"/>
        </w:rPr>
        <w:t>№131полномочия по развитию библиотек и организации библиотечного обслуживания отнесены к вопросам местного значения (городского, сельского поселения). Мы не ожидаем расширения сети общедоступных библиотек (сохранить бы имеющую сеть), но вправе рассчитывать на укрепление материально-технической базы библиотечных объединений спецавтотранспортом.</w:t>
      </w:r>
      <w:r>
        <w:rPr>
          <w:sz w:val="28"/>
          <w:szCs w:val="28"/>
        </w:rPr>
        <w:t xml:space="preserve"> 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реального внутрисистемного книгообмена, предоставления библиотечно-библиографических услуг жителям малочисленных населенных пунктов, а также обеспечения возможности шаговой доступности отдаленных поселений, а также крупных населенных пунктов, с числом жителей 10 и более тысяч чел. необходим специализированный автотранспорт – библиобусы, передвижные</w:t>
      </w:r>
      <w:r w:rsidRPr="00F1198E">
        <w:rPr>
          <w:sz w:val="28"/>
          <w:szCs w:val="28"/>
        </w:rPr>
        <w:t xml:space="preserve"> библиотечно-информационны</w:t>
      </w:r>
      <w:r>
        <w:rPr>
          <w:sz w:val="28"/>
          <w:szCs w:val="28"/>
        </w:rPr>
        <w:t>е</w:t>
      </w:r>
      <w:r w:rsidRPr="00F1198E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ы/комплексы информационно-библиотечного обслуживания.</w:t>
      </w:r>
    </w:p>
    <w:p w:rsidR="001E357F" w:rsidRPr="00FD5D66" w:rsidRDefault="001E357F" w:rsidP="001E357F">
      <w:pPr>
        <w:ind w:firstLine="709"/>
        <w:jc w:val="both"/>
      </w:pPr>
    </w:p>
    <w:p w:rsidR="001E357F" w:rsidRPr="00DF4C15" w:rsidRDefault="001E357F" w:rsidP="001E357F">
      <w:pPr>
        <w:pStyle w:val="a6"/>
        <w:rPr>
          <w:color w:val="44546A" w:themeColor="text2"/>
          <w:sz w:val="20"/>
        </w:rPr>
      </w:pPr>
    </w:p>
    <w:p w:rsidR="001E357F" w:rsidRPr="00DF4C15" w:rsidRDefault="001E357F" w:rsidP="001E357F">
      <w:pPr>
        <w:pStyle w:val="4"/>
        <w:tabs>
          <w:tab w:val="left" w:pos="1665"/>
        </w:tabs>
        <w:ind w:left="0" w:right="-31" w:firstLine="709"/>
        <w:jc w:val="both"/>
        <w:rPr>
          <w:color w:val="44546A" w:themeColor="text2"/>
          <w:sz w:val="28"/>
          <w:szCs w:val="28"/>
        </w:rPr>
      </w:pPr>
      <w:bookmarkStart w:id="4" w:name="_bookmark6"/>
      <w:bookmarkEnd w:id="4"/>
      <w:r w:rsidRPr="00DF4C15">
        <w:rPr>
          <w:color w:val="44546A" w:themeColor="text2"/>
          <w:sz w:val="28"/>
          <w:szCs w:val="28"/>
        </w:rPr>
        <w:t>2.2 Создание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модельных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библиотек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в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рамках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pacing w:val="-7"/>
          <w:sz w:val="28"/>
          <w:szCs w:val="28"/>
        </w:rPr>
        <w:t>р</w:t>
      </w:r>
      <w:r w:rsidRPr="00DF4C15">
        <w:rPr>
          <w:color w:val="44546A" w:themeColor="text2"/>
          <w:sz w:val="28"/>
          <w:szCs w:val="28"/>
        </w:rPr>
        <w:t>еализации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национальных,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федеральны</w:t>
      </w:r>
      <w:r>
        <w:rPr>
          <w:color w:val="44546A" w:themeColor="text2"/>
          <w:sz w:val="28"/>
          <w:szCs w:val="28"/>
        </w:rPr>
        <w:t xml:space="preserve">х </w:t>
      </w:r>
      <w:r w:rsidRPr="00DF4C15">
        <w:rPr>
          <w:color w:val="44546A" w:themeColor="text2"/>
          <w:sz w:val="28"/>
          <w:szCs w:val="28"/>
        </w:rPr>
        <w:t>и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региональных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проектов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и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программ</w:t>
      </w:r>
    </w:p>
    <w:p w:rsidR="001E357F" w:rsidRPr="00310D23" w:rsidRDefault="001E357F" w:rsidP="001E357F">
      <w:pPr>
        <w:pStyle w:val="a6"/>
        <w:ind w:left="130" w:right="-28" w:firstLine="709"/>
        <w:jc w:val="both"/>
        <w:rPr>
          <w:sz w:val="28"/>
          <w:szCs w:val="28"/>
        </w:rPr>
      </w:pPr>
      <w:r w:rsidRPr="0011070B">
        <w:rPr>
          <w:sz w:val="28"/>
          <w:szCs w:val="28"/>
        </w:rPr>
        <w:t>В Республике Дагестан за 3 года реализации национального проекта «Культура»</w:t>
      </w:r>
      <w:r>
        <w:rPr>
          <w:sz w:val="28"/>
          <w:szCs w:val="28"/>
        </w:rPr>
        <w:t xml:space="preserve"> развитие библиотек нового поколения получило 6 библиотек – 1 детско-юношеская модельная библиотека, 1 центральная библиотека ЦБС г. Махачкала</w:t>
      </w:r>
      <w:r w:rsidRPr="00310D23">
        <w:rPr>
          <w:sz w:val="28"/>
          <w:szCs w:val="28"/>
        </w:rPr>
        <w:t>, центральная библиотека ЦБС им. Ф. Алиевой г. Каспийск, а также филиал ЦБС г. Каспийск, центральная библиотека ЦБС г. Кизилюрт, филиал ЦБС г. Избербаш.</w:t>
      </w:r>
    </w:p>
    <w:p w:rsidR="001E357F" w:rsidRDefault="001E357F" w:rsidP="001E357F">
      <w:pPr>
        <w:pStyle w:val="a6"/>
        <w:ind w:left="130" w:right="-28" w:firstLine="709"/>
        <w:jc w:val="both"/>
        <w:rPr>
          <w:sz w:val="28"/>
          <w:szCs w:val="28"/>
        </w:rPr>
      </w:pPr>
      <w:r w:rsidRPr="00310D23">
        <w:rPr>
          <w:sz w:val="28"/>
          <w:szCs w:val="28"/>
        </w:rPr>
        <w:t>В текущем 2023 году ведется работа по созданию 5 модельных биб-лиотек: Центральная библиотека МЦБС Хунзахского района, Центральная районная библиотека МЦБС Табасаранского района, Центральная городская ЦБС г. Кизляр, библиотека – филиал № 5 ЦБС г. Махачкала, филиал № 2 ЦБС им. Фазу Алиевой г. Каспийск.</w:t>
      </w:r>
    </w:p>
    <w:p w:rsidR="001E357F" w:rsidRDefault="001E357F" w:rsidP="001E357F">
      <w:pPr>
        <w:pStyle w:val="a6"/>
        <w:ind w:left="13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проекты или программы, которым предусматривалось бы создание модельных библиотек нового поколения, в республике отсутствуют.</w:t>
      </w:r>
    </w:p>
    <w:p w:rsidR="001E357F" w:rsidRDefault="001E357F" w:rsidP="001E357F">
      <w:pPr>
        <w:pStyle w:val="a6"/>
        <w:ind w:left="13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Единственная библиотека, получившая статус модельной в 2004 году Александрийская сельская библиотека Кизлярской районной ЦБС, на сегодняшний день, не обеспечивает реализацию задач Модельного стандарта деятельности общедоступной библиотеки (2014 г.).</w:t>
      </w:r>
    </w:p>
    <w:p w:rsidR="001E357F" w:rsidRDefault="001E357F" w:rsidP="001E357F">
      <w:pPr>
        <w:pStyle w:val="a6"/>
        <w:rPr>
          <w:sz w:val="19"/>
        </w:rPr>
      </w:pPr>
    </w:p>
    <w:p w:rsidR="001E357F" w:rsidRDefault="001E357F" w:rsidP="001E357F">
      <w:pPr>
        <w:pStyle w:val="a6"/>
        <w:rPr>
          <w:sz w:val="19"/>
        </w:rPr>
      </w:pPr>
    </w:p>
    <w:p w:rsidR="001E357F" w:rsidRPr="00DF4C15" w:rsidRDefault="001E357F" w:rsidP="001E357F">
      <w:pPr>
        <w:pStyle w:val="4"/>
        <w:tabs>
          <w:tab w:val="left" w:pos="1087"/>
          <w:tab w:val="left" w:pos="8647"/>
        </w:tabs>
        <w:ind w:left="0" w:right="104" w:firstLine="709"/>
        <w:jc w:val="both"/>
        <w:rPr>
          <w:color w:val="44546A" w:themeColor="text2"/>
          <w:sz w:val="28"/>
          <w:szCs w:val="28"/>
        </w:rPr>
      </w:pPr>
      <w:bookmarkStart w:id="5" w:name="_bookmark7"/>
      <w:bookmarkEnd w:id="5"/>
      <w:r w:rsidRPr="00DF4C15">
        <w:rPr>
          <w:color w:val="44546A" w:themeColor="text2"/>
          <w:sz w:val="28"/>
          <w:szCs w:val="28"/>
        </w:rPr>
        <w:t>2.3 Библиотеки, материально-технические условия которых позволяют реализовать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задачи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Модельного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стандарта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деятельности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общедоступной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библиотеки</w:t>
      </w:r>
    </w:p>
    <w:p w:rsidR="001E357F" w:rsidRPr="001D73AE" w:rsidRDefault="001E357F" w:rsidP="001E357F">
      <w:pPr>
        <w:pStyle w:val="a6"/>
        <w:ind w:left="133" w:right="104"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муниципальных общедоступных библиотек Республики Дагестан, согласно мониторингу, проведенному Национальной библиотекой РД им. Р. Гамзатова на 01.01. 2022 г. </w:t>
      </w:r>
      <w:r w:rsidRPr="001D73AE">
        <w:rPr>
          <w:sz w:val="28"/>
          <w:szCs w:val="28"/>
        </w:rPr>
        <w:t>в помещениях 70 библиотек из 25 муниципальных территорий имеется возможность создания модельных библиотек</w:t>
      </w:r>
      <w:r>
        <w:rPr>
          <w:sz w:val="28"/>
          <w:szCs w:val="28"/>
        </w:rPr>
        <w:t xml:space="preserve"> </w:t>
      </w:r>
      <w:r w:rsidRPr="001D73AE">
        <w:rPr>
          <w:sz w:val="28"/>
          <w:szCs w:val="28"/>
        </w:rPr>
        <w:t>(52 - на селе, 18 - в городах), что составляет 7,2%</w:t>
      </w:r>
      <w:r>
        <w:rPr>
          <w:sz w:val="28"/>
          <w:szCs w:val="28"/>
        </w:rPr>
        <w:t xml:space="preserve"> от общего количества </w:t>
      </w:r>
      <w:r w:rsidRPr="001D73AE">
        <w:rPr>
          <w:sz w:val="28"/>
          <w:szCs w:val="28"/>
        </w:rPr>
        <w:t>библиотек.</w:t>
      </w:r>
    </w:p>
    <w:p w:rsidR="001E357F" w:rsidRPr="00A44975" w:rsidRDefault="001E357F" w:rsidP="001E357F">
      <w:pPr>
        <w:pStyle w:val="a6"/>
        <w:ind w:left="130" w:right="102" w:firstLine="765"/>
        <w:jc w:val="both"/>
        <w:rPr>
          <w:sz w:val="28"/>
          <w:szCs w:val="28"/>
        </w:rPr>
      </w:pPr>
      <w:r w:rsidRPr="001D73AE">
        <w:rPr>
          <w:sz w:val="28"/>
          <w:szCs w:val="28"/>
        </w:rPr>
        <w:t xml:space="preserve">Из 52 муниципальных образований (районов и городов) 17 </w:t>
      </w:r>
      <w:r>
        <w:rPr>
          <w:sz w:val="28"/>
          <w:szCs w:val="28"/>
        </w:rPr>
        <w:t xml:space="preserve">территорий </w:t>
      </w:r>
      <w:r w:rsidRPr="001D73AE">
        <w:rPr>
          <w:sz w:val="28"/>
          <w:szCs w:val="28"/>
        </w:rPr>
        <w:t xml:space="preserve">не имеют библиотек, на базе которых можно было б создавать библиотеки </w:t>
      </w:r>
      <w:r w:rsidRPr="001D73AE">
        <w:rPr>
          <w:sz w:val="28"/>
          <w:szCs w:val="28"/>
        </w:rPr>
        <w:lastRenderedPageBreak/>
        <w:t>нового поколения</w:t>
      </w:r>
      <w:r>
        <w:rPr>
          <w:sz w:val="28"/>
          <w:szCs w:val="28"/>
        </w:rPr>
        <w:t>.</w:t>
      </w:r>
    </w:p>
    <w:p w:rsidR="001E357F" w:rsidRPr="008D1FB5" w:rsidRDefault="001E357F" w:rsidP="001E357F">
      <w:pPr>
        <w:pStyle w:val="a6"/>
        <w:ind w:left="130" w:right="104" w:firstLine="765"/>
        <w:jc w:val="both"/>
        <w:rPr>
          <w:sz w:val="28"/>
          <w:szCs w:val="28"/>
        </w:rPr>
      </w:pPr>
      <w:r w:rsidRPr="00310D23">
        <w:rPr>
          <w:sz w:val="28"/>
          <w:szCs w:val="28"/>
        </w:rPr>
        <w:t>Основной причиной слабой материально-технической базы муниципальных библиотек является недостаточное финансирование библиотек, а также отсутствие данного направления в муниципальных и региональных программах развития культуры.</w:t>
      </w:r>
    </w:p>
    <w:p w:rsidR="001E357F" w:rsidRDefault="001E357F" w:rsidP="001E357F">
      <w:pPr>
        <w:pStyle w:val="a6"/>
        <w:rPr>
          <w:sz w:val="20"/>
        </w:rPr>
      </w:pPr>
    </w:p>
    <w:p w:rsidR="001E357F" w:rsidRDefault="001E357F" w:rsidP="001E357F">
      <w:pPr>
        <w:pStyle w:val="a6"/>
        <w:rPr>
          <w:sz w:val="13"/>
        </w:rPr>
      </w:pPr>
    </w:p>
    <w:p w:rsidR="001E357F" w:rsidRPr="00DF4C15" w:rsidRDefault="001E357F" w:rsidP="001E357F">
      <w:pPr>
        <w:pStyle w:val="4"/>
        <w:tabs>
          <w:tab w:val="left" w:pos="1065"/>
        </w:tabs>
        <w:ind w:left="0" w:firstLine="709"/>
        <w:rPr>
          <w:color w:val="44546A" w:themeColor="text2"/>
        </w:rPr>
      </w:pPr>
      <w:bookmarkStart w:id="6" w:name="_bookmark8"/>
      <w:bookmarkEnd w:id="6"/>
      <w:r w:rsidRPr="00DF4C15">
        <w:rPr>
          <w:color w:val="44546A" w:themeColor="text2"/>
          <w:sz w:val="28"/>
          <w:szCs w:val="28"/>
        </w:rPr>
        <w:t>2.4 Организационно-правовые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аспекты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структуры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сети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общедоступных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библиотек</w:t>
      </w:r>
    </w:p>
    <w:p w:rsidR="001E357F" w:rsidRPr="000F1E9B" w:rsidRDefault="001E357F" w:rsidP="001E357F">
      <w:pPr>
        <w:pStyle w:val="a6"/>
        <w:ind w:left="130" w:right="-40" w:firstLine="709"/>
        <w:jc w:val="both"/>
        <w:rPr>
          <w:sz w:val="28"/>
          <w:szCs w:val="28"/>
        </w:rPr>
      </w:pPr>
      <w:r w:rsidRPr="000F1E9B">
        <w:rPr>
          <w:sz w:val="28"/>
          <w:szCs w:val="28"/>
        </w:rPr>
        <w:t>В 2022 году</w:t>
      </w:r>
      <w:r>
        <w:rPr>
          <w:sz w:val="28"/>
          <w:szCs w:val="28"/>
        </w:rPr>
        <w:t xml:space="preserve"> </w:t>
      </w:r>
      <w:r w:rsidRPr="000F1E9B">
        <w:rPr>
          <w:sz w:val="28"/>
          <w:szCs w:val="28"/>
        </w:rPr>
        <w:t>в Республике Дагестан</w:t>
      </w:r>
      <w:r>
        <w:rPr>
          <w:sz w:val="28"/>
          <w:szCs w:val="28"/>
        </w:rPr>
        <w:t xml:space="preserve"> </w:t>
      </w:r>
      <w:r w:rsidRPr="000F1E9B">
        <w:rPr>
          <w:sz w:val="28"/>
          <w:szCs w:val="28"/>
        </w:rPr>
        <w:t>717 библиотек</w:t>
      </w:r>
      <w:r>
        <w:rPr>
          <w:sz w:val="28"/>
          <w:szCs w:val="28"/>
        </w:rPr>
        <w:t>,</w:t>
      </w:r>
      <w:r w:rsidRPr="000F1E9B">
        <w:rPr>
          <w:sz w:val="28"/>
          <w:szCs w:val="28"/>
        </w:rPr>
        <w:t xml:space="preserve"> 36 муниципальных образований функционировали в профессиональной среде, 165 библиотек находились в составе орган</w:t>
      </w:r>
      <w:r>
        <w:rPr>
          <w:sz w:val="28"/>
          <w:szCs w:val="28"/>
        </w:rPr>
        <w:t>ов</w:t>
      </w:r>
      <w:r w:rsidRPr="000F1E9B">
        <w:rPr>
          <w:sz w:val="28"/>
          <w:szCs w:val="28"/>
        </w:rPr>
        <w:t xml:space="preserve"> исполнительной власти (МКУК с управленческими функциями и получившими государственную регистрацию в качестве юридических лиц), а также 87 библиотек </w:t>
      </w:r>
      <w:r>
        <w:rPr>
          <w:sz w:val="28"/>
          <w:szCs w:val="28"/>
        </w:rPr>
        <w:t>являлись структурными единицами</w:t>
      </w:r>
      <w:r w:rsidRPr="000F1E9B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ов</w:t>
      </w:r>
      <w:r w:rsidRPr="000F1E9B">
        <w:rPr>
          <w:sz w:val="28"/>
          <w:szCs w:val="28"/>
        </w:rPr>
        <w:t xml:space="preserve"> традиционной культуры и культурно-досуговых </w:t>
      </w:r>
      <w:r>
        <w:rPr>
          <w:sz w:val="28"/>
          <w:szCs w:val="28"/>
        </w:rPr>
        <w:t>учреждений</w:t>
      </w:r>
      <w:r w:rsidRPr="000F1E9B">
        <w:rPr>
          <w:sz w:val="28"/>
          <w:szCs w:val="28"/>
        </w:rPr>
        <w:t>.</w:t>
      </w:r>
    </w:p>
    <w:p w:rsidR="001E357F" w:rsidRPr="000F1E9B" w:rsidRDefault="001E357F" w:rsidP="001E357F">
      <w:pPr>
        <w:pStyle w:val="a6"/>
        <w:ind w:left="130" w:right="-40" w:firstLine="709"/>
        <w:jc w:val="both"/>
        <w:rPr>
          <w:sz w:val="28"/>
          <w:szCs w:val="28"/>
        </w:rPr>
      </w:pPr>
      <w:r w:rsidRPr="000F1E9B">
        <w:rPr>
          <w:sz w:val="28"/>
          <w:szCs w:val="28"/>
        </w:rPr>
        <w:t xml:space="preserve">По типам учреждений </w:t>
      </w:r>
      <w:r>
        <w:rPr>
          <w:sz w:val="28"/>
          <w:szCs w:val="28"/>
        </w:rPr>
        <w:t xml:space="preserve">библиотеки отнесены 794 библиотек к </w:t>
      </w:r>
      <w:r w:rsidRPr="000F1E9B">
        <w:rPr>
          <w:sz w:val="28"/>
          <w:szCs w:val="28"/>
        </w:rPr>
        <w:t>муниципальны</w:t>
      </w:r>
      <w:r>
        <w:rPr>
          <w:sz w:val="28"/>
          <w:szCs w:val="28"/>
        </w:rPr>
        <w:t>м</w:t>
      </w:r>
      <w:r w:rsidRPr="000F1E9B">
        <w:rPr>
          <w:sz w:val="28"/>
          <w:szCs w:val="28"/>
        </w:rPr>
        <w:t xml:space="preserve"> казенны</w:t>
      </w:r>
      <w:r>
        <w:rPr>
          <w:sz w:val="28"/>
          <w:szCs w:val="28"/>
        </w:rPr>
        <w:t>м</w:t>
      </w:r>
      <w:r w:rsidRPr="000F1E9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0F1E9B">
        <w:rPr>
          <w:sz w:val="28"/>
          <w:szCs w:val="28"/>
        </w:rPr>
        <w:t>,</w:t>
      </w:r>
      <w:r>
        <w:rPr>
          <w:sz w:val="28"/>
          <w:szCs w:val="28"/>
        </w:rPr>
        <w:t xml:space="preserve"> 177 библиотек к муниципальным</w:t>
      </w:r>
      <w:r w:rsidRPr="000F1E9B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м</w:t>
      </w:r>
      <w:r w:rsidRPr="000F1E9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0F1E9B">
        <w:rPr>
          <w:sz w:val="28"/>
          <w:szCs w:val="28"/>
        </w:rPr>
        <w:t>.</w:t>
      </w:r>
    </w:p>
    <w:p w:rsidR="001E357F" w:rsidRPr="000F1E9B" w:rsidRDefault="001E357F" w:rsidP="001E357F">
      <w:pPr>
        <w:pStyle w:val="a6"/>
        <w:ind w:left="130" w:right="-40" w:firstLine="709"/>
        <w:jc w:val="both"/>
        <w:rPr>
          <w:sz w:val="28"/>
          <w:szCs w:val="28"/>
        </w:rPr>
      </w:pPr>
      <w:r w:rsidRPr="000F1E9B">
        <w:rPr>
          <w:sz w:val="28"/>
          <w:szCs w:val="28"/>
        </w:rPr>
        <w:t>Такое определение по типам учреждений, отнесенных к казенным 794 библиоте</w:t>
      </w:r>
      <w:r>
        <w:rPr>
          <w:sz w:val="28"/>
          <w:szCs w:val="28"/>
        </w:rPr>
        <w:t xml:space="preserve">ки, считаем </w:t>
      </w:r>
      <w:r w:rsidRPr="00310D23">
        <w:rPr>
          <w:sz w:val="28"/>
          <w:szCs w:val="28"/>
        </w:rPr>
        <w:t>недальновидным и не способствующим развитию. Библиотеки не имеют мотивации к оказанию платных услуг, т.к. казенный тип</w:t>
      </w:r>
      <w:r w:rsidRPr="000F1E9B">
        <w:rPr>
          <w:sz w:val="28"/>
          <w:szCs w:val="28"/>
        </w:rPr>
        <w:t>, предполагает отнесение заработанных средств в муниципальный бюджет, из которого, кроме как на заработную плату библиотеки не</w:t>
      </w:r>
      <w:r>
        <w:rPr>
          <w:sz w:val="28"/>
          <w:szCs w:val="28"/>
        </w:rPr>
        <w:t xml:space="preserve"> выделяются</w:t>
      </w:r>
      <w:r w:rsidRPr="000F1E9B">
        <w:rPr>
          <w:sz w:val="28"/>
          <w:szCs w:val="28"/>
        </w:rPr>
        <w:t xml:space="preserve">. </w:t>
      </w:r>
    </w:p>
    <w:p w:rsidR="001E357F" w:rsidRPr="000F1E9B" w:rsidRDefault="001E357F" w:rsidP="001E357F">
      <w:pPr>
        <w:pStyle w:val="a6"/>
        <w:ind w:left="130" w:right="-40" w:firstLine="709"/>
        <w:jc w:val="both"/>
        <w:rPr>
          <w:sz w:val="28"/>
          <w:szCs w:val="28"/>
        </w:rPr>
      </w:pPr>
      <w:r w:rsidRPr="000F1E9B">
        <w:rPr>
          <w:sz w:val="28"/>
          <w:szCs w:val="28"/>
        </w:rPr>
        <w:t>Правда и среди бюджетных учреждений, которых 177 библиотек, платные услуги не получ</w:t>
      </w:r>
      <w:r>
        <w:rPr>
          <w:sz w:val="28"/>
          <w:szCs w:val="28"/>
        </w:rPr>
        <w:t>или</w:t>
      </w:r>
      <w:r w:rsidRPr="000F1E9B">
        <w:rPr>
          <w:sz w:val="28"/>
          <w:szCs w:val="28"/>
        </w:rPr>
        <w:t xml:space="preserve"> распространения.</w:t>
      </w:r>
    </w:p>
    <w:p w:rsidR="001E357F" w:rsidRDefault="001E357F" w:rsidP="001E357F">
      <w:pPr>
        <w:pStyle w:val="a6"/>
        <w:ind w:left="130" w:right="-40" w:firstLine="709"/>
        <w:jc w:val="both"/>
        <w:rPr>
          <w:sz w:val="28"/>
          <w:szCs w:val="28"/>
        </w:rPr>
      </w:pPr>
      <w:r w:rsidRPr="000F1E9B">
        <w:rPr>
          <w:sz w:val="28"/>
          <w:szCs w:val="28"/>
        </w:rPr>
        <w:t>В 52 административных территориях функционируют 42 центральных районных и 10 центральных городских библиотек, выполняющих функции централизованного комплектования, обработки документов, справочно-библиографического и информационного обслуживания на основе единого справочно-библиографического аппарата, а также административно-хозяйственной деятельности всех библиотек-филиалов.</w:t>
      </w:r>
    </w:p>
    <w:p w:rsidR="001E357F" w:rsidRDefault="001E357F" w:rsidP="001E357F">
      <w:pPr>
        <w:pStyle w:val="a6"/>
        <w:rPr>
          <w:sz w:val="21"/>
        </w:rPr>
      </w:pPr>
    </w:p>
    <w:p w:rsidR="001E357F" w:rsidRPr="00DF4C15" w:rsidRDefault="001E357F" w:rsidP="001E357F">
      <w:pPr>
        <w:pStyle w:val="4"/>
        <w:tabs>
          <w:tab w:val="left" w:pos="1372"/>
        </w:tabs>
        <w:ind w:left="0" w:right="-38" w:firstLine="709"/>
        <w:jc w:val="both"/>
        <w:rPr>
          <w:color w:val="44546A" w:themeColor="text2"/>
          <w:sz w:val="28"/>
          <w:szCs w:val="28"/>
        </w:rPr>
      </w:pPr>
      <w:r w:rsidRPr="00DF4C15">
        <w:rPr>
          <w:color w:val="44546A" w:themeColor="text2"/>
          <w:sz w:val="28"/>
          <w:szCs w:val="28"/>
        </w:rPr>
        <w:t>2.5 Решения органов региональной и муниципальной власти Республики Дагестан по организации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библиотечного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обслуживания</w:t>
      </w:r>
    </w:p>
    <w:p w:rsidR="001E357F" w:rsidRDefault="001E357F" w:rsidP="001E357F">
      <w:pPr>
        <w:pStyle w:val="4"/>
        <w:tabs>
          <w:tab w:val="left" w:pos="1372"/>
        </w:tabs>
        <w:ind w:left="0" w:right="-38" w:firstLine="709"/>
        <w:jc w:val="both"/>
        <w:rPr>
          <w:color w:val="5B9BD5" w:themeColor="accent1"/>
          <w:sz w:val="28"/>
          <w:szCs w:val="28"/>
        </w:rPr>
      </w:pPr>
    </w:p>
    <w:p w:rsidR="001E357F" w:rsidRDefault="001E357F" w:rsidP="001E357F">
      <w:pPr>
        <w:pStyle w:val="a6"/>
        <w:tabs>
          <w:tab w:val="left" w:pos="8364"/>
        </w:tabs>
        <w:ind w:left="130" w:right="-28" w:firstLine="709"/>
        <w:jc w:val="both"/>
        <w:rPr>
          <w:sz w:val="28"/>
          <w:szCs w:val="28"/>
        </w:rPr>
      </w:pPr>
      <w:r w:rsidRPr="00E25A26">
        <w:rPr>
          <w:sz w:val="28"/>
          <w:szCs w:val="28"/>
        </w:rPr>
        <w:t>Библиотечное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образованиях</w:t>
      </w:r>
      <w:r>
        <w:rPr>
          <w:sz w:val="28"/>
          <w:szCs w:val="28"/>
        </w:rPr>
        <w:t xml:space="preserve"> Республики Дагестан </w:t>
      </w:r>
      <w:r w:rsidRPr="00E25A26">
        <w:rPr>
          <w:sz w:val="28"/>
          <w:szCs w:val="28"/>
        </w:rPr>
        <w:t>регламентируется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отраслевыми федеральными и региональными законодательными актами, уставными документами</w:t>
      </w:r>
      <w:r w:rsidRPr="00E25A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утверждёнными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местными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власти.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библиотечного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обслуживания,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 xml:space="preserve">закреплённого этими документами, за </w:t>
      </w:r>
      <w:r>
        <w:rPr>
          <w:sz w:val="28"/>
          <w:szCs w:val="28"/>
        </w:rPr>
        <w:t>отчетный период</w:t>
      </w:r>
      <w:r w:rsidRPr="00E25A26">
        <w:rPr>
          <w:sz w:val="28"/>
          <w:szCs w:val="28"/>
        </w:rPr>
        <w:t xml:space="preserve"> муниципальными образованиями </w:t>
      </w:r>
      <w:r>
        <w:rPr>
          <w:sz w:val="28"/>
          <w:szCs w:val="28"/>
        </w:rPr>
        <w:t xml:space="preserve">республики </w:t>
      </w:r>
      <w:r w:rsidRPr="00E25A2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25A26">
        <w:rPr>
          <w:sz w:val="28"/>
          <w:szCs w:val="28"/>
        </w:rPr>
        <w:t>принимались.</w:t>
      </w:r>
      <w:r>
        <w:rPr>
          <w:sz w:val="28"/>
          <w:szCs w:val="28"/>
        </w:rPr>
        <w:t xml:space="preserve"> При этом в последние годы наблюдалось сокращение рабочего времени библиотекарей установлением заработной платы в 0,5 или 0,75 ставки на селе. </w:t>
      </w:r>
    </w:p>
    <w:p w:rsidR="001E357F" w:rsidRDefault="001E357F" w:rsidP="001E357F">
      <w:pPr>
        <w:pStyle w:val="a6"/>
        <w:tabs>
          <w:tab w:val="left" w:pos="8364"/>
        </w:tabs>
        <w:ind w:left="13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Решениями местных органов власти открыты новые библиотеки на территориях отгонного животноводства в поселениях Ахвахского и Тляратинского районов, а также возобновлено финансирование и вновь </w:t>
      </w:r>
      <w:r>
        <w:rPr>
          <w:sz w:val="28"/>
          <w:szCs w:val="28"/>
        </w:rPr>
        <w:lastRenderedPageBreak/>
        <w:t>заработали две библиотеки в Лакском районе, таким образом увеличилась сеть общедоступных библиотек на 4 единицы.</w:t>
      </w:r>
    </w:p>
    <w:p w:rsidR="001E357F" w:rsidRDefault="001E357F" w:rsidP="001E357F">
      <w:pPr>
        <w:pStyle w:val="a6"/>
        <w:tabs>
          <w:tab w:val="left" w:pos="8364"/>
        </w:tabs>
        <w:ind w:left="13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Руководством Табасаранского района центральная библиотека, ранее находившаяся в тесных условиях в РДК, переведена в новое, капитально отстроенное здание, которая в текущем году будет модернизирована в модельную библиотеку.</w:t>
      </w:r>
    </w:p>
    <w:p w:rsidR="001E357F" w:rsidRDefault="001E357F" w:rsidP="001E357F">
      <w:pPr>
        <w:pStyle w:val="a6"/>
        <w:tabs>
          <w:tab w:val="left" w:pos="8364"/>
        </w:tabs>
        <w:ind w:left="13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республиканском уровне, решением исполнительской власти республики произведен капитальный ремонт Национальной библиотеки им. Р. Гамзатова.</w:t>
      </w:r>
    </w:p>
    <w:p w:rsidR="001E357F" w:rsidRDefault="001E357F" w:rsidP="001E357F">
      <w:pPr>
        <w:pStyle w:val="a6"/>
        <w:tabs>
          <w:tab w:val="left" w:pos="8364"/>
        </w:tabs>
        <w:ind w:left="130" w:right="-28" w:firstLine="709"/>
        <w:jc w:val="both"/>
        <w:rPr>
          <w:sz w:val="28"/>
          <w:szCs w:val="28"/>
        </w:rPr>
      </w:pPr>
    </w:p>
    <w:p w:rsidR="001E357F" w:rsidRPr="00DF4C15" w:rsidRDefault="001E357F" w:rsidP="001E357F">
      <w:pPr>
        <w:pStyle w:val="4"/>
        <w:ind w:left="0" w:firstLine="709"/>
        <w:jc w:val="both"/>
        <w:rPr>
          <w:color w:val="44546A" w:themeColor="text2"/>
          <w:sz w:val="28"/>
          <w:szCs w:val="28"/>
        </w:rPr>
      </w:pPr>
      <w:bookmarkStart w:id="7" w:name="_bookmark10"/>
      <w:bookmarkStart w:id="8" w:name="_bookmark11"/>
      <w:bookmarkEnd w:id="7"/>
      <w:bookmarkEnd w:id="8"/>
      <w:r w:rsidRPr="00DF4C15">
        <w:rPr>
          <w:color w:val="44546A" w:themeColor="text2"/>
          <w:sz w:val="28"/>
          <w:szCs w:val="28"/>
        </w:rPr>
        <w:t>2.6 Доступность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библиотечных</w:t>
      </w:r>
      <w:r>
        <w:rPr>
          <w:color w:val="44546A" w:themeColor="text2"/>
          <w:sz w:val="28"/>
          <w:szCs w:val="28"/>
        </w:rPr>
        <w:t xml:space="preserve"> </w:t>
      </w:r>
      <w:r w:rsidRPr="00DF4C15">
        <w:rPr>
          <w:color w:val="44546A" w:themeColor="text2"/>
          <w:sz w:val="28"/>
          <w:szCs w:val="28"/>
        </w:rPr>
        <w:t>услуг</w:t>
      </w:r>
    </w:p>
    <w:p w:rsidR="001E357F" w:rsidRPr="00310D23" w:rsidRDefault="001E357F" w:rsidP="001E357F">
      <w:pPr>
        <w:pStyle w:val="a6"/>
        <w:tabs>
          <w:tab w:val="left" w:pos="8080"/>
        </w:tabs>
        <w:ind w:right="-30" w:firstLine="709"/>
        <w:jc w:val="both"/>
        <w:rPr>
          <w:sz w:val="28"/>
          <w:szCs w:val="28"/>
        </w:rPr>
      </w:pPr>
      <w:r w:rsidRPr="0053442B">
        <w:rPr>
          <w:color w:val="44546A" w:themeColor="text2"/>
          <w:sz w:val="28"/>
          <w:szCs w:val="28"/>
        </w:rPr>
        <w:t>Региональное нормативно-правовое регулирование обеспеченности населения</w:t>
      </w:r>
      <w:r>
        <w:rPr>
          <w:color w:val="44546A" w:themeColor="text2"/>
          <w:sz w:val="28"/>
          <w:szCs w:val="28"/>
        </w:rPr>
        <w:t xml:space="preserve"> </w:t>
      </w:r>
      <w:r w:rsidRPr="0053442B">
        <w:rPr>
          <w:color w:val="44546A" w:themeColor="text2"/>
          <w:sz w:val="28"/>
          <w:szCs w:val="28"/>
        </w:rPr>
        <w:t>общедоступными</w:t>
      </w:r>
      <w:r>
        <w:rPr>
          <w:color w:val="44546A" w:themeColor="text2"/>
          <w:sz w:val="28"/>
          <w:szCs w:val="28"/>
        </w:rPr>
        <w:t xml:space="preserve"> </w:t>
      </w:r>
      <w:r w:rsidRPr="0053442B">
        <w:rPr>
          <w:color w:val="44546A" w:themeColor="text2"/>
          <w:sz w:val="28"/>
          <w:szCs w:val="28"/>
        </w:rPr>
        <w:t>библиотеками.</w:t>
      </w:r>
      <w:r>
        <w:rPr>
          <w:color w:val="44546A" w:themeColor="text2"/>
          <w:sz w:val="28"/>
          <w:szCs w:val="28"/>
        </w:rPr>
        <w:t xml:space="preserve"> </w:t>
      </w:r>
      <w:r w:rsidRPr="00642648">
        <w:rPr>
          <w:sz w:val="28"/>
          <w:szCs w:val="28"/>
        </w:rPr>
        <w:t>Предоставление государственных и муниципальных услуг в области библиотечно-библиографического обслуживания регулируется</w:t>
      </w:r>
      <w:r>
        <w:rPr>
          <w:sz w:val="28"/>
          <w:szCs w:val="28"/>
        </w:rPr>
        <w:t xml:space="preserve"> </w:t>
      </w:r>
      <w:r w:rsidRPr="00642648">
        <w:rPr>
          <w:spacing w:val="11"/>
          <w:sz w:val="28"/>
          <w:szCs w:val="28"/>
        </w:rPr>
        <w:t>з</w:t>
      </w:r>
      <w:r w:rsidRPr="00642648">
        <w:rPr>
          <w:sz w:val="28"/>
          <w:szCs w:val="28"/>
        </w:rPr>
        <w:t>аконами Республики Дагестан</w:t>
      </w:r>
      <w:r>
        <w:t xml:space="preserve"> «</w:t>
      </w:r>
      <w:r w:rsidRPr="00642648">
        <w:rPr>
          <w:sz w:val="28"/>
          <w:szCs w:val="28"/>
        </w:rPr>
        <w:t>О библиотечном обслуживании населения в Республике Дагестан</w:t>
      </w:r>
      <w:r>
        <w:rPr>
          <w:sz w:val="28"/>
          <w:szCs w:val="28"/>
        </w:rPr>
        <w:t>» №</w:t>
      </w:r>
      <w:r w:rsidRPr="00642648">
        <w:rPr>
          <w:sz w:val="28"/>
          <w:szCs w:val="28"/>
        </w:rPr>
        <w:t xml:space="preserve"> 75 от 29 декабря 2005 г</w:t>
      </w:r>
      <w:r>
        <w:rPr>
          <w:sz w:val="28"/>
          <w:szCs w:val="28"/>
        </w:rPr>
        <w:t>.</w:t>
      </w:r>
      <w:r>
        <w:t xml:space="preserve">, </w:t>
      </w:r>
      <w:r w:rsidRPr="001336E0">
        <w:rPr>
          <w:sz w:val="28"/>
          <w:szCs w:val="28"/>
        </w:rPr>
        <w:t>«Об обязательном экземпляре док</w:t>
      </w:r>
      <w:r>
        <w:rPr>
          <w:sz w:val="28"/>
          <w:szCs w:val="28"/>
        </w:rPr>
        <w:t>у</w:t>
      </w:r>
      <w:r w:rsidRPr="001336E0">
        <w:rPr>
          <w:sz w:val="28"/>
          <w:szCs w:val="28"/>
        </w:rPr>
        <w:t>ментов Республик Дагестан» №48 от 5 ноября 2008 г.</w:t>
      </w:r>
      <w:r>
        <w:rPr>
          <w:sz w:val="28"/>
          <w:szCs w:val="28"/>
        </w:rPr>
        <w:t xml:space="preserve">, согласно </w:t>
      </w:r>
      <w:r w:rsidRPr="00310D23">
        <w:rPr>
          <w:sz w:val="28"/>
          <w:szCs w:val="28"/>
        </w:rPr>
        <w:t xml:space="preserve">которым установлены базовые требования обеспеченности библиотек. </w:t>
      </w:r>
    </w:p>
    <w:p w:rsidR="001E357F" w:rsidRDefault="001E357F" w:rsidP="001E357F">
      <w:pPr>
        <w:pStyle w:val="a6"/>
        <w:tabs>
          <w:tab w:val="left" w:pos="8080"/>
        </w:tabs>
        <w:ind w:right="-28" w:firstLine="709"/>
        <w:jc w:val="both"/>
      </w:pPr>
      <w:r w:rsidRPr="00310D23">
        <w:rPr>
          <w:sz w:val="28"/>
          <w:szCs w:val="28"/>
        </w:rPr>
        <w:t>Отраслевые положения/документы</w:t>
      </w:r>
      <w:r w:rsidRPr="00310D23">
        <w:t xml:space="preserve">, </w:t>
      </w:r>
      <w:r w:rsidRPr="00310D23">
        <w:rPr>
          <w:sz w:val="28"/>
          <w:szCs w:val="28"/>
        </w:rPr>
        <w:t>призванны</w:t>
      </w:r>
      <w:r w:rsidRPr="007A6D40">
        <w:rPr>
          <w:sz w:val="28"/>
          <w:szCs w:val="28"/>
        </w:rPr>
        <w:t>е регулировать региональные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библиотек отсутствуют. При принятии решений в данной области руководствуются «Методическими рекомендациями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субъектам Российской Федерации и органам местного самоуправления по развитию сети организаций культуры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обеспеченности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культуры»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(распоряжение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культуры Российской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Федерации от</w:t>
      </w:r>
      <w:r>
        <w:rPr>
          <w:sz w:val="28"/>
          <w:szCs w:val="28"/>
        </w:rPr>
        <w:t xml:space="preserve"> </w:t>
      </w:r>
      <w:r w:rsidRPr="007A6D40">
        <w:rPr>
          <w:sz w:val="28"/>
          <w:szCs w:val="28"/>
        </w:rPr>
        <w:t>02.08.2017 №Р-965).</w:t>
      </w:r>
    </w:p>
    <w:p w:rsidR="001E357F" w:rsidRDefault="001E357F" w:rsidP="001E357F">
      <w:pPr>
        <w:pStyle w:val="a6"/>
        <w:tabs>
          <w:tab w:val="left" w:pos="8647"/>
        </w:tabs>
        <w:ind w:left="-142" w:right="-30" w:firstLine="708"/>
        <w:jc w:val="both"/>
        <w:rPr>
          <w:sz w:val="28"/>
          <w:szCs w:val="28"/>
        </w:rPr>
      </w:pPr>
      <w:r w:rsidRPr="0053442B">
        <w:rPr>
          <w:color w:val="44546A" w:themeColor="text2"/>
          <w:sz w:val="28"/>
          <w:szCs w:val="28"/>
        </w:rPr>
        <w:t>Доступность</w:t>
      </w:r>
      <w:r>
        <w:rPr>
          <w:color w:val="44546A" w:themeColor="text2"/>
          <w:sz w:val="28"/>
          <w:szCs w:val="28"/>
        </w:rPr>
        <w:t xml:space="preserve"> </w:t>
      </w:r>
      <w:r w:rsidRPr="0053442B">
        <w:rPr>
          <w:color w:val="44546A" w:themeColor="text2"/>
          <w:sz w:val="28"/>
          <w:szCs w:val="28"/>
        </w:rPr>
        <w:t>библиотечных</w:t>
      </w:r>
      <w:r>
        <w:rPr>
          <w:color w:val="44546A" w:themeColor="text2"/>
          <w:sz w:val="28"/>
          <w:szCs w:val="28"/>
        </w:rPr>
        <w:t xml:space="preserve"> </w:t>
      </w:r>
      <w:r w:rsidRPr="0053442B">
        <w:rPr>
          <w:color w:val="44546A" w:themeColor="text2"/>
          <w:sz w:val="28"/>
          <w:szCs w:val="28"/>
        </w:rPr>
        <w:t>услуг</w:t>
      </w:r>
      <w:r>
        <w:rPr>
          <w:color w:val="44546A" w:themeColor="text2"/>
          <w:sz w:val="28"/>
          <w:szCs w:val="28"/>
        </w:rPr>
        <w:t xml:space="preserve"> </w:t>
      </w:r>
      <w:r w:rsidRPr="0053442B">
        <w:rPr>
          <w:color w:val="44546A" w:themeColor="text2"/>
          <w:sz w:val="28"/>
          <w:szCs w:val="28"/>
        </w:rPr>
        <w:t>для</w:t>
      </w:r>
      <w:r>
        <w:rPr>
          <w:color w:val="44546A" w:themeColor="text2"/>
          <w:sz w:val="28"/>
          <w:szCs w:val="28"/>
        </w:rPr>
        <w:t xml:space="preserve"> </w:t>
      </w:r>
      <w:r w:rsidRPr="0053442B">
        <w:rPr>
          <w:color w:val="44546A" w:themeColor="text2"/>
          <w:sz w:val="28"/>
          <w:szCs w:val="28"/>
        </w:rPr>
        <w:t>людей</w:t>
      </w:r>
      <w:r>
        <w:rPr>
          <w:color w:val="44546A" w:themeColor="text2"/>
          <w:sz w:val="28"/>
          <w:szCs w:val="28"/>
        </w:rPr>
        <w:t xml:space="preserve"> </w:t>
      </w:r>
      <w:r w:rsidRPr="0053442B">
        <w:rPr>
          <w:color w:val="44546A" w:themeColor="text2"/>
          <w:sz w:val="28"/>
          <w:szCs w:val="28"/>
        </w:rPr>
        <w:t>с</w:t>
      </w:r>
      <w:r>
        <w:rPr>
          <w:color w:val="44546A" w:themeColor="text2"/>
          <w:sz w:val="28"/>
          <w:szCs w:val="28"/>
        </w:rPr>
        <w:t xml:space="preserve"> </w:t>
      </w:r>
      <w:r w:rsidRPr="0053442B">
        <w:rPr>
          <w:color w:val="44546A" w:themeColor="text2"/>
          <w:sz w:val="28"/>
          <w:szCs w:val="28"/>
        </w:rPr>
        <w:t>ограниченными</w:t>
      </w:r>
      <w:r>
        <w:rPr>
          <w:color w:val="44546A" w:themeColor="text2"/>
          <w:sz w:val="28"/>
          <w:szCs w:val="28"/>
        </w:rPr>
        <w:t xml:space="preserve"> </w:t>
      </w:r>
      <w:r w:rsidRPr="0053442B">
        <w:rPr>
          <w:color w:val="44546A" w:themeColor="text2"/>
          <w:sz w:val="28"/>
          <w:szCs w:val="28"/>
        </w:rPr>
        <w:t>возможностями</w:t>
      </w:r>
      <w:r>
        <w:rPr>
          <w:color w:val="44546A" w:themeColor="text2"/>
          <w:sz w:val="28"/>
          <w:szCs w:val="28"/>
        </w:rPr>
        <w:t xml:space="preserve"> </w:t>
      </w:r>
      <w:r w:rsidRPr="0053442B">
        <w:rPr>
          <w:color w:val="44546A" w:themeColor="text2"/>
          <w:sz w:val="28"/>
          <w:szCs w:val="28"/>
        </w:rPr>
        <w:t>здоровья</w:t>
      </w:r>
      <w:r w:rsidRPr="0053442B">
        <w:rPr>
          <w:sz w:val="28"/>
          <w:szCs w:val="28"/>
        </w:rPr>
        <w:t>.</w:t>
      </w:r>
      <w:r w:rsidRPr="00DF4C15">
        <w:rPr>
          <w:sz w:val="28"/>
          <w:szCs w:val="28"/>
        </w:rPr>
        <w:t xml:space="preserve"> Из общего</w:t>
      </w:r>
      <w:r>
        <w:rPr>
          <w:sz w:val="28"/>
          <w:szCs w:val="28"/>
        </w:rPr>
        <w:t xml:space="preserve"> количества библиотек 914 расположены в сельской местности, а это помещения в основном одноэтажные, соответственно обеспечивается полная доступность для лиц с ограниченными возможностями. В библиотеках, расположенных в городской местности, возможность доступа лиц с ОВЗ приближены к условиям обеспеченности. Модернизированные </w:t>
      </w:r>
      <w:r w:rsidRPr="00E55024">
        <w:rPr>
          <w:sz w:val="28"/>
          <w:szCs w:val="28"/>
        </w:rPr>
        <w:t>в рамках национального проекта «Культура»</w:t>
      </w:r>
      <w:r>
        <w:rPr>
          <w:sz w:val="28"/>
          <w:szCs w:val="28"/>
        </w:rPr>
        <w:t xml:space="preserve"> муниципальные библиотеки, а также государственные библиотеки имеют условия доступа в соответствии с общепринятыми требованиями. </w:t>
      </w:r>
    </w:p>
    <w:p w:rsidR="001E357F" w:rsidRPr="00AB34DD" w:rsidRDefault="001E357F" w:rsidP="001E357F">
      <w:pPr>
        <w:pStyle w:val="a6"/>
        <w:tabs>
          <w:tab w:val="left" w:pos="8647"/>
        </w:tabs>
        <w:ind w:left="-142" w:right="-30" w:firstLine="708"/>
        <w:jc w:val="both"/>
        <w:rPr>
          <w:sz w:val="28"/>
          <w:szCs w:val="28"/>
        </w:rPr>
      </w:pPr>
      <w:r w:rsidRPr="0053442B">
        <w:rPr>
          <w:color w:val="44546A" w:themeColor="text2"/>
          <w:sz w:val="28"/>
          <w:szCs w:val="28"/>
        </w:rPr>
        <w:t>Работа муниципальных библиотек по сокращённому графику</w:t>
      </w:r>
      <w:r>
        <w:rPr>
          <w:color w:val="44546A" w:themeColor="text2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B34DD">
        <w:rPr>
          <w:sz w:val="28"/>
          <w:szCs w:val="28"/>
        </w:rPr>
        <w:t>ро</w:t>
      </w:r>
      <w:r>
        <w:rPr>
          <w:sz w:val="28"/>
          <w:szCs w:val="28"/>
        </w:rPr>
        <w:t>должительность рабочего времени я</w:t>
      </w:r>
      <w:r w:rsidRPr="00AB34DD">
        <w:rPr>
          <w:sz w:val="28"/>
          <w:szCs w:val="28"/>
        </w:rPr>
        <w:t>вляется</w:t>
      </w:r>
      <w:r>
        <w:rPr>
          <w:sz w:val="28"/>
          <w:szCs w:val="28"/>
        </w:rPr>
        <w:t xml:space="preserve"> о</w:t>
      </w:r>
      <w:r w:rsidRPr="00AB34DD">
        <w:rPr>
          <w:sz w:val="28"/>
          <w:szCs w:val="28"/>
        </w:rPr>
        <w:t xml:space="preserve">дним из значимых условий, способных влиять на качество предоставления услуги. Сокращенная продолжительность рабочего времени приводит к пересмотру графика работы </w:t>
      </w:r>
      <w:r>
        <w:rPr>
          <w:sz w:val="28"/>
          <w:szCs w:val="28"/>
        </w:rPr>
        <w:t xml:space="preserve">и </w:t>
      </w:r>
      <w:r w:rsidRPr="00AB34DD">
        <w:rPr>
          <w:sz w:val="28"/>
          <w:szCs w:val="28"/>
        </w:rPr>
        <w:t>ограниче</w:t>
      </w:r>
      <w:r>
        <w:rPr>
          <w:sz w:val="28"/>
          <w:szCs w:val="28"/>
        </w:rPr>
        <w:t>ниям времени</w:t>
      </w:r>
      <w:r w:rsidRPr="00AB34DD">
        <w:rPr>
          <w:sz w:val="28"/>
          <w:szCs w:val="28"/>
        </w:rPr>
        <w:t xml:space="preserve"> библиотечного обслуживания пользователей</w:t>
      </w:r>
      <w:r>
        <w:rPr>
          <w:sz w:val="28"/>
          <w:szCs w:val="28"/>
        </w:rPr>
        <w:t>. Соответственно низкие</w:t>
      </w:r>
      <w:r w:rsidRPr="00AB34DD">
        <w:rPr>
          <w:sz w:val="28"/>
          <w:szCs w:val="28"/>
        </w:rPr>
        <w:t xml:space="preserve"> качество и у</w:t>
      </w:r>
      <w:r>
        <w:rPr>
          <w:sz w:val="28"/>
          <w:szCs w:val="28"/>
        </w:rPr>
        <w:t xml:space="preserve">ровень </w:t>
      </w:r>
      <w:r w:rsidRPr="00310D23">
        <w:rPr>
          <w:sz w:val="28"/>
          <w:szCs w:val="28"/>
        </w:rPr>
        <w:t>удовлетворенности спроса могут стать причиной невыполнения количественного показателя посещаемости, недостижении индикативного</w:t>
      </w:r>
      <w:r w:rsidRPr="00AB34DD">
        <w:rPr>
          <w:sz w:val="28"/>
          <w:szCs w:val="28"/>
        </w:rPr>
        <w:t xml:space="preserve"> показателя посещаемости нацпроекта «Культура».</w:t>
      </w:r>
    </w:p>
    <w:p w:rsidR="001E357F" w:rsidRDefault="001E357F" w:rsidP="001E357F">
      <w:pPr>
        <w:tabs>
          <w:tab w:val="left" w:pos="8647"/>
        </w:tabs>
        <w:ind w:left="-142" w:right="-3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двух третей основного персонала работников муниципальных</w:t>
      </w:r>
      <w:r w:rsidRPr="00AB34DD">
        <w:rPr>
          <w:sz w:val="28"/>
          <w:szCs w:val="28"/>
        </w:rPr>
        <w:t xml:space="preserve"> </w:t>
      </w:r>
      <w:r w:rsidRPr="00AB34DD">
        <w:rPr>
          <w:sz w:val="28"/>
          <w:szCs w:val="28"/>
        </w:rPr>
        <w:lastRenderedPageBreak/>
        <w:t>сельских библиотек переведены на</w:t>
      </w:r>
      <w:r>
        <w:rPr>
          <w:sz w:val="28"/>
          <w:szCs w:val="28"/>
        </w:rPr>
        <w:t xml:space="preserve"> неполные ставки заработной платы (от 0,25 - </w:t>
      </w:r>
      <w:r w:rsidRPr="00AB34DD">
        <w:rPr>
          <w:sz w:val="28"/>
          <w:szCs w:val="28"/>
        </w:rPr>
        <w:t xml:space="preserve">0,5 </w:t>
      </w:r>
      <w:r>
        <w:rPr>
          <w:sz w:val="28"/>
          <w:szCs w:val="28"/>
        </w:rPr>
        <w:t>до</w:t>
      </w:r>
      <w:r w:rsidRPr="00AB34DD">
        <w:rPr>
          <w:sz w:val="28"/>
          <w:szCs w:val="28"/>
        </w:rPr>
        <w:t xml:space="preserve"> 0,75</w:t>
      </w:r>
      <w:r>
        <w:rPr>
          <w:sz w:val="28"/>
          <w:szCs w:val="28"/>
        </w:rPr>
        <w:t>-0,85)</w:t>
      </w:r>
      <w:r w:rsidRPr="00AB34DD">
        <w:rPr>
          <w:sz w:val="28"/>
          <w:szCs w:val="28"/>
        </w:rPr>
        <w:t>, что предполагает сокращенное рабочее время.</w:t>
      </w:r>
    </w:p>
    <w:p w:rsidR="001E357F" w:rsidRPr="00AB34DD" w:rsidRDefault="001E357F" w:rsidP="001E357F">
      <w:pPr>
        <w:tabs>
          <w:tab w:val="left" w:pos="8647"/>
        </w:tabs>
        <w:ind w:left="-142" w:right="-3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Казалось бы, при сокращенном рабочем времени пользователи вправе рассчитывать на возможность доступа к фондам посредством Интернет-технологий.</w:t>
      </w:r>
    </w:p>
    <w:p w:rsidR="001E357F" w:rsidRPr="000715FB" w:rsidRDefault="001E357F" w:rsidP="001E357F">
      <w:pPr>
        <w:tabs>
          <w:tab w:val="left" w:pos="8647"/>
        </w:tabs>
        <w:ind w:left="-142"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мониторинг деятельности муниципальных библиотек б</w:t>
      </w:r>
      <w:r w:rsidRPr="000715FB">
        <w:rPr>
          <w:sz w:val="28"/>
          <w:szCs w:val="28"/>
        </w:rPr>
        <w:t>иблиотеки республики находятся на стадии создания своих представительств в сети Интернет и освоения Интернет-возможностей.</w:t>
      </w:r>
    </w:p>
    <w:p w:rsidR="001E357F" w:rsidRPr="000715FB" w:rsidRDefault="001E357F" w:rsidP="001E357F">
      <w:pPr>
        <w:tabs>
          <w:tab w:val="left" w:pos="8647"/>
        </w:tabs>
        <w:ind w:left="-142"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опросу в</w:t>
      </w:r>
      <w:r w:rsidRPr="000715FB">
        <w:rPr>
          <w:sz w:val="28"/>
          <w:szCs w:val="28"/>
        </w:rPr>
        <w:t xml:space="preserve"> настоящее время </w:t>
      </w:r>
      <w:r>
        <w:rPr>
          <w:sz w:val="28"/>
          <w:szCs w:val="28"/>
        </w:rPr>
        <w:t xml:space="preserve">сайты 14 библиотечных объединений функционируют на платформах </w:t>
      </w:r>
      <w:hyperlink r:id="rId9" w:history="1">
        <w:r w:rsidRPr="001D1D41">
          <w:rPr>
            <w:rStyle w:val="a3"/>
            <w:sz w:val="28"/>
            <w:szCs w:val="28"/>
          </w:rPr>
          <w:t>https://www.muzkult.ru</w:t>
        </w:r>
      </w:hyperlink>
      <w:r>
        <w:rPr>
          <w:sz w:val="28"/>
          <w:szCs w:val="28"/>
        </w:rPr>
        <w:t xml:space="preserve">и </w:t>
      </w:r>
      <w:hyperlink r:id="rId10" w:history="1">
        <w:r w:rsidRPr="001D1D41">
          <w:rPr>
            <w:rStyle w:val="a3"/>
            <w:sz w:val="28"/>
            <w:szCs w:val="28"/>
          </w:rPr>
          <w:t>https://afisha7.ru</w:t>
        </w:r>
      </w:hyperlink>
      <w:r>
        <w:rPr>
          <w:sz w:val="28"/>
          <w:szCs w:val="28"/>
        </w:rPr>
        <w:t xml:space="preserve">,около </w:t>
      </w:r>
      <w:r w:rsidRPr="000715FB">
        <w:rPr>
          <w:sz w:val="28"/>
          <w:szCs w:val="28"/>
        </w:rPr>
        <w:t xml:space="preserve">20-ти библиотечных объединений размещают информацию на официальных сайтах администраций муниципальных районов, </w:t>
      </w:r>
      <w:r>
        <w:rPr>
          <w:sz w:val="28"/>
          <w:szCs w:val="28"/>
        </w:rPr>
        <w:t xml:space="preserve">библиотеки </w:t>
      </w:r>
      <w:r w:rsidRPr="000715FB">
        <w:rPr>
          <w:sz w:val="28"/>
          <w:szCs w:val="28"/>
        </w:rPr>
        <w:t xml:space="preserve">7 </w:t>
      </w:r>
      <w:r>
        <w:rPr>
          <w:sz w:val="28"/>
          <w:szCs w:val="28"/>
        </w:rPr>
        <w:t>муниципальных территорий</w:t>
      </w:r>
      <w:r w:rsidRPr="000715FB">
        <w:rPr>
          <w:sz w:val="28"/>
          <w:szCs w:val="28"/>
        </w:rPr>
        <w:t xml:space="preserve"> пользуются сайтами управлений культуры/центров культуры, структур</w:t>
      </w:r>
      <w:r>
        <w:rPr>
          <w:sz w:val="28"/>
          <w:szCs w:val="28"/>
        </w:rPr>
        <w:t>ными подразделениями</w:t>
      </w:r>
      <w:r w:rsidRPr="000715FB">
        <w:rPr>
          <w:sz w:val="28"/>
          <w:szCs w:val="28"/>
        </w:rPr>
        <w:t xml:space="preserve"> которых они </w:t>
      </w:r>
      <w:r>
        <w:rPr>
          <w:sz w:val="28"/>
          <w:szCs w:val="28"/>
        </w:rPr>
        <w:t>являются</w:t>
      </w:r>
      <w:r w:rsidRPr="000715FB">
        <w:rPr>
          <w:sz w:val="28"/>
          <w:szCs w:val="28"/>
        </w:rPr>
        <w:t>.</w:t>
      </w:r>
    </w:p>
    <w:p w:rsidR="001E357F" w:rsidRDefault="001E357F" w:rsidP="001E357F">
      <w:pPr>
        <w:tabs>
          <w:tab w:val="left" w:pos="8647"/>
        </w:tabs>
        <w:ind w:left="-142" w:right="-30" w:firstLine="709"/>
        <w:jc w:val="both"/>
        <w:rPr>
          <w:sz w:val="28"/>
          <w:szCs w:val="28"/>
        </w:rPr>
      </w:pPr>
      <w:r w:rsidRPr="000715FB">
        <w:rPr>
          <w:sz w:val="28"/>
          <w:szCs w:val="28"/>
        </w:rPr>
        <w:t xml:space="preserve">Web-Сайты библиотек ещё не стали реальной частью системы </w:t>
      </w:r>
      <w:r>
        <w:rPr>
          <w:sz w:val="28"/>
          <w:szCs w:val="28"/>
        </w:rPr>
        <w:t xml:space="preserve">доступа и </w:t>
      </w:r>
      <w:r w:rsidRPr="000715FB">
        <w:rPr>
          <w:sz w:val="28"/>
          <w:szCs w:val="28"/>
        </w:rPr>
        <w:t xml:space="preserve">обслуживания пользователей. Мы сегодня можем лишь позволить говорить пока о начале интеграции в библиотечное интернет-пространство, учимся лишь доводить до пользователя библиотечную информацию о ресурсах и мероприятиях, не говоря об автоматизации библиотечных процессов – серьезных </w:t>
      </w:r>
      <w:r>
        <w:rPr>
          <w:sz w:val="28"/>
          <w:szCs w:val="28"/>
        </w:rPr>
        <w:t>вло</w:t>
      </w:r>
      <w:r w:rsidRPr="000715FB">
        <w:rPr>
          <w:sz w:val="28"/>
          <w:szCs w:val="28"/>
        </w:rPr>
        <w:t>жениях и новшествах библиотечного обслуживания АБИС ИРБИС, позволяющих автоматизировать  библиотечные процессы от комплектования до книговыдачи (создание корпоративного каталога, разработка новых технологий оказания информационных услуг, расширение возможностей доступа пользователей к локальным информационным базам библиотеки).</w:t>
      </w:r>
    </w:p>
    <w:p w:rsidR="001E357F" w:rsidRDefault="001E357F" w:rsidP="001E357F">
      <w:pPr>
        <w:tabs>
          <w:tab w:val="left" w:pos="8647"/>
        </w:tabs>
        <w:ind w:left="-142" w:right="-30" w:firstLine="709"/>
        <w:jc w:val="both"/>
        <w:rPr>
          <w:sz w:val="28"/>
          <w:szCs w:val="28"/>
        </w:rPr>
      </w:pPr>
    </w:p>
    <w:p w:rsidR="001E357F" w:rsidRDefault="001E357F" w:rsidP="001E357F">
      <w:pPr>
        <w:pStyle w:val="4"/>
        <w:tabs>
          <w:tab w:val="left" w:pos="2423"/>
        </w:tabs>
        <w:spacing w:before="91"/>
        <w:ind w:left="0" w:firstLine="0"/>
        <w:jc w:val="center"/>
        <w:rPr>
          <w:color w:val="44546A" w:themeColor="text2"/>
          <w:sz w:val="28"/>
          <w:szCs w:val="28"/>
        </w:rPr>
      </w:pPr>
      <w:r w:rsidRPr="002B57A4">
        <w:rPr>
          <w:color w:val="44546A" w:themeColor="text2"/>
          <w:sz w:val="28"/>
          <w:szCs w:val="28"/>
        </w:rPr>
        <w:t>3. ОСНОВНЫЕ</w:t>
      </w:r>
      <w:r>
        <w:rPr>
          <w:color w:val="44546A" w:themeColor="text2"/>
          <w:sz w:val="28"/>
          <w:szCs w:val="28"/>
        </w:rPr>
        <w:t xml:space="preserve"> </w:t>
      </w:r>
      <w:r w:rsidRPr="002B57A4">
        <w:rPr>
          <w:color w:val="44546A" w:themeColor="text2"/>
          <w:sz w:val="28"/>
          <w:szCs w:val="28"/>
        </w:rPr>
        <w:t>СТАТИСТИЧЕСКИЕ</w:t>
      </w:r>
      <w:r>
        <w:rPr>
          <w:color w:val="44546A" w:themeColor="text2"/>
          <w:sz w:val="28"/>
          <w:szCs w:val="28"/>
        </w:rPr>
        <w:t xml:space="preserve"> </w:t>
      </w:r>
      <w:r w:rsidRPr="002B57A4">
        <w:rPr>
          <w:color w:val="44546A" w:themeColor="text2"/>
          <w:sz w:val="28"/>
          <w:szCs w:val="28"/>
        </w:rPr>
        <w:t>ПОКАЗАТЕЛИ</w:t>
      </w:r>
    </w:p>
    <w:p w:rsidR="001E357F" w:rsidRDefault="001E357F" w:rsidP="001E357F">
      <w:pPr>
        <w:pStyle w:val="4"/>
        <w:tabs>
          <w:tab w:val="left" w:pos="2423"/>
        </w:tabs>
        <w:spacing w:before="91"/>
        <w:ind w:left="0" w:firstLine="0"/>
        <w:jc w:val="center"/>
        <w:rPr>
          <w:color w:val="44546A" w:themeColor="text2"/>
          <w:sz w:val="28"/>
          <w:szCs w:val="28"/>
        </w:rPr>
      </w:pPr>
    </w:p>
    <w:p w:rsidR="001E357F" w:rsidRPr="002B57A4" w:rsidRDefault="001E357F" w:rsidP="001E357F">
      <w:pPr>
        <w:tabs>
          <w:tab w:val="left" w:pos="2001"/>
        </w:tabs>
        <w:ind w:right="-30" w:firstLine="709"/>
        <w:jc w:val="both"/>
        <w:rPr>
          <w:b/>
          <w:color w:val="44546A" w:themeColor="text2"/>
          <w:sz w:val="28"/>
          <w:szCs w:val="28"/>
        </w:rPr>
      </w:pPr>
      <w:bookmarkStart w:id="9" w:name="_bookmark14"/>
      <w:bookmarkEnd w:id="9"/>
      <w:r w:rsidRPr="002B57A4">
        <w:rPr>
          <w:b/>
          <w:color w:val="44546A" w:themeColor="text2"/>
          <w:sz w:val="28"/>
          <w:szCs w:val="28"/>
        </w:rPr>
        <w:t>3.1 Система сбора статистических показателей, характеризующих</w:t>
      </w:r>
      <w:r>
        <w:rPr>
          <w:b/>
          <w:color w:val="44546A" w:themeColor="text2"/>
          <w:sz w:val="28"/>
          <w:szCs w:val="28"/>
        </w:rPr>
        <w:t xml:space="preserve"> </w:t>
      </w:r>
      <w:r w:rsidRPr="002B57A4">
        <w:rPr>
          <w:b/>
          <w:color w:val="44546A" w:themeColor="text2"/>
          <w:sz w:val="28"/>
          <w:szCs w:val="28"/>
        </w:rPr>
        <w:t>состояние</w:t>
      </w:r>
      <w:r>
        <w:rPr>
          <w:b/>
          <w:color w:val="44546A" w:themeColor="text2"/>
          <w:sz w:val="28"/>
          <w:szCs w:val="28"/>
        </w:rPr>
        <w:t xml:space="preserve"> </w:t>
      </w:r>
      <w:r w:rsidRPr="002B57A4">
        <w:rPr>
          <w:b/>
          <w:color w:val="44546A" w:themeColor="text2"/>
          <w:sz w:val="28"/>
          <w:szCs w:val="28"/>
        </w:rPr>
        <w:t>и</w:t>
      </w:r>
      <w:r>
        <w:rPr>
          <w:b/>
          <w:color w:val="44546A" w:themeColor="text2"/>
          <w:sz w:val="28"/>
          <w:szCs w:val="28"/>
        </w:rPr>
        <w:t xml:space="preserve"> </w:t>
      </w:r>
      <w:r w:rsidRPr="002B57A4">
        <w:rPr>
          <w:b/>
          <w:color w:val="44546A" w:themeColor="text2"/>
          <w:sz w:val="28"/>
          <w:szCs w:val="28"/>
        </w:rPr>
        <w:t>деятельность</w:t>
      </w:r>
      <w:r>
        <w:rPr>
          <w:b/>
          <w:color w:val="44546A" w:themeColor="text2"/>
          <w:sz w:val="28"/>
          <w:szCs w:val="28"/>
        </w:rPr>
        <w:t xml:space="preserve"> </w:t>
      </w:r>
      <w:r w:rsidRPr="002B57A4">
        <w:rPr>
          <w:b/>
          <w:color w:val="44546A" w:themeColor="text2"/>
          <w:sz w:val="28"/>
          <w:szCs w:val="28"/>
        </w:rPr>
        <w:t>библиотек</w:t>
      </w:r>
    </w:p>
    <w:p w:rsidR="001E357F" w:rsidRPr="00AD0C2F" w:rsidRDefault="001E357F" w:rsidP="001E357F">
      <w:pPr>
        <w:pStyle w:val="a6"/>
        <w:ind w:right="-28" w:firstLine="709"/>
        <w:jc w:val="both"/>
        <w:rPr>
          <w:sz w:val="28"/>
          <w:szCs w:val="28"/>
        </w:rPr>
      </w:pPr>
      <w:r w:rsidRPr="00AD0C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статистических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сведений о деятельности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Республике Дагестан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AD0C2F">
        <w:rPr>
          <w:spacing w:val="1"/>
          <w:sz w:val="28"/>
          <w:szCs w:val="28"/>
        </w:rPr>
        <w:t xml:space="preserve">в </w:t>
      </w:r>
      <w:r w:rsidRPr="00AD0C2F">
        <w:rPr>
          <w:sz w:val="28"/>
          <w:szCs w:val="28"/>
        </w:rPr>
        <w:t>АИС «Статистика» на сервере ГИВЦ. Координацию и контроль своевременности и точности заполнения статистических сведений</w:t>
      </w:r>
      <w:r>
        <w:rPr>
          <w:sz w:val="28"/>
          <w:szCs w:val="28"/>
        </w:rPr>
        <w:t xml:space="preserve"> </w:t>
      </w:r>
      <w:r w:rsidRPr="00AD0C2F">
        <w:rPr>
          <w:sz w:val="28"/>
          <w:szCs w:val="28"/>
        </w:rPr>
        <w:t>осуществляет организационно-методический отдел Национальной библиотеки РД им. Р. Гамзатова.</w:t>
      </w:r>
    </w:p>
    <w:p w:rsidR="001E357F" w:rsidRPr="00B40DD2" w:rsidRDefault="001E357F" w:rsidP="001E357F">
      <w:pPr>
        <w:pStyle w:val="a6"/>
        <w:ind w:firstLine="709"/>
        <w:jc w:val="both"/>
        <w:rPr>
          <w:color w:val="5B9BD5" w:themeColor="accent1"/>
          <w:sz w:val="28"/>
          <w:szCs w:val="28"/>
        </w:rPr>
      </w:pPr>
      <w:r w:rsidRPr="001676D5">
        <w:rPr>
          <w:sz w:val="28"/>
          <w:szCs w:val="28"/>
        </w:rPr>
        <w:t xml:space="preserve">С 2021 года отделом также ведется мониторинг посещаемости муниципальных библиотек и сведения о которых вносятся в систему </w:t>
      </w:r>
      <w:hyperlink r:id="rId11">
        <w:r w:rsidRPr="00B40DD2">
          <w:rPr>
            <w:color w:val="5B9BD5" w:themeColor="accent1"/>
            <w:sz w:val="28"/>
            <w:szCs w:val="28"/>
          </w:rPr>
          <w:t>АИС</w:t>
        </w:r>
        <w:r>
          <w:rPr>
            <w:color w:val="5B9BD5" w:themeColor="accent1"/>
            <w:sz w:val="28"/>
            <w:szCs w:val="28"/>
          </w:rPr>
          <w:t xml:space="preserve"> </w:t>
        </w:r>
        <w:r w:rsidRPr="00B40DD2">
          <w:rPr>
            <w:color w:val="5B9BD5" w:themeColor="accent1"/>
            <w:sz w:val="28"/>
            <w:szCs w:val="28"/>
          </w:rPr>
          <w:t>«Статистическая</w:t>
        </w:r>
      </w:hyperlink>
      <w:r>
        <w:t xml:space="preserve"> </w:t>
      </w:r>
      <w:hyperlink r:id="rId12">
        <w:r w:rsidRPr="00B40DD2">
          <w:rPr>
            <w:color w:val="5B9BD5" w:themeColor="accent1"/>
            <w:sz w:val="28"/>
            <w:szCs w:val="28"/>
          </w:rPr>
          <w:t>отчетность</w:t>
        </w:r>
        <w:r>
          <w:rPr>
            <w:color w:val="5B9BD5" w:themeColor="accent1"/>
            <w:sz w:val="28"/>
            <w:szCs w:val="28"/>
          </w:rPr>
          <w:t xml:space="preserve"> </w:t>
        </w:r>
        <w:r w:rsidRPr="00B40DD2">
          <w:rPr>
            <w:color w:val="5B9BD5" w:themeColor="accent1"/>
            <w:sz w:val="28"/>
            <w:szCs w:val="28"/>
          </w:rPr>
          <w:t>отрасли».</w:t>
        </w:r>
      </w:hyperlink>
    </w:p>
    <w:p w:rsidR="001E357F" w:rsidRPr="001676D5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310D23">
        <w:rPr>
          <w:sz w:val="28"/>
          <w:szCs w:val="28"/>
        </w:rPr>
        <w:t>Кроме того, организационно-методический отдел ведет</w:t>
      </w:r>
      <w:r>
        <w:rPr>
          <w:sz w:val="28"/>
          <w:szCs w:val="28"/>
        </w:rPr>
        <w:t xml:space="preserve"> работу по отбору общедоступных библиотек и подготовке пакета документов на участие в конкурсе Министерства культуры РФ по созданию модельных библиотек по национальному проекту «Культура».</w:t>
      </w:r>
    </w:p>
    <w:p w:rsidR="001E357F" w:rsidRDefault="001E357F" w:rsidP="001E357F">
      <w:pPr>
        <w:pStyle w:val="a6"/>
        <w:rPr>
          <w:sz w:val="20"/>
        </w:rPr>
      </w:pPr>
    </w:p>
    <w:p w:rsidR="007157D9" w:rsidRDefault="007157D9" w:rsidP="001E357F">
      <w:pPr>
        <w:pStyle w:val="4"/>
        <w:tabs>
          <w:tab w:val="left" w:pos="1737"/>
        </w:tabs>
        <w:spacing w:before="92"/>
        <w:ind w:left="0" w:firstLine="709"/>
        <w:jc w:val="both"/>
        <w:rPr>
          <w:color w:val="44546A" w:themeColor="text2"/>
          <w:sz w:val="28"/>
          <w:szCs w:val="28"/>
        </w:rPr>
      </w:pPr>
    </w:p>
    <w:p w:rsidR="007157D9" w:rsidRDefault="007157D9" w:rsidP="001E357F">
      <w:pPr>
        <w:pStyle w:val="4"/>
        <w:tabs>
          <w:tab w:val="left" w:pos="1737"/>
        </w:tabs>
        <w:spacing w:before="92"/>
        <w:ind w:left="0" w:firstLine="709"/>
        <w:jc w:val="both"/>
        <w:rPr>
          <w:color w:val="44546A" w:themeColor="text2"/>
          <w:sz w:val="28"/>
          <w:szCs w:val="28"/>
        </w:rPr>
      </w:pPr>
    </w:p>
    <w:p w:rsidR="001E357F" w:rsidRPr="005519B1" w:rsidRDefault="001E357F" w:rsidP="001E357F">
      <w:pPr>
        <w:pStyle w:val="4"/>
        <w:tabs>
          <w:tab w:val="left" w:pos="1737"/>
        </w:tabs>
        <w:spacing w:before="92"/>
        <w:ind w:left="0" w:firstLine="709"/>
        <w:jc w:val="both"/>
        <w:rPr>
          <w:color w:val="44546A" w:themeColor="text2"/>
          <w:sz w:val="28"/>
          <w:szCs w:val="28"/>
        </w:rPr>
      </w:pPr>
      <w:r w:rsidRPr="005519B1">
        <w:rPr>
          <w:color w:val="44546A" w:themeColor="text2"/>
          <w:sz w:val="28"/>
          <w:szCs w:val="28"/>
        </w:rPr>
        <w:lastRenderedPageBreak/>
        <w:t>3.2 Охват</w:t>
      </w:r>
      <w:r>
        <w:rPr>
          <w:color w:val="44546A" w:themeColor="text2"/>
          <w:sz w:val="28"/>
          <w:szCs w:val="28"/>
        </w:rPr>
        <w:t xml:space="preserve"> </w:t>
      </w:r>
      <w:r w:rsidRPr="005519B1">
        <w:rPr>
          <w:color w:val="44546A" w:themeColor="text2"/>
          <w:sz w:val="28"/>
          <w:szCs w:val="28"/>
        </w:rPr>
        <w:t>населения</w:t>
      </w:r>
      <w:r>
        <w:rPr>
          <w:color w:val="44546A" w:themeColor="text2"/>
          <w:sz w:val="28"/>
          <w:szCs w:val="28"/>
        </w:rPr>
        <w:t xml:space="preserve"> </w:t>
      </w:r>
      <w:r w:rsidRPr="005519B1">
        <w:rPr>
          <w:color w:val="44546A" w:themeColor="text2"/>
          <w:sz w:val="28"/>
          <w:szCs w:val="28"/>
        </w:rPr>
        <w:t>Республики Дагестан</w:t>
      </w:r>
      <w:r>
        <w:rPr>
          <w:color w:val="44546A" w:themeColor="text2"/>
          <w:sz w:val="28"/>
          <w:szCs w:val="28"/>
        </w:rPr>
        <w:t xml:space="preserve"> </w:t>
      </w:r>
      <w:r w:rsidRPr="005519B1">
        <w:rPr>
          <w:color w:val="44546A" w:themeColor="text2"/>
          <w:sz w:val="28"/>
          <w:szCs w:val="28"/>
        </w:rPr>
        <w:t>библиотечным</w:t>
      </w:r>
      <w:r>
        <w:rPr>
          <w:color w:val="44546A" w:themeColor="text2"/>
          <w:sz w:val="28"/>
          <w:szCs w:val="28"/>
        </w:rPr>
        <w:t xml:space="preserve"> </w:t>
      </w:r>
      <w:r w:rsidRPr="005519B1">
        <w:rPr>
          <w:color w:val="44546A" w:themeColor="text2"/>
          <w:sz w:val="28"/>
          <w:szCs w:val="28"/>
        </w:rPr>
        <w:t>обслуживанием</w:t>
      </w:r>
    </w:p>
    <w:p w:rsidR="001E357F" w:rsidRDefault="001E357F" w:rsidP="001E357F">
      <w:pPr>
        <w:pStyle w:val="a6"/>
        <w:ind w:left="130" w:right="-28" w:firstLine="709"/>
        <w:jc w:val="both"/>
        <w:rPr>
          <w:sz w:val="28"/>
          <w:szCs w:val="28"/>
        </w:rPr>
      </w:pPr>
      <w:r w:rsidRPr="005519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отчетном </w:t>
      </w:r>
      <w:r>
        <w:rPr>
          <w:sz w:val="28"/>
          <w:szCs w:val="28"/>
        </w:rPr>
        <w:t xml:space="preserve">2022 </w:t>
      </w:r>
      <w:r w:rsidRPr="005519B1">
        <w:rPr>
          <w:sz w:val="28"/>
          <w:szCs w:val="28"/>
        </w:rPr>
        <w:t>году</w:t>
      </w:r>
      <w:r>
        <w:rPr>
          <w:sz w:val="28"/>
          <w:szCs w:val="28"/>
        </w:rPr>
        <w:t xml:space="preserve"> в библиотеках Республики Дагестан число зарегистрированных читателей составляло 813.1 чел. из которых 766.6 чел. в муниципальных библиотеках.</w:t>
      </w:r>
    </w:p>
    <w:p w:rsidR="001E357F" w:rsidRDefault="001E357F" w:rsidP="001E357F">
      <w:pPr>
        <w:pStyle w:val="a6"/>
        <w:ind w:left="13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сравнительной динамике показатель числа пользователей библиотек имеет следующую картину:</w:t>
      </w:r>
    </w:p>
    <w:p w:rsidR="001E357F" w:rsidRDefault="001E357F" w:rsidP="001E357F">
      <w:pPr>
        <w:pStyle w:val="a6"/>
        <w:ind w:left="130" w:right="-28" w:firstLine="709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spacing w:before="114"/>
        <w:ind w:right="528"/>
        <w:jc w:val="both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B77D6F9" wp14:editId="2F7ED62A">
            <wp:extent cx="5495925" cy="3152775"/>
            <wp:effectExtent l="0" t="0" r="9525" b="952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357F" w:rsidRDefault="001E357F" w:rsidP="001E357F">
      <w:pPr>
        <w:pStyle w:val="a6"/>
        <w:spacing w:before="114"/>
        <w:ind w:right="528"/>
        <w:jc w:val="both"/>
      </w:pPr>
    </w:p>
    <w:p w:rsidR="001E357F" w:rsidRDefault="001E357F" w:rsidP="001E357F">
      <w:pPr>
        <w:pStyle w:val="a6"/>
        <w:spacing w:before="114"/>
        <w:ind w:right="528"/>
        <w:jc w:val="both"/>
        <w:rPr>
          <w:sz w:val="28"/>
          <w:szCs w:val="28"/>
        </w:rPr>
      </w:pPr>
      <w:r w:rsidRPr="0045350D">
        <w:rPr>
          <w:sz w:val="28"/>
          <w:szCs w:val="28"/>
        </w:rPr>
        <w:t xml:space="preserve">С 2020 года наблюдается увеличение </w:t>
      </w:r>
      <w:r>
        <w:rPr>
          <w:sz w:val="28"/>
          <w:szCs w:val="28"/>
        </w:rPr>
        <w:t xml:space="preserve">данного </w:t>
      </w:r>
      <w:r w:rsidRPr="0045350D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в муниципальных библиотеках </w:t>
      </w:r>
      <w:r w:rsidRPr="0045350D">
        <w:rPr>
          <w:sz w:val="28"/>
          <w:szCs w:val="28"/>
        </w:rPr>
        <w:t xml:space="preserve">и вырос на </w:t>
      </w:r>
      <w:r>
        <w:rPr>
          <w:sz w:val="28"/>
          <w:szCs w:val="28"/>
        </w:rPr>
        <w:t>21%</w:t>
      </w:r>
      <w:r w:rsidRPr="0045350D">
        <w:rPr>
          <w:sz w:val="28"/>
          <w:szCs w:val="28"/>
        </w:rPr>
        <w:t>.</w:t>
      </w:r>
    </w:p>
    <w:p w:rsidR="001E357F" w:rsidRDefault="001E357F" w:rsidP="001E357F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Библиотечным обслуживанием в республике охвачено 813,1 тыс. чел. или 25,5% от населения республики. </w:t>
      </w:r>
    </w:p>
    <w:p w:rsidR="001E357F" w:rsidRDefault="001E357F" w:rsidP="001E357F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В сельской местности данный показатель составляет – 596,9 тыс. чел. или 34,6% от сельского населения.</w:t>
      </w:r>
    </w:p>
    <w:p w:rsidR="001E357F" w:rsidRDefault="001E357F" w:rsidP="001E357F">
      <w:pPr>
        <w:pStyle w:val="4"/>
        <w:tabs>
          <w:tab w:val="left" w:pos="967"/>
        </w:tabs>
        <w:ind w:left="0" w:firstLine="709"/>
        <w:rPr>
          <w:color w:val="44546A" w:themeColor="text2"/>
          <w:sz w:val="28"/>
          <w:szCs w:val="28"/>
        </w:rPr>
      </w:pPr>
      <w:bookmarkStart w:id="10" w:name="_bookmark15"/>
      <w:bookmarkEnd w:id="10"/>
    </w:p>
    <w:p w:rsidR="001E357F" w:rsidRDefault="001E357F" w:rsidP="001E357F">
      <w:pPr>
        <w:pStyle w:val="4"/>
        <w:tabs>
          <w:tab w:val="left" w:pos="967"/>
        </w:tabs>
        <w:ind w:left="0" w:firstLine="709"/>
        <w:rPr>
          <w:color w:val="44546A" w:themeColor="text2"/>
          <w:sz w:val="28"/>
          <w:szCs w:val="28"/>
        </w:rPr>
      </w:pPr>
      <w:r w:rsidRPr="004142AD">
        <w:rPr>
          <w:color w:val="44546A" w:themeColor="text2"/>
          <w:sz w:val="28"/>
          <w:szCs w:val="28"/>
        </w:rPr>
        <w:t>3.3 Динамика</w:t>
      </w:r>
      <w:r>
        <w:rPr>
          <w:color w:val="44546A" w:themeColor="text2"/>
          <w:sz w:val="28"/>
          <w:szCs w:val="28"/>
        </w:rPr>
        <w:t xml:space="preserve"> </w:t>
      </w:r>
      <w:r w:rsidRPr="004142AD">
        <w:rPr>
          <w:color w:val="44546A" w:themeColor="text2"/>
          <w:sz w:val="28"/>
          <w:szCs w:val="28"/>
        </w:rPr>
        <w:t>основных</w:t>
      </w:r>
      <w:r>
        <w:rPr>
          <w:color w:val="44546A" w:themeColor="text2"/>
          <w:sz w:val="28"/>
          <w:szCs w:val="28"/>
        </w:rPr>
        <w:t xml:space="preserve"> </w:t>
      </w:r>
      <w:r w:rsidRPr="004142AD">
        <w:rPr>
          <w:color w:val="44546A" w:themeColor="text2"/>
          <w:sz w:val="28"/>
          <w:szCs w:val="28"/>
        </w:rPr>
        <w:t>показателей,</w:t>
      </w:r>
      <w:r>
        <w:rPr>
          <w:color w:val="44546A" w:themeColor="text2"/>
          <w:sz w:val="28"/>
          <w:szCs w:val="28"/>
        </w:rPr>
        <w:t xml:space="preserve"> </w:t>
      </w:r>
      <w:r w:rsidRPr="004142AD">
        <w:rPr>
          <w:color w:val="44546A" w:themeColor="text2"/>
          <w:sz w:val="28"/>
          <w:szCs w:val="28"/>
        </w:rPr>
        <w:t>отражающих</w:t>
      </w:r>
      <w:r>
        <w:rPr>
          <w:color w:val="44546A" w:themeColor="text2"/>
          <w:sz w:val="28"/>
          <w:szCs w:val="28"/>
        </w:rPr>
        <w:t xml:space="preserve"> </w:t>
      </w:r>
      <w:r w:rsidRPr="004142AD">
        <w:rPr>
          <w:color w:val="44546A" w:themeColor="text2"/>
          <w:sz w:val="28"/>
          <w:szCs w:val="28"/>
        </w:rPr>
        <w:t>объем</w:t>
      </w:r>
      <w:r>
        <w:rPr>
          <w:color w:val="44546A" w:themeColor="text2"/>
          <w:sz w:val="28"/>
          <w:szCs w:val="28"/>
        </w:rPr>
        <w:t xml:space="preserve"> </w:t>
      </w:r>
      <w:r w:rsidRPr="004142AD">
        <w:rPr>
          <w:color w:val="44546A" w:themeColor="text2"/>
          <w:sz w:val="28"/>
          <w:szCs w:val="28"/>
        </w:rPr>
        <w:t>библиотечных</w:t>
      </w:r>
      <w:r>
        <w:rPr>
          <w:color w:val="44546A" w:themeColor="text2"/>
          <w:sz w:val="28"/>
          <w:szCs w:val="28"/>
        </w:rPr>
        <w:t xml:space="preserve"> </w:t>
      </w:r>
      <w:r w:rsidRPr="004142AD">
        <w:rPr>
          <w:color w:val="44546A" w:themeColor="text2"/>
          <w:sz w:val="28"/>
          <w:szCs w:val="28"/>
        </w:rPr>
        <w:t>услуг</w:t>
      </w:r>
      <w:r>
        <w:rPr>
          <w:color w:val="44546A" w:themeColor="text2"/>
          <w:sz w:val="28"/>
          <w:szCs w:val="28"/>
        </w:rPr>
        <w:t xml:space="preserve"> </w:t>
      </w:r>
      <w:r w:rsidRPr="004142AD">
        <w:rPr>
          <w:color w:val="44546A" w:themeColor="text2"/>
          <w:sz w:val="28"/>
          <w:szCs w:val="28"/>
        </w:rPr>
        <w:t>и</w:t>
      </w:r>
      <w:r>
        <w:rPr>
          <w:color w:val="44546A" w:themeColor="text2"/>
          <w:sz w:val="28"/>
          <w:szCs w:val="28"/>
        </w:rPr>
        <w:t xml:space="preserve"> </w:t>
      </w:r>
      <w:r w:rsidRPr="004142AD">
        <w:rPr>
          <w:color w:val="44546A" w:themeColor="text2"/>
          <w:sz w:val="28"/>
          <w:szCs w:val="28"/>
        </w:rPr>
        <w:t>работ.</w:t>
      </w:r>
    </w:p>
    <w:p w:rsidR="001E357F" w:rsidRPr="004142AD" w:rsidRDefault="001E357F" w:rsidP="001E357F">
      <w:pPr>
        <w:pStyle w:val="4"/>
        <w:tabs>
          <w:tab w:val="left" w:pos="967"/>
        </w:tabs>
        <w:ind w:left="0" w:firstLine="709"/>
        <w:rPr>
          <w:b w:val="0"/>
          <w:color w:val="44546A" w:themeColor="text2"/>
          <w:sz w:val="28"/>
          <w:szCs w:val="28"/>
        </w:rPr>
      </w:pPr>
      <w:r w:rsidRPr="004142AD">
        <w:rPr>
          <w:b w:val="0"/>
          <w:color w:val="44546A" w:themeColor="text2"/>
          <w:sz w:val="28"/>
          <w:szCs w:val="28"/>
        </w:rPr>
        <w:t>Абсолютные показатели</w:t>
      </w:r>
    </w:p>
    <w:p w:rsidR="001E357F" w:rsidRDefault="001E357F" w:rsidP="001E357F">
      <w:pPr>
        <w:pStyle w:val="4"/>
        <w:tabs>
          <w:tab w:val="left" w:pos="967"/>
        </w:tabs>
        <w:ind w:left="0" w:firstLine="709"/>
        <w:rPr>
          <w:b w:val="0"/>
          <w:sz w:val="28"/>
          <w:szCs w:val="28"/>
        </w:rPr>
      </w:pPr>
      <w:r w:rsidRPr="004142AD">
        <w:rPr>
          <w:b w:val="0"/>
          <w:sz w:val="28"/>
          <w:szCs w:val="28"/>
        </w:rPr>
        <w:t>Отчетный 2022 год библиотеки республики завершили со след</w:t>
      </w:r>
      <w:r>
        <w:rPr>
          <w:b w:val="0"/>
          <w:sz w:val="28"/>
          <w:szCs w:val="28"/>
        </w:rPr>
        <w:t>ующими показателями.</w:t>
      </w:r>
    </w:p>
    <w:p w:rsidR="001E357F" w:rsidRDefault="001E357F" w:rsidP="001E357F">
      <w:pPr>
        <w:pStyle w:val="4"/>
        <w:tabs>
          <w:tab w:val="left" w:pos="967"/>
        </w:tabs>
        <w:ind w:left="0" w:firstLine="709"/>
        <w:rPr>
          <w:b w:val="0"/>
          <w:sz w:val="28"/>
          <w:szCs w:val="28"/>
        </w:rPr>
      </w:pPr>
    </w:p>
    <w:p w:rsidR="001E357F" w:rsidRPr="00557CC2" w:rsidRDefault="001E357F" w:rsidP="001E357F">
      <w:pPr>
        <w:pStyle w:val="4"/>
        <w:tabs>
          <w:tab w:val="left" w:pos="967"/>
        </w:tabs>
        <w:ind w:left="0" w:firstLine="709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lastRenderedPageBreak/>
        <w:drawing>
          <wp:inline distT="0" distB="0" distL="0" distR="0" wp14:anchorId="2FEADC94" wp14:editId="601CF301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357F" w:rsidRDefault="001E357F" w:rsidP="001E357F">
      <w:pPr>
        <w:pStyle w:val="4"/>
        <w:tabs>
          <w:tab w:val="left" w:pos="967"/>
        </w:tabs>
        <w:ind w:left="0" w:firstLine="709"/>
        <w:jc w:val="both"/>
        <w:rPr>
          <w:b w:val="0"/>
          <w:sz w:val="28"/>
          <w:szCs w:val="28"/>
        </w:rPr>
      </w:pPr>
      <w:r w:rsidRPr="003F3408">
        <w:rPr>
          <w:b w:val="0"/>
          <w:color w:val="000000" w:themeColor="text1"/>
          <w:sz w:val="28"/>
          <w:szCs w:val="28"/>
        </w:rPr>
        <w:t xml:space="preserve">Абсолютные показатели </w:t>
      </w:r>
      <w:r>
        <w:rPr>
          <w:b w:val="0"/>
          <w:sz w:val="28"/>
          <w:szCs w:val="28"/>
        </w:rPr>
        <w:t xml:space="preserve">деятельности государственных и муниципальных общедоступных библиотек Республики Дагестан имеют относительно равные значения и демонстрируют стабильный рост. </w:t>
      </w:r>
    </w:p>
    <w:p w:rsidR="001E357F" w:rsidRDefault="001E357F" w:rsidP="001E357F">
      <w:pPr>
        <w:pStyle w:val="4"/>
        <w:tabs>
          <w:tab w:val="left" w:pos="967"/>
        </w:tabs>
        <w:ind w:left="0" w:firstLine="709"/>
        <w:jc w:val="both"/>
        <w:rPr>
          <w:b w:val="0"/>
          <w:sz w:val="28"/>
          <w:szCs w:val="28"/>
        </w:rPr>
      </w:pPr>
    </w:p>
    <w:tbl>
      <w:tblPr>
        <w:tblStyle w:val="TableNormal"/>
        <w:tblW w:w="8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371"/>
        <w:gridCol w:w="1417"/>
        <w:gridCol w:w="1418"/>
      </w:tblGrid>
      <w:tr w:rsidR="001E357F" w:rsidRPr="00546010" w:rsidTr="007157D9">
        <w:trPr>
          <w:trHeight w:val="454"/>
          <w:jc w:val="center"/>
        </w:trPr>
        <w:tc>
          <w:tcPr>
            <w:tcW w:w="4673" w:type="dxa"/>
          </w:tcPr>
          <w:p w:rsidR="001E357F" w:rsidRPr="00546010" w:rsidRDefault="001E357F" w:rsidP="007157D9">
            <w:pPr>
              <w:tabs>
                <w:tab w:val="left" w:pos="142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bookmarkStart w:id="11" w:name="_bookmark16"/>
            <w:bookmarkEnd w:id="11"/>
            <w:r w:rsidRPr="00546010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6010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17" w:firstLine="93"/>
              <w:jc w:val="center"/>
              <w:rPr>
                <w:b/>
                <w:sz w:val="28"/>
                <w:szCs w:val="28"/>
              </w:rPr>
            </w:pPr>
            <w:r w:rsidRPr="0054601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17" w:firstLine="93"/>
              <w:jc w:val="center"/>
              <w:rPr>
                <w:b/>
                <w:sz w:val="28"/>
                <w:szCs w:val="28"/>
              </w:rPr>
            </w:pPr>
            <w:r w:rsidRPr="0054601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17" w:firstLine="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1E357F" w:rsidRPr="00546010" w:rsidTr="007157D9">
        <w:trPr>
          <w:trHeight w:val="600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Количество библиотек,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- в т. муниц-х библ.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970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967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970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</w:t>
            </w:r>
          </w:p>
        </w:tc>
      </w:tr>
      <w:tr w:rsidR="001E357F" w:rsidRPr="00546010" w:rsidTr="007157D9">
        <w:trPr>
          <w:trHeight w:val="743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Число зарегистрированных пользователей,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-вт.ч.вмуниц-хбибл.</w:t>
            </w:r>
          </w:p>
        </w:tc>
        <w:tc>
          <w:tcPr>
            <w:tcW w:w="1371" w:type="dxa"/>
          </w:tcPr>
          <w:p w:rsidR="001E357F" w:rsidRPr="001E357F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  <w:lang w:val="ru-RU"/>
              </w:rPr>
            </w:pP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672.4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642.6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770.3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725.7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32" w:hanging="2"/>
              <w:jc w:val="right"/>
              <w:rPr>
                <w:sz w:val="28"/>
                <w:szCs w:val="28"/>
              </w:rPr>
            </w:pPr>
          </w:p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813.1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766.6</w:t>
            </w:r>
          </w:p>
        </w:tc>
      </w:tr>
      <w:tr w:rsidR="001E357F" w:rsidRPr="00546010" w:rsidTr="007157D9">
        <w:trPr>
          <w:trHeight w:val="1050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Из общего числа пользователей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 xml:space="preserve">- в возрасте до 14 лет </w:t>
            </w:r>
          </w:p>
          <w:p w:rsidR="001E357F" w:rsidRPr="00546010" w:rsidRDefault="001E357F" w:rsidP="007157D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- молодежь от 15 до 30 лет</w:t>
            </w:r>
          </w:p>
        </w:tc>
        <w:tc>
          <w:tcPr>
            <w:tcW w:w="1371" w:type="dxa"/>
          </w:tcPr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268.4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223.1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313.9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248.4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</w:p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334.4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264.8</w:t>
            </w:r>
          </w:p>
        </w:tc>
      </w:tr>
      <w:tr w:rsidR="001E357F" w:rsidRPr="00546010" w:rsidTr="007157D9">
        <w:trPr>
          <w:trHeight w:val="697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Число посещений, всего: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-вт.ч.вмуниц-хбибл.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Из общего числа библиотечных мероприятий</w:t>
            </w:r>
          </w:p>
        </w:tc>
        <w:tc>
          <w:tcPr>
            <w:tcW w:w="1371" w:type="dxa"/>
          </w:tcPr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4982.2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4825.6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6361E8">
              <w:rPr>
                <w:sz w:val="28"/>
                <w:szCs w:val="28"/>
              </w:rPr>
              <w:t>857.9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8722.7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8412.1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1797.1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9617.8</w:t>
            </w:r>
          </w:p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9217.8</w:t>
            </w:r>
          </w:p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2572.4</w:t>
            </w:r>
          </w:p>
        </w:tc>
      </w:tr>
      <w:tr w:rsidR="001E357F" w:rsidRPr="00546010" w:rsidTr="007157D9">
        <w:trPr>
          <w:trHeight w:val="697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pacing w:val="4"/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Число обращений к биб-ке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lang w:val="ru-RU"/>
              </w:rPr>
            </w:pPr>
            <w:r w:rsidRPr="001E357F">
              <w:rPr>
                <w:spacing w:val="4"/>
                <w:sz w:val="28"/>
                <w:szCs w:val="28"/>
                <w:lang w:val="ru-RU"/>
              </w:rPr>
              <w:t xml:space="preserve">удаленных </w:t>
            </w:r>
            <w:r w:rsidRPr="001E357F">
              <w:rPr>
                <w:sz w:val="28"/>
                <w:szCs w:val="28"/>
                <w:lang w:val="ru-RU"/>
              </w:rPr>
              <w:t>пользователей</w:t>
            </w:r>
          </w:p>
          <w:p w:rsidR="001E357F" w:rsidRPr="000C0A70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0C0A70">
              <w:rPr>
                <w:sz w:val="28"/>
                <w:szCs w:val="28"/>
                <w:lang w:val="ru-RU"/>
              </w:rPr>
              <w:t>-вт.ч.вмуниц-хбибл.</w:t>
            </w:r>
          </w:p>
        </w:tc>
        <w:tc>
          <w:tcPr>
            <w:tcW w:w="1371" w:type="dxa"/>
          </w:tcPr>
          <w:p w:rsidR="001E357F" w:rsidRPr="000C0A7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  <w:lang w:val="ru-RU"/>
              </w:rPr>
            </w:pPr>
          </w:p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113.2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</w:p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216.84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</w:p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165.68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82.84</w:t>
            </w:r>
          </w:p>
        </w:tc>
      </w:tr>
      <w:tr w:rsidR="001E357F" w:rsidRPr="00546010" w:rsidTr="007157D9">
        <w:trPr>
          <w:trHeight w:val="443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Число библиотечных мероприятий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- в т.ч. в муниц-х библ.</w:t>
            </w:r>
          </w:p>
        </w:tc>
        <w:tc>
          <w:tcPr>
            <w:tcW w:w="1371" w:type="dxa"/>
          </w:tcPr>
          <w:p w:rsidR="001E357F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34697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40712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39446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42439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41645</w:t>
            </w:r>
          </w:p>
        </w:tc>
      </w:tr>
      <w:tr w:rsidR="001E357F" w:rsidRPr="00546010" w:rsidTr="007157D9">
        <w:trPr>
          <w:trHeight w:val="334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Книжный фонд, состоит всего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-вт.ч.вмуниц-хбибл.</w:t>
            </w:r>
          </w:p>
        </w:tc>
        <w:tc>
          <w:tcPr>
            <w:tcW w:w="1371" w:type="dxa"/>
          </w:tcPr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94</w:t>
            </w:r>
            <w:r w:rsidRPr="005460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84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6643.15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7564.60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6617.81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7577.47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6625.25</w:t>
            </w:r>
          </w:p>
        </w:tc>
      </w:tr>
      <w:tr w:rsidR="001E357F" w:rsidRPr="00546010" w:rsidTr="007157D9">
        <w:trPr>
          <w:trHeight w:val="688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Поступило, экз. (всего)</w:t>
            </w:r>
          </w:p>
          <w:p w:rsidR="001E357F" w:rsidRPr="001E357F" w:rsidRDefault="001E357F" w:rsidP="007157D9">
            <w:pPr>
              <w:tabs>
                <w:tab w:val="left" w:pos="142"/>
              </w:tabs>
              <w:jc w:val="both"/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 xml:space="preserve"> - из них на родных языках</w:t>
            </w:r>
          </w:p>
        </w:tc>
        <w:tc>
          <w:tcPr>
            <w:tcW w:w="1371" w:type="dxa"/>
          </w:tcPr>
          <w:p w:rsidR="001E357F" w:rsidRPr="00546010" w:rsidRDefault="001E357F" w:rsidP="007157D9">
            <w:pPr>
              <w:tabs>
                <w:tab w:val="left" w:pos="142"/>
              </w:tabs>
              <w:ind w:right="117" w:firstLine="6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37.57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 w:firstLine="6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1.75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32" w:firstLine="607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85.92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firstLine="709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3.20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32" w:firstLine="6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80.85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 w:firstLine="6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4.71</w:t>
            </w:r>
          </w:p>
        </w:tc>
      </w:tr>
      <w:tr w:rsidR="001E357F" w:rsidRPr="00546010" w:rsidTr="007157D9">
        <w:trPr>
          <w:trHeight w:val="547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Выбытие,экз.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-вт.ч.из муниц-хбибл.</w:t>
            </w:r>
          </w:p>
        </w:tc>
        <w:tc>
          <w:tcPr>
            <w:tcW w:w="1371" w:type="dxa"/>
          </w:tcPr>
          <w:p w:rsidR="001E357F" w:rsidRPr="00546010" w:rsidRDefault="001E357F" w:rsidP="007157D9">
            <w:pPr>
              <w:tabs>
                <w:tab w:val="left" w:pos="142"/>
              </w:tabs>
              <w:ind w:right="117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45.05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42.73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3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112.93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88.61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78.31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65.08</w:t>
            </w:r>
          </w:p>
        </w:tc>
      </w:tr>
      <w:tr w:rsidR="001E357F" w:rsidRPr="00546010" w:rsidTr="007157D9">
        <w:trPr>
          <w:trHeight w:val="484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lastRenderedPageBreak/>
              <w:t>Книговыдача,экз.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- в т.ч. в муниц-х библ.</w:t>
            </w:r>
            <w:r w:rsidRPr="001E357F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371" w:type="dxa"/>
          </w:tcPr>
          <w:p w:rsidR="001E357F" w:rsidRPr="00546010" w:rsidRDefault="001E357F" w:rsidP="007157D9">
            <w:pPr>
              <w:tabs>
                <w:tab w:val="left" w:pos="142"/>
              </w:tabs>
              <w:ind w:right="117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9395.71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8884.27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32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11734.65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45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10031.09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12508.05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11476.14</w:t>
            </w:r>
          </w:p>
        </w:tc>
      </w:tr>
      <w:tr w:rsidR="001E357F" w:rsidRPr="00546010" w:rsidTr="007157D9">
        <w:trPr>
          <w:trHeight w:val="484"/>
          <w:jc w:val="center"/>
        </w:trPr>
        <w:tc>
          <w:tcPr>
            <w:tcW w:w="4673" w:type="dxa"/>
          </w:tcPr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Выполнено справок и консультаций (всего)</w:t>
            </w:r>
          </w:p>
          <w:p w:rsidR="001E357F" w:rsidRPr="001E357F" w:rsidRDefault="001E357F" w:rsidP="007157D9">
            <w:pPr>
              <w:tabs>
                <w:tab w:val="left" w:pos="142"/>
              </w:tabs>
              <w:rPr>
                <w:sz w:val="28"/>
                <w:szCs w:val="28"/>
                <w:lang w:val="ru-RU"/>
              </w:rPr>
            </w:pPr>
            <w:r w:rsidRPr="001E357F">
              <w:rPr>
                <w:sz w:val="28"/>
                <w:szCs w:val="28"/>
                <w:lang w:val="ru-RU"/>
              </w:rPr>
              <w:t>- в т.ч. в муниц-х библ.</w:t>
            </w:r>
          </w:p>
        </w:tc>
        <w:tc>
          <w:tcPr>
            <w:tcW w:w="1371" w:type="dxa"/>
          </w:tcPr>
          <w:p w:rsidR="001E357F" w:rsidRPr="001E357F" w:rsidRDefault="001E357F" w:rsidP="007157D9">
            <w:pPr>
              <w:tabs>
                <w:tab w:val="left" w:pos="142"/>
              </w:tabs>
              <w:ind w:right="117"/>
              <w:jc w:val="center"/>
              <w:rPr>
                <w:sz w:val="28"/>
                <w:szCs w:val="28"/>
                <w:lang w:val="ru-RU"/>
              </w:rPr>
            </w:pPr>
          </w:p>
          <w:p w:rsidR="001E357F" w:rsidRPr="00546010" w:rsidRDefault="001E357F" w:rsidP="007157D9">
            <w:pPr>
              <w:tabs>
                <w:tab w:val="left" w:pos="142"/>
              </w:tabs>
              <w:ind w:right="117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144.80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17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126.99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357F" w:rsidRPr="00546010" w:rsidRDefault="001E357F" w:rsidP="007157D9">
            <w:pPr>
              <w:tabs>
                <w:tab w:val="left" w:pos="142"/>
              </w:tabs>
              <w:ind w:right="145"/>
              <w:jc w:val="center"/>
              <w:rPr>
                <w:sz w:val="28"/>
                <w:szCs w:val="28"/>
              </w:rPr>
            </w:pPr>
          </w:p>
          <w:p w:rsidR="001E357F" w:rsidRPr="00546010" w:rsidRDefault="001E357F" w:rsidP="007157D9">
            <w:pPr>
              <w:tabs>
                <w:tab w:val="left" w:pos="142"/>
              </w:tabs>
              <w:ind w:right="145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172.20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45"/>
              <w:jc w:val="center"/>
              <w:rPr>
                <w:sz w:val="28"/>
                <w:szCs w:val="28"/>
              </w:rPr>
            </w:pPr>
            <w:r w:rsidRPr="00546010">
              <w:rPr>
                <w:sz w:val="28"/>
                <w:szCs w:val="28"/>
              </w:rPr>
              <w:t>155.25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57F" w:rsidRDefault="001E357F" w:rsidP="007157D9">
            <w:pPr>
              <w:tabs>
                <w:tab w:val="left" w:pos="142"/>
              </w:tabs>
              <w:ind w:right="145"/>
              <w:jc w:val="center"/>
              <w:rPr>
                <w:sz w:val="28"/>
                <w:szCs w:val="28"/>
              </w:rPr>
            </w:pPr>
          </w:p>
          <w:p w:rsidR="001E357F" w:rsidRDefault="001E357F" w:rsidP="007157D9">
            <w:pPr>
              <w:tabs>
                <w:tab w:val="left" w:pos="142"/>
              </w:tabs>
              <w:ind w:right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177.05</w:t>
            </w:r>
          </w:p>
          <w:p w:rsidR="001E357F" w:rsidRPr="00546010" w:rsidRDefault="001E357F" w:rsidP="007157D9">
            <w:pPr>
              <w:tabs>
                <w:tab w:val="left" w:pos="142"/>
              </w:tabs>
              <w:ind w:right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160.22</w:t>
            </w:r>
          </w:p>
        </w:tc>
      </w:tr>
    </w:tbl>
    <w:p w:rsidR="001E357F" w:rsidRPr="00491EC6" w:rsidRDefault="001E357F" w:rsidP="001E357F"/>
    <w:p w:rsidR="001E357F" w:rsidRPr="004031B4" w:rsidRDefault="001E357F" w:rsidP="001E357F">
      <w:pPr>
        <w:pStyle w:val="a6"/>
        <w:spacing w:before="1"/>
        <w:ind w:left="133"/>
        <w:jc w:val="both"/>
        <w:rPr>
          <w:sz w:val="28"/>
          <w:szCs w:val="28"/>
        </w:rPr>
      </w:pPr>
      <w:r w:rsidRPr="004E10F4">
        <w:rPr>
          <w:color w:val="44546A" w:themeColor="text2"/>
          <w:sz w:val="28"/>
          <w:szCs w:val="28"/>
        </w:rPr>
        <w:t>Относительные</w:t>
      </w:r>
      <w:r>
        <w:rPr>
          <w:color w:val="44546A" w:themeColor="text2"/>
          <w:sz w:val="28"/>
          <w:szCs w:val="28"/>
        </w:rPr>
        <w:t xml:space="preserve"> </w:t>
      </w:r>
      <w:r w:rsidRPr="004E10F4">
        <w:rPr>
          <w:color w:val="44546A" w:themeColor="text2"/>
          <w:sz w:val="28"/>
          <w:szCs w:val="28"/>
        </w:rPr>
        <w:t>показатели</w:t>
      </w:r>
      <w:r>
        <w:rPr>
          <w:color w:val="44546A" w:themeColor="text2"/>
          <w:sz w:val="28"/>
          <w:szCs w:val="28"/>
        </w:rPr>
        <w:t xml:space="preserve"> </w:t>
      </w:r>
      <w:r w:rsidRPr="004E10F4">
        <w:rPr>
          <w:color w:val="44546A" w:themeColor="text2"/>
          <w:sz w:val="28"/>
          <w:szCs w:val="28"/>
        </w:rPr>
        <w:t>деятельности</w:t>
      </w:r>
      <w:r>
        <w:rPr>
          <w:color w:val="44546A" w:themeColor="text2"/>
          <w:sz w:val="28"/>
          <w:szCs w:val="28"/>
        </w:rPr>
        <w:t xml:space="preserve"> </w:t>
      </w:r>
      <w:r w:rsidRPr="004E10F4">
        <w:rPr>
          <w:color w:val="44546A" w:themeColor="text2"/>
          <w:sz w:val="28"/>
          <w:szCs w:val="28"/>
        </w:rPr>
        <w:t>библиотек</w:t>
      </w:r>
      <w:r>
        <w:rPr>
          <w:color w:val="44546A" w:themeColor="text2"/>
          <w:sz w:val="28"/>
          <w:szCs w:val="28"/>
        </w:rPr>
        <w:t xml:space="preserve">. </w:t>
      </w:r>
      <w:r w:rsidRPr="004031B4">
        <w:rPr>
          <w:sz w:val="28"/>
          <w:szCs w:val="28"/>
        </w:rPr>
        <w:t>Анализ относительных показателей общедоступных библиотек за отчетный период и предшествующий ему 2020-21 гг. показывается о стабилизации деятельности по предоставлению библиотечно-библиографических услуг населению.</w:t>
      </w:r>
    </w:p>
    <w:p w:rsidR="001E357F" w:rsidRDefault="001E357F" w:rsidP="001E357F">
      <w:pPr>
        <w:pStyle w:val="a6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jc w:val="both"/>
        <w:rPr>
          <w:sz w:val="28"/>
          <w:szCs w:val="28"/>
        </w:rPr>
      </w:pPr>
    </w:p>
    <w:p w:rsidR="001E357F" w:rsidRPr="004031B4" w:rsidRDefault="001E357F" w:rsidP="001E357F">
      <w:pPr>
        <w:pStyle w:val="a6"/>
        <w:jc w:val="both"/>
        <w:rPr>
          <w:sz w:val="28"/>
          <w:szCs w:val="28"/>
        </w:rPr>
      </w:pPr>
    </w:p>
    <w:p w:rsidR="001E357F" w:rsidRPr="0006487A" w:rsidRDefault="001E357F" w:rsidP="001E357F">
      <w:pPr>
        <w:jc w:val="center"/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Посещаемость</w:t>
      </w:r>
    </w:p>
    <w:p w:rsidR="001E357F" w:rsidRPr="00491EC6" w:rsidRDefault="001E357F" w:rsidP="001E357F"/>
    <w:p w:rsidR="001E357F" w:rsidRPr="00491EC6" w:rsidRDefault="001E357F" w:rsidP="001E357F">
      <w:pPr>
        <w:jc w:val="center"/>
      </w:pPr>
      <w:r>
        <w:rPr>
          <w:noProof/>
          <w:lang w:eastAsia="ru-RU"/>
        </w:rPr>
        <w:drawing>
          <wp:inline distT="0" distB="0" distL="0" distR="0" wp14:anchorId="51A35404" wp14:editId="01DAF174">
            <wp:extent cx="4895850" cy="28606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4" cy="2870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57F" w:rsidRDefault="001E357F" w:rsidP="001E357F"/>
    <w:p w:rsidR="001E357F" w:rsidRPr="00491EC6" w:rsidRDefault="001E357F" w:rsidP="001E357F"/>
    <w:p w:rsidR="001E357F" w:rsidRDefault="001E357F" w:rsidP="001E357F">
      <w:pPr>
        <w:pStyle w:val="4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Среднее значение данного показателя на 1 пользователя: </w:t>
      </w:r>
    </w:p>
    <w:p w:rsidR="001E357F" w:rsidRDefault="001E357F" w:rsidP="001E357F">
      <w:pPr>
        <w:pStyle w:val="4"/>
        <w:tabs>
          <w:tab w:val="left" w:pos="967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2020 году 7,4 посещений, </w:t>
      </w:r>
    </w:p>
    <w:p w:rsidR="001E357F" w:rsidRDefault="001E357F" w:rsidP="001E357F">
      <w:pPr>
        <w:pStyle w:val="4"/>
        <w:tabs>
          <w:tab w:val="left" w:pos="967"/>
        </w:tabs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2021 году 11,3 посещений, </w:t>
      </w:r>
    </w:p>
    <w:p w:rsidR="001E357F" w:rsidRDefault="001E357F" w:rsidP="001E357F">
      <w:pPr>
        <w:pStyle w:val="4"/>
        <w:tabs>
          <w:tab w:val="left" w:pos="967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2022 году 11,8 посещений.</w:t>
      </w:r>
    </w:p>
    <w:p w:rsidR="001E357F" w:rsidRDefault="001E357F" w:rsidP="001E357F">
      <w:pPr>
        <w:pStyle w:val="4"/>
        <w:tabs>
          <w:tab w:val="left" w:pos="967"/>
        </w:tabs>
        <w:ind w:left="0" w:firstLine="709"/>
        <w:jc w:val="both"/>
        <w:rPr>
          <w:b w:val="0"/>
          <w:sz w:val="28"/>
          <w:szCs w:val="28"/>
        </w:rPr>
      </w:pPr>
    </w:p>
    <w:p w:rsidR="00162139" w:rsidRDefault="00162139" w:rsidP="001E357F">
      <w:pPr>
        <w:pStyle w:val="4"/>
        <w:tabs>
          <w:tab w:val="left" w:pos="0"/>
        </w:tabs>
        <w:ind w:left="0" w:firstLine="709"/>
        <w:jc w:val="center"/>
        <w:rPr>
          <w:b w:val="0"/>
          <w:color w:val="5B9BD5" w:themeColor="accent1"/>
          <w:sz w:val="28"/>
          <w:szCs w:val="28"/>
        </w:rPr>
      </w:pPr>
    </w:p>
    <w:p w:rsidR="00162139" w:rsidRDefault="00162139" w:rsidP="001E357F">
      <w:pPr>
        <w:pStyle w:val="4"/>
        <w:tabs>
          <w:tab w:val="left" w:pos="0"/>
        </w:tabs>
        <w:ind w:left="0" w:firstLine="709"/>
        <w:jc w:val="center"/>
        <w:rPr>
          <w:b w:val="0"/>
          <w:color w:val="5B9BD5" w:themeColor="accent1"/>
          <w:sz w:val="28"/>
          <w:szCs w:val="28"/>
        </w:rPr>
      </w:pPr>
    </w:p>
    <w:p w:rsidR="00162139" w:rsidRDefault="00162139" w:rsidP="001E357F">
      <w:pPr>
        <w:pStyle w:val="4"/>
        <w:tabs>
          <w:tab w:val="left" w:pos="0"/>
        </w:tabs>
        <w:ind w:left="0" w:firstLine="709"/>
        <w:jc w:val="center"/>
        <w:rPr>
          <w:b w:val="0"/>
          <w:color w:val="5B9BD5" w:themeColor="accent1"/>
          <w:sz w:val="28"/>
          <w:szCs w:val="28"/>
        </w:rPr>
      </w:pPr>
    </w:p>
    <w:p w:rsidR="00162139" w:rsidRDefault="00162139" w:rsidP="001E357F">
      <w:pPr>
        <w:pStyle w:val="4"/>
        <w:tabs>
          <w:tab w:val="left" w:pos="0"/>
        </w:tabs>
        <w:ind w:left="0" w:firstLine="709"/>
        <w:jc w:val="center"/>
        <w:rPr>
          <w:b w:val="0"/>
          <w:color w:val="5B9BD5" w:themeColor="accent1"/>
          <w:sz w:val="28"/>
          <w:szCs w:val="28"/>
        </w:rPr>
      </w:pPr>
    </w:p>
    <w:p w:rsidR="00162139" w:rsidRDefault="00162139" w:rsidP="001E357F">
      <w:pPr>
        <w:pStyle w:val="4"/>
        <w:tabs>
          <w:tab w:val="left" w:pos="0"/>
        </w:tabs>
        <w:ind w:left="0" w:firstLine="709"/>
        <w:jc w:val="center"/>
        <w:rPr>
          <w:b w:val="0"/>
          <w:color w:val="5B9BD5" w:themeColor="accent1"/>
          <w:sz w:val="28"/>
          <w:szCs w:val="28"/>
        </w:rPr>
      </w:pPr>
    </w:p>
    <w:p w:rsidR="00162139" w:rsidRDefault="00162139" w:rsidP="001E357F">
      <w:pPr>
        <w:pStyle w:val="4"/>
        <w:tabs>
          <w:tab w:val="left" w:pos="0"/>
        </w:tabs>
        <w:ind w:left="0" w:firstLine="709"/>
        <w:jc w:val="center"/>
        <w:rPr>
          <w:b w:val="0"/>
          <w:color w:val="5B9BD5" w:themeColor="accent1"/>
          <w:sz w:val="28"/>
          <w:szCs w:val="28"/>
        </w:rPr>
      </w:pPr>
    </w:p>
    <w:p w:rsidR="001E357F" w:rsidRDefault="001E357F" w:rsidP="001E357F">
      <w:pPr>
        <w:pStyle w:val="4"/>
        <w:tabs>
          <w:tab w:val="left" w:pos="0"/>
        </w:tabs>
        <w:ind w:left="0" w:firstLine="709"/>
        <w:jc w:val="center"/>
        <w:rPr>
          <w:b w:val="0"/>
          <w:color w:val="5B9BD5" w:themeColor="accent1"/>
          <w:sz w:val="28"/>
          <w:szCs w:val="28"/>
        </w:rPr>
      </w:pPr>
      <w:r>
        <w:rPr>
          <w:b w:val="0"/>
          <w:color w:val="5B9BD5" w:themeColor="accent1"/>
          <w:sz w:val="28"/>
          <w:szCs w:val="28"/>
        </w:rPr>
        <w:lastRenderedPageBreak/>
        <w:t>Читаемость</w:t>
      </w:r>
    </w:p>
    <w:p w:rsidR="001E357F" w:rsidRDefault="001E357F" w:rsidP="001E357F">
      <w:pPr>
        <w:pStyle w:val="4"/>
        <w:tabs>
          <w:tab w:val="left" w:pos="0"/>
        </w:tabs>
        <w:ind w:left="0" w:firstLine="709"/>
        <w:jc w:val="center"/>
        <w:rPr>
          <w:b w:val="0"/>
          <w:sz w:val="28"/>
          <w:szCs w:val="28"/>
        </w:rPr>
      </w:pPr>
    </w:p>
    <w:p w:rsidR="001E357F" w:rsidRDefault="001E357F" w:rsidP="001E357F">
      <w:pPr>
        <w:pStyle w:val="4"/>
        <w:tabs>
          <w:tab w:val="left" w:pos="0"/>
        </w:tabs>
        <w:ind w:left="0" w:firstLine="709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76D9401" wp14:editId="51D3D24A">
            <wp:extent cx="3762375" cy="25527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357F" w:rsidRDefault="001E357F" w:rsidP="001E357F">
      <w:pPr>
        <w:pStyle w:val="a6"/>
        <w:spacing w:before="3"/>
        <w:rPr>
          <w:sz w:val="13"/>
        </w:rPr>
      </w:pPr>
    </w:p>
    <w:p w:rsidR="001E357F" w:rsidRDefault="001E357F" w:rsidP="001E357F">
      <w:pPr>
        <w:rPr>
          <w:sz w:val="28"/>
          <w:szCs w:val="28"/>
        </w:rPr>
      </w:pPr>
    </w:p>
    <w:p w:rsidR="001E357F" w:rsidRDefault="001E357F" w:rsidP="001E357F">
      <w:pPr>
        <w:rPr>
          <w:sz w:val="28"/>
          <w:szCs w:val="28"/>
        </w:rPr>
      </w:pPr>
    </w:p>
    <w:p w:rsidR="001E357F" w:rsidRDefault="001E357F" w:rsidP="001E357F">
      <w:pPr>
        <w:jc w:val="both"/>
        <w:rPr>
          <w:sz w:val="28"/>
          <w:szCs w:val="28"/>
        </w:rPr>
      </w:pPr>
    </w:p>
    <w:p w:rsidR="001E357F" w:rsidRDefault="001E357F" w:rsidP="001E357F">
      <w:pPr>
        <w:jc w:val="both"/>
        <w:rPr>
          <w:sz w:val="28"/>
          <w:szCs w:val="28"/>
        </w:rPr>
      </w:pPr>
    </w:p>
    <w:p w:rsidR="001E357F" w:rsidRPr="0006487A" w:rsidRDefault="001E357F" w:rsidP="001E357F">
      <w:pPr>
        <w:jc w:val="center"/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Обращаемость</w:t>
      </w:r>
    </w:p>
    <w:p w:rsidR="001E357F" w:rsidRDefault="001E357F" w:rsidP="001E357F">
      <w:pPr>
        <w:jc w:val="center"/>
        <w:rPr>
          <w:sz w:val="28"/>
          <w:szCs w:val="28"/>
        </w:rPr>
      </w:pPr>
    </w:p>
    <w:p w:rsidR="001E357F" w:rsidRDefault="001E357F" w:rsidP="001E357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6374F41" wp14:editId="52E83971">
            <wp:extent cx="4229100" cy="26003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E357F" w:rsidRDefault="001E357F" w:rsidP="001E357F">
      <w:pPr>
        <w:rPr>
          <w:sz w:val="28"/>
          <w:szCs w:val="28"/>
        </w:rPr>
      </w:pPr>
    </w:p>
    <w:p w:rsidR="001E357F" w:rsidRDefault="001E357F" w:rsidP="001E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Обращаемость книжного фонда показывает имеющую перспективу к количественному росту данного показателя муниципальных общедоступных библиотек, при совершенствовании качества предоставляемой услуги через поступательное обновление книжных фондов библиотек.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</w:p>
    <w:p w:rsidR="007157D9" w:rsidRDefault="007157D9" w:rsidP="001E357F">
      <w:pPr>
        <w:ind w:firstLine="709"/>
        <w:jc w:val="center"/>
        <w:rPr>
          <w:color w:val="5B9BD5" w:themeColor="accent1"/>
          <w:sz w:val="28"/>
          <w:szCs w:val="28"/>
        </w:rPr>
      </w:pPr>
    </w:p>
    <w:p w:rsidR="007157D9" w:rsidRDefault="007157D9" w:rsidP="001E357F">
      <w:pPr>
        <w:ind w:firstLine="709"/>
        <w:jc w:val="center"/>
        <w:rPr>
          <w:color w:val="5B9BD5" w:themeColor="accent1"/>
          <w:sz w:val="28"/>
          <w:szCs w:val="28"/>
        </w:rPr>
      </w:pPr>
    </w:p>
    <w:p w:rsidR="007157D9" w:rsidRDefault="007157D9" w:rsidP="001E357F">
      <w:pPr>
        <w:ind w:firstLine="709"/>
        <w:jc w:val="center"/>
        <w:rPr>
          <w:color w:val="5B9BD5" w:themeColor="accent1"/>
          <w:sz w:val="28"/>
          <w:szCs w:val="28"/>
        </w:rPr>
      </w:pPr>
    </w:p>
    <w:p w:rsidR="007157D9" w:rsidRDefault="007157D9" w:rsidP="001E357F">
      <w:pPr>
        <w:ind w:firstLine="709"/>
        <w:jc w:val="center"/>
        <w:rPr>
          <w:color w:val="5B9BD5" w:themeColor="accent1"/>
          <w:sz w:val="28"/>
          <w:szCs w:val="28"/>
        </w:rPr>
      </w:pPr>
    </w:p>
    <w:p w:rsidR="007157D9" w:rsidRDefault="007157D9" w:rsidP="001E357F">
      <w:pPr>
        <w:ind w:firstLine="709"/>
        <w:jc w:val="center"/>
        <w:rPr>
          <w:color w:val="5B9BD5" w:themeColor="accent1"/>
          <w:sz w:val="28"/>
          <w:szCs w:val="28"/>
        </w:rPr>
      </w:pPr>
    </w:p>
    <w:p w:rsidR="007157D9" w:rsidRDefault="007157D9" w:rsidP="001E357F">
      <w:pPr>
        <w:ind w:firstLine="709"/>
        <w:jc w:val="center"/>
        <w:rPr>
          <w:color w:val="5B9BD5" w:themeColor="accent1"/>
          <w:sz w:val="28"/>
          <w:szCs w:val="28"/>
        </w:rPr>
      </w:pPr>
    </w:p>
    <w:p w:rsidR="007157D9" w:rsidRDefault="007157D9" w:rsidP="001E357F">
      <w:pPr>
        <w:ind w:firstLine="709"/>
        <w:jc w:val="center"/>
        <w:rPr>
          <w:color w:val="5B9BD5" w:themeColor="accent1"/>
          <w:sz w:val="28"/>
          <w:szCs w:val="28"/>
        </w:rPr>
      </w:pPr>
    </w:p>
    <w:p w:rsidR="007157D9" w:rsidRDefault="007157D9" w:rsidP="001E357F">
      <w:pPr>
        <w:ind w:firstLine="709"/>
        <w:jc w:val="center"/>
        <w:rPr>
          <w:color w:val="5B9BD5" w:themeColor="accent1"/>
          <w:sz w:val="28"/>
          <w:szCs w:val="28"/>
        </w:rPr>
      </w:pPr>
    </w:p>
    <w:p w:rsidR="001E357F" w:rsidRPr="0006487A" w:rsidRDefault="001E357F" w:rsidP="001E357F">
      <w:pPr>
        <w:ind w:firstLine="709"/>
        <w:jc w:val="center"/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Книгообеспеченность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</w:p>
    <w:p w:rsidR="001E357F" w:rsidRDefault="001E357F" w:rsidP="001E357F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1F0932C" wp14:editId="754AC0C5">
            <wp:extent cx="4829175" cy="30194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</w:p>
    <w:p w:rsidR="001E357F" w:rsidRDefault="001E357F" w:rsidP="001E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финансирования из муниципальных и республиканского бюджетов на развитие библиотек свидетельствует о низкой обеспеченности книгами на 1 жителя республики, не превышающей 2,4 экз. 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время, п</w:t>
      </w:r>
      <w:r w:rsidRPr="002B2304">
        <w:rPr>
          <w:sz w:val="28"/>
          <w:szCs w:val="28"/>
        </w:rPr>
        <w:t xml:space="preserve">о информации </w:t>
      </w:r>
      <w:r>
        <w:rPr>
          <w:sz w:val="28"/>
          <w:szCs w:val="28"/>
        </w:rPr>
        <w:t>Росстат</w:t>
      </w:r>
      <w:r w:rsidRPr="002B2304">
        <w:rPr>
          <w:sz w:val="28"/>
          <w:szCs w:val="28"/>
        </w:rPr>
        <w:t xml:space="preserve"> на октябрь 2022 года, в РФ действует 41 тысяча библиотек. Их фо</w:t>
      </w:r>
      <w:r>
        <w:rPr>
          <w:sz w:val="28"/>
          <w:szCs w:val="28"/>
        </w:rPr>
        <w:t>нды включают 830 миллионов книг (</w:t>
      </w:r>
      <w:hyperlink r:id="rId19" w:history="1">
        <w:r w:rsidRPr="00B43BB1">
          <w:rPr>
            <w:rStyle w:val="a3"/>
            <w:sz w:val="28"/>
            <w:szCs w:val="28"/>
          </w:rPr>
          <w:t>https://www.cultmanager.ru/news/13066-rosstat-obshchiy-obem-knijnogo-fonda-rossiyskih-bibliotek-dostig-830-mln-ekzemplyarov</w:t>
        </w:r>
      </w:hyperlink>
      <w:r>
        <w:rPr>
          <w:sz w:val="28"/>
          <w:szCs w:val="28"/>
        </w:rPr>
        <w:t>). Соответственно по стране, с населением 146424729 чел. (</w:t>
      </w:r>
      <w:hyperlink r:id="rId20" w:history="1">
        <w:r w:rsidRPr="00B43BB1">
          <w:rPr>
            <w:rStyle w:val="a3"/>
            <w:sz w:val="28"/>
            <w:szCs w:val="28"/>
          </w:rPr>
          <w:t>https://www.statdata.ru/russia</w:t>
        </w:r>
      </w:hyperlink>
      <w:r>
        <w:rPr>
          <w:sz w:val="28"/>
          <w:szCs w:val="28"/>
        </w:rPr>
        <w:t xml:space="preserve">)  в 2022 году книгообеспеченность составляет 5,66 экз. на душу населения, по другим сведениям </w:t>
      </w:r>
      <w:hyperlink r:id="rId21" w:history="1">
        <w:r w:rsidRPr="001577AC">
          <w:rPr>
            <w:rStyle w:val="a3"/>
            <w:sz w:val="28"/>
            <w:szCs w:val="28"/>
            <w:shd w:val="clear" w:color="auto" w:fill="FFFFFF"/>
          </w:rPr>
          <w:t>https://myfilology.ru//194/bibliotechnye-fondy-rf-problemy-formirovaniya-soxraneniya-ispolzovaniya</w:t>
        </w:r>
      </w:hyperlink>
      <w:r>
        <w:rPr>
          <w:sz w:val="28"/>
          <w:szCs w:val="28"/>
        </w:rPr>
        <w:t xml:space="preserve">данный показатель составляет 7,1 экз. </w:t>
      </w:r>
      <w:r w:rsidRPr="001577AC">
        <w:rPr>
          <w:color w:val="1C1C1C"/>
          <w:sz w:val="28"/>
          <w:szCs w:val="28"/>
          <w:shd w:val="clear" w:color="auto" w:fill="FFFFFF"/>
        </w:rPr>
        <w:t>(дата обращения: 31.03.2023)</w:t>
      </w:r>
      <w:r>
        <w:rPr>
          <w:color w:val="1C1C1C"/>
          <w:sz w:val="28"/>
          <w:szCs w:val="28"/>
          <w:shd w:val="clear" w:color="auto" w:fill="FFFFFF"/>
        </w:rPr>
        <w:t>.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Субсидии, выделенные Министерством культуры РФ на комплектование библиотек в 2021-22 гг. существенное влияние на ситуацию не оказали. Фонды из-за отсутствия финансирования из муниципальных и республиканского бюджетов за последние три десятилетия и планомерного пополнения устарели по содержанию и изношены, что привело к списанию в большом количестве.</w:t>
      </w:r>
    </w:p>
    <w:p w:rsidR="001E357F" w:rsidRPr="002B2304" w:rsidRDefault="001E357F" w:rsidP="001E357F">
      <w:pPr>
        <w:ind w:firstLine="709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spacing w:before="5"/>
        <w:rPr>
          <w:sz w:val="10"/>
        </w:rPr>
      </w:pPr>
    </w:p>
    <w:p w:rsidR="001E357F" w:rsidRDefault="001E357F" w:rsidP="001E357F">
      <w:pPr>
        <w:pStyle w:val="a6"/>
        <w:spacing w:before="5"/>
        <w:rPr>
          <w:sz w:val="21"/>
        </w:rPr>
      </w:pPr>
    </w:p>
    <w:p w:rsidR="001E357F" w:rsidRPr="00C118EC" w:rsidRDefault="001E357F" w:rsidP="001E357F">
      <w:pPr>
        <w:pStyle w:val="4"/>
        <w:tabs>
          <w:tab w:val="left" w:pos="1514"/>
          <w:tab w:val="left" w:pos="6804"/>
          <w:tab w:val="left" w:pos="7088"/>
        </w:tabs>
        <w:ind w:left="0" w:right="-30" w:firstLine="709"/>
        <w:jc w:val="both"/>
        <w:rPr>
          <w:color w:val="44546A" w:themeColor="text2"/>
          <w:sz w:val="28"/>
          <w:szCs w:val="28"/>
        </w:rPr>
      </w:pPr>
      <w:bookmarkStart w:id="12" w:name="_bookmark17"/>
      <w:bookmarkEnd w:id="12"/>
      <w:r w:rsidRPr="00C118EC">
        <w:rPr>
          <w:color w:val="44546A" w:themeColor="text2"/>
          <w:sz w:val="28"/>
          <w:szCs w:val="28"/>
        </w:rPr>
        <w:t>3.4 Выполнение показателей, включённых в национальные, федеральные и</w:t>
      </w:r>
      <w:r>
        <w:rPr>
          <w:color w:val="44546A" w:themeColor="text2"/>
          <w:sz w:val="28"/>
          <w:szCs w:val="28"/>
        </w:rPr>
        <w:t xml:space="preserve"> </w:t>
      </w:r>
      <w:r w:rsidRPr="004943D1">
        <w:rPr>
          <w:color w:val="44546A" w:themeColor="text2"/>
          <w:sz w:val="28"/>
          <w:szCs w:val="28"/>
        </w:rPr>
        <w:t>региональные</w:t>
      </w:r>
      <w:r>
        <w:rPr>
          <w:color w:val="44546A" w:themeColor="text2"/>
          <w:sz w:val="28"/>
          <w:szCs w:val="28"/>
        </w:rPr>
        <w:t xml:space="preserve"> </w:t>
      </w:r>
      <w:r w:rsidRPr="00C118EC">
        <w:rPr>
          <w:color w:val="44546A" w:themeColor="text2"/>
          <w:sz w:val="28"/>
          <w:szCs w:val="28"/>
        </w:rPr>
        <w:t>«дорожные карты».</w:t>
      </w:r>
    </w:p>
    <w:p w:rsidR="001E357F" w:rsidRDefault="001E357F" w:rsidP="001E357F">
      <w:pPr>
        <w:pStyle w:val="a6"/>
        <w:spacing w:before="115"/>
        <w:ind w:left="133" w:right="-30" w:firstLine="708"/>
        <w:jc w:val="both"/>
        <w:rPr>
          <w:sz w:val="28"/>
          <w:szCs w:val="28"/>
        </w:rPr>
      </w:pPr>
      <w:r w:rsidRPr="00C13730">
        <w:rPr>
          <w:color w:val="5B9BD5" w:themeColor="accent1"/>
          <w:sz w:val="28"/>
          <w:szCs w:val="28"/>
        </w:rPr>
        <w:t>Выполнение</w:t>
      </w:r>
      <w:r>
        <w:rPr>
          <w:color w:val="5B9BD5" w:themeColor="accent1"/>
          <w:sz w:val="28"/>
          <w:szCs w:val="28"/>
        </w:rPr>
        <w:t xml:space="preserve"> </w:t>
      </w:r>
      <w:r w:rsidRPr="00C13730">
        <w:rPr>
          <w:color w:val="5B9BD5" w:themeColor="accent1"/>
          <w:sz w:val="28"/>
          <w:szCs w:val="28"/>
        </w:rPr>
        <w:t>показателя</w:t>
      </w:r>
      <w:r>
        <w:rPr>
          <w:color w:val="5B9BD5" w:themeColor="accent1"/>
          <w:sz w:val="28"/>
          <w:szCs w:val="28"/>
        </w:rPr>
        <w:t xml:space="preserve"> </w:t>
      </w:r>
      <w:r w:rsidRPr="00C13730">
        <w:rPr>
          <w:color w:val="5B9BD5" w:themeColor="accent1"/>
          <w:spacing w:val="1"/>
          <w:sz w:val="28"/>
          <w:szCs w:val="28"/>
        </w:rPr>
        <w:t xml:space="preserve">посещаемости </w:t>
      </w:r>
      <w:r w:rsidRPr="00C13730">
        <w:rPr>
          <w:color w:val="5B9BD5" w:themeColor="accent1"/>
          <w:sz w:val="28"/>
          <w:szCs w:val="28"/>
        </w:rPr>
        <w:t>национального</w:t>
      </w:r>
      <w:r>
        <w:rPr>
          <w:color w:val="5B9BD5" w:themeColor="accent1"/>
          <w:sz w:val="28"/>
          <w:szCs w:val="28"/>
        </w:rPr>
        <w:t xml:space="preserve"> </w:t>
      </w:r>
      <w:r w:rsidRPr="00C13730">
        <w:rPr>
          <w:color w:val="5B9BD5" w:themeColor="accent1"/>
          <w:sz w:val="28"/>
          <w:szCs w:val="28"/>
        </w:rPr>
        <w:t>проекта</w:t>
      </w:r>
      <w:r>
        <w:rPr>
          <w:color w:val="5B9BD5" w:themeColor="accent1"/>
          <w:sz w:val="28"/>
          <w:szCs w:val="28"/>
        </w:rPr>
        <w:t xml:space="preserve"> </w:t>
      </w:r>
      <w:r w:rsidRPr="00C13730">
        <w:rPr>
          <w:color w:val="5B9BD5" w:themeColor="accent1"/>
          <w:sz w:val="28"/>
          <w:szCs w:val="28"/>
        </w:rPr>
        <w:t>«Культура»</w:t>
      </w:r>
      <w:r>
        <w:rPr>
          <w:color w:val="5B9BD5" w:themeColor="accent1"/>
          <w:sz w:val="28"/>
          <w:szCs w:val="28"/>
        </w:rPr>
        <w:t xml:space="preserve"> </w:t>
      </w:r>
      <w:r w:rsidRPr="00817DD3">
        <w:rPr>
          <w:color w:val="000000" w:themeColor="text1"/>
          <w:sz w:val="28"/>
          <w:szCs w:val="28"/>
        </w:rPr>
        <w:t>биб</w:t>
      </w:r>
      <w:r w:rsidRPr="00817DD3">
        <w:rPr>
          <w:color w:val="000000" w:themeColor="text1"/>
          <w:spacing w:val="1"/>
          <w:sz w:val="28"/>
          <w:szCs w:val="28"/>
        </w:rPr>
        <w:t>лиотеками</w:t>
      </w:r>
      <w:r>
        <w:rPr>
          <w:color w:val="000000" w:themeColor="text1"/>
          <w:spacing w:val="1"/>
          <w:sz w:val="28"/>
          <w:szCs w:val="28"/>
        </w:rPr>
        <w:t>,</w:t>
      </w:r>
      <w:r w:rsidRPr="00FD7FDA">
        <w:rPr>
          <w:sz w:val="28"/>
          <w:szCs w:val="28"/>
        </w:rPr>
        <w:t xml:space="preserve"> за период</w:t>
      </w:r>
      <w:r>
        <w:rPr>
          <w:sz w:val="28"/>
          <w:szCs w:val="28"/>
        </w:rPr>
        <w:t xml:space="preserve"> с постановки задачи увеличения числа в 2019 г. посещений, ежегодно достигается - этот плановый показатель в 2022 году выполнен с опережением и составляет 9783,5.</w:t>
      </w:r>
    </w:p>
    <w:p w:rsidR="001E357F" w:rsidRDefault="001E357F" w:rsidP="001E357F">
      <w:pPr>
        <w:pStyle w:val="4"/>
        <w:tabs>
          <w:tab w:val="left" w:pos="3876"/>
        </w:tabs>
        <w:ind w:left="0" w:firstLine="709"/>
        <w:jc w:val="both"/>
        <w:rPr>
          <w:color w:val="44546A" w:themeColor="text2"/>
          <w:sz w:val="28"/>
          <w:szCs w:val="28"/>
        </w:rPr>
      </w:pPr>
      <w:bookmarkStart w:id="13" w:name="_bookmark18"/>
      <w:bookmarkEnd w:id="13"/>
    </w:p>
    <w:p w:rsidR="001E357F" w:rsidRDefault="001E357F" w:rsidP="001E357F">
      <w:pPr>
        <w:pStyle w:val="4"/>
        <w:tabs>
          <w:tab w:val="left" w:pos="3876"/>
        </w:tabs>
        <w:ind w:left="0" w:firstLine="709"/>
        <w:jc w:val="both"/>
        <w:rPr>
          <w:color w:val="44546A" w:themeColor="text2"/>
          <w:sz w:val="28"/>
          <w:szCs w:val="28"/>
        </w:rPr>
      </w:pPr>
    </w:p>
    <w:p w:rsidR="001E357F" w:rsidRPr="004943D1" w:rsidRDefault="001E357F" w:rsidP="001E357F">
      <w:pPr>
        <w:pStyle w:val="4"/>
        <w:tabs>
          <w:tab w:val="left" w:pos="3876"/>
        </w:tabs>
        <w:ind w:left="0" w:firstLine="709"/>
        <w:jc w:val="both"/>
        <w:rPr>
          <w:color w:val="44546A" w:themeColor="text2"/>
          <w:sz w:val="28"/>
          <w:szCs w:val="28"/>
        </w:rPr>
      </w:pPr>
      <w:r w:rsidRPr="004943D1">
        <w:rPr>
          <w:color w:val="44546A" w:themeColor="text2"/>
          <w:sz w:val="28"/>
          <w:szCs w:val="28"/>
        </w:rPr>
        <w:t>3.5 Оказание</w:t>
      </w:r>
      <w:r>
        <w:rPr>
          <w:color w:val="44546A" w:themeColor="text2"/>
          <w:sz w:val="28"/>
          <w:szCs w:val="28"/>
        </w:rPr>
        <w:t xml:space="preserve"> </w:t>
      </w:r>
      <w:r w:rsidRPr="004943D1">
        <w:rPr>
          <w:color w:val="44546A" w:themeColor="text2"/>
          <w:sz w:val="28"/>
          <w:szCs w:val="28"/>
        </w:rPr>
        <w:t>платны</w:t>
      </w:r>
      <w:r>
        <w:rPr>
          <w:color w:val="44546A" w:themeColor="text2"/>
          <w:sz w:val="28"/>
          <w:szCs w:val="28"/>
        </w:rPr>
        <w:t xml:space="preserve">х </w:t>
      </w:r>
      <w:r w:rsidRPr="004943D1">
        <w:rPr>
          <w:color w:val="44546A" w:themeColor="text2"/>
          <w:sz w:val="28"/>
          <w:szCs w:val="28"/>
        </w:rPr>
        <w:t>услуг.</w:t>
      </w:r>
    </w:p>
    <w:p w:rsidR="001E357F" w:rsidRPr="007967AB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7967A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967AB">
        <w:rPr>
          <w:sz w:val="28"/>
          <w:szCs w:val="28"/>
        </w:rPr>
        <w:t xml:space="preserve">основании ФЗ </w:t>
      </w:r>
      <w:r>
        <w:rPr>
          <w:sz w:val="28"/>
          <w:szCs w:val="28"/>
        </w:rPr>
        <w:t xml:space="preserve">- </w:t>
      </w:r>
      <w:r w:rsidRPr="007967AB">
        <w:rPr>
          <w:sz w:val="28"/>
          <w:szCs w:val="28"/>
        </w:rPr>
        <w:t xml:space="preserve">№ </w:t>
      </w:r>
      <w:r>
        <w:rPr>
          <w:sz w:val="28"/>
          <w:szCs w:val="28"/>
        </w:rPr>
        <w:t>78</w:t>
      </w:r>
      <w:r w:rsidRPr="007967AB">
        <w:rPr>
          <w:sz w:val="28"/>
          <w:szCs w:val="28"/>
        </w:rPr>
        <w:t xml:space="preserve"> «О библиотечном деле» от 29.12.1994, а также </w:t>
      </w:r>
      <w:r w:rsidRPr="00310D23">
        <w:rPr>
          <w:sz w:val="28"/>
          <w:szCs w:val="28"/>
        </w:rPr>
        <w:t>уставов библиотечных объединений</w:t>
      </w:r>
      <w:r w:rsidRPr="007967AB">
        <w:rPr>
          <w:sz w:val="28"/>
          <w:szCs w:val="28"/>
        </w:rPr>
        <w:t xml:space="preserve"> библиотеки вправе оказывать платные услуги населению по определенному прейскуранту.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7967AB">
        <w:rPr>
          <w:sz w:val="28"/>
          <w:szCs w:val="28"/>
        </w:rPr>
        <w:t xml:space="preserve">В условиях недофинансирования деятельности библиотек, поступления от оказания услуг на платной основе, могли бы стать существенным подспорьем в решении элементарных запросов как пользователей, так и хозяйственных вопросов. На </w:t>
      </w:r>
      <w:r>
        <w:rPr>
          <w:sz w:val="28"/>
          <w:szCs w:val="28"/>
        </w:rPr>
        <w:t>0</w:t>
      </w:r>
      <w:r w:rsidRPr="007967AB">
        <w:rPr>
          <w:sz w:val="28"/>
          <w:szCs w:val="28"/>
        </w:rPr>
        <w:t xml:space="preserve">1.01. 2023 года поступления от платных услуг составляет </w:t>
      </w:r>
      <w:r>
        <w:rPr>
          <w:sz w:val="28"/>
          <w:szCs w:val="28"/>
        </w:rPr>
        <w:t>всего 1616,9 руб., из которых 1120,7 руб. от уставных видов деятельности, 408,3 руб. благотворительные и спонсорские вклады, 518,60 руб. от иной приносящей доход деятельности.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на платной основе предоставляли две государственные библиотеки ГБУ «Национальная библиотека РД им. Р. Гамзатова», ГБУ «Республиканская специальная библиотека для слепых», а также центральная городская библиотека МБУ ЦБС г. Махачкала и центральная библиотека ЦБС Кулинского района. 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Платные услуги в деятельности библиотек республик не получили должного развития в силу крайне слабой материально-технической базы и отсутствия систематического пополнения книжных фондов, как следствие отсутствия внимания от республиканского, так и от местных органов управления.</w:t>
      </w:r>
    </w:p>
    <w:p w:rsidR="001E357F" w:rsidRDefault="001E357F" w:rsidP="001E357F">
      <w:pPr>
        <w:pStyle w:val="a6"/>
        <w:spacing w:before="114" w:line="252" w:lineRule="exact"/>
        <w:ind w:firstLine="709"/>
        <w:jc w:val="both"/>
        <w:rPr>
          <w:sz w:val="28"/>
          <w:szCs w:val="28"/>
        </w:rPr>
      </w:pPr>
    </w:p>
    <w:p w:rsidR="001E357F" w:rsidRDefault="001E357F" w:rsidP="001E357F">
      <w:pPr>
        <w:pStyle w:val="4"/>
        <w:tabs>
          <w:tab w:val="left" w:pos="1233"/>
        </w:tabs>
        <w:spacing w:before="71"/>
        <w:ind w:left="0" w:firstLine="709"/>
        <w:jc w:val="both"/>
        <w:rPr>
          <w:color w:val="44546A" w:themeColor="text2"/>
          <w:sz w:val="28"/>
          <w:szCs w:val="28"/>
        </w:rPr>
      </w:pPr>
    </w:p>
    <w:p w:rsidR="001E357F" w:rsidRPr="00B65CD9" w:rsidRDefault="001E357F" w:rsidP="001E357F">
      <w:pPr>
        <w:pStyle w:val="4"/>
        <w:tabs>
          <w:tab w:val="left" w:pos="1233"/>
        </w:tabs>
        <w:spacing w:before="71"/>
        <w:ind w:left="0" w:firstLine="709"/>
        <w:jc w:val="both"/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>3.6</w:t>
      </w:r>
      <w:r w:rsidRPr="00B65CD9">
        <w:rPr>
          <w:color w:val="44546A" w:themeColor="text2"/>
          <w:sz w:val="28"/>
          <w:szCs w:val="28"/>
        </w:rPr>
        <w:t xml:space="preserve"> Финансовые</w:t>
      </w:r>
      <w:r>
        <w:rPr>
          <w:color w:val="44546A" w:themeColor="text2"/>
          <w:sz w:val="28"/>
          <w:szCs w:val="28"/>
        </w:rPr>
        <w:t xml:space="preserve"> поступления </w:t>
      </w:r>
      <w:r w:rsidRPr="00B65CD9">
        <w:rPr>
          <w:color w:val="44546A" w:themeColor="text2"/>
          <w:sz w:val="28"/>
          <w:szCs w:val="28"/>
        </w:rPr>
        <w:t>и</w:t>
      </w:r>
      <w:r>
        <w:rPr>
          <w:color w:val="44546A" w:themeColor="text2"/>
          <w:sz w:val="28"/>
          <w:szCs w:val="28"/>
        </w:rPr>
        <w:t xml:space="preserve"> </w:t>
      </w:r>
      <w:r w:rsidRPr="00B65CD9">
        <w:rPr>
          <w:color w:val="44546A" w:themeColor="text2"/>
          <w:sz w:val="28"/>
          <w:szCs w:val="28"/>
        </w:rPr>
        <w:t>затраты</w:t>
      </w:r>
      <w:r>
        <w:rPr>
          <w:color w:val="44546A" w:themeColor="text2"/>
          <w:sz w:val="28"/>
          <w:szCs w:val="28"/>
        </w:rPr>
        <w:t xml:space="preserve"> </w:t>
      </w:r>
      <w:r w:rsidRPr="00B65CD9">
        <w:rPr>
          <w:color w:val="44546A" w:themeColor="text2"/>
          <w:sz w:val="28"/>
          <w:szCs w:val="28"/>
        </w:rPr>
        <w:t>на</w:t>
      </w:r>
      <w:r>
        <w:rPr>
          <w:color w:val="44546A" w:themeColor="text2"/>
          <w:sz w:val="28"/>
          <w:szCs w:val="28"/>
        </w:rPr>
        <w:t xml:space="preserve"> </w:t>
      </w:r>
      <w:r w:rsidRPr="00B65CD9">
        <w:rPr>
          <w:color w:val="44546A" w:themeColor="text2"/>
          <w:sz w:val="28"/>
          <w:szCs w:val="28"/>
        </w:rPr>
        <w:t>содержание</w:t>
      </w:r>
      <w:r>
        <w:rPr>
          <w:color w:val="44546A" w:themeColor="text2"/>
          <w:sz w:val="28"/>
          <w:szCs w:val="28"/>
        </w:rPr>
        <w:t xml:space="preserve"> </w:t>
      </w:r>
      <w:r w:rsidRPr="00B65CD9">
        <w:rPr>
          <w:color w:val="44546A" w:themeColor="text2"/>
          <w:sz w:val="28"/>
          <w:szCs w:val="28"/>
        </w:rPr>
        <w:t>и</w:t>
      </w:r>
      <w:r>
        <w:rPr>
          <w:color w:val="44546A" w:themeColor="text2"/>
          <w:sz w:val="28"/>
          <w:szCs w:val="28"/>
        </w:rPr>
        <w:t xml:space="preserve"> </w:t>
      </w:r>
      <w:r w:rsidRPr="00B65CD9">
        <w:rPr>
          <w:color w:val="44546A" w:themeColor="text2"/>
          <w:sz w:val="28"/>
          <w:szCs w:val="28"/>
        </w:rPr>
        <w:t>деятельность</w:t>
      </w:r>
      <w:r>
        <w:rPr>
          <w:color w:val="44546A" w:themeColor="text2"/>
          <w:sz w:val="28"/>
          <w:szCs w:val="28"/>
        </w:rPr>
        <w:t xml:space="preserve"> </w:t>
      </w:r>
      <w:r w:rsidRPr="00B65CD9">
        <w:rPr>
          <w:color w:val="44546A" w:themeColor="text2"/>
          <w:sz w:val="28"/>
          <w:szCs w:val="28"/>
        </w:rPr>
        <w:t>библиотек.</w:t>
      </w:r>
    </w:p>
    <w:p w:rsidR="001E357F" w:rsidRDefault="007F071E" w:rsidP="001E357F">
      <w:pPr>
        <w:pStyle w:val="a8"/>
        <w:spacing w:before="160"/>
        <w:ind w:left="0" w:firstLine="709"/>
        <w:jc w:val="both"/>
        <w:rPr>
          <w:sz w:val="28"/>
          <w:szCs w:val="28"/>
        </w:rPr>
      </w:pPr>
      <w:hyperlink w:anchor="_bookmark20" w:history="1">
        <w:bookmarkStart w:id="14" w:name="_bookmark20"/>
        <w:bookmarkEnd w:id="14"/>
        <w:r w:rsidR="001E357F" w:rsidRPr="0006487A">
          <w:rPr>
            <w:b/>
            <w:color w:val="5B9BD5" w:themeColor="accent1"/>
            <w:sz w:val="28"/>
            <w:szCs w:val="28"/>
          </w:rPr>
          <w:t>Поступление</w:t>
        </w:r>
        <w:r w:rsidR="001E357F">
          <w:rPr>
            <w:b/>
            <w:color w:val="5B9BD5" w:themeColor="accent1"/>
            <w:sz w:val="28"/>
            <w:szCs w:val="28"/>
          </w:rPr>
          <w:t xml:space="preserve"> </w:t>
        </w:r>
        <w:r w:rsidR="001E357F" w:rsidRPr="0006487A">
          <w:rPr>
            <w:b/>
            <w:color w:val="5B9BD5" w:themeColor="accent1"/>
            <w:sz w:val="28"/>
            <w:szCs w:val="28"/>
          </w:rPr>
          <w:t>финансовых</w:t>
        </w:r>
        <w:r w:rsidR="001E357F">
          <w:rPr>
            <w:b/>
            <w:color w:val="5B9BD5" w:themeColor="accent1"/>
            <w:sz w:val="28"/>
            <w:szCs w:val="28"/>
          </w:rPr>
          <w:t xml:space="preserve"> </w:t>
        </w:r>
        <w:r w:rsidR="001E357F" w:rsidRPr="0006487A">
          <w:rPr>
            <w:b/>
            <w:color w:val="5B9BD5" w:themeColor="accent1"/>
            <w:sz w:val="28"/>
            <w:szCs w:val="28"/>
          </w:rPr>
          <w:t>средств</w:t>
        </w:r>
      </w:hyperlink>
      <w:r w:rsidR="001E357F" w:rsidRPr="0006487A">
        <w:rPr>
          <w:b/>
          <w:i/>
          <w:color w:val="5B9BD5" w:themeColor="accent1"/>
          <w:sz w:val="28"/>
          <w:szCs w:val="28"/>
        </w:rPr>
        <w:t>.</w:t>
      </w:r>
      <w:r w:rsidR="001E357F">
        <w:rPr>
          <w:b/>
          <w:i/>
          <w:color w:val="5B9BD5" w:themeColor="accent1"/>
          <w:sz w:val="28"/>
          <w:szCs w:val="28"/>
        </w:rPr>
        <w:t xml:space="preserve"> </w:t>
      </w:r>
      <w:r w:rsidR="001E357F" w:rsidRPr="00B65CD9">
        <w:rPr>
          <w:sz w:val="28"/>
          <w:szCs w:val="28"/>
        </w:rPr>
        <w:t>В 2022 году в общедоступные библиотеки</w:t>
      </w:r>
      <w:r w:rsidR="001E357F">
        <w:rPr>
          <w:sz w:val="28"/>
          <w:szCs w:val="28"/>
        </w:rPr>
        <w:t xml:space="preserve"> республики п</w:t>
      </w:r>
      <w:r w:rsidR="001E357F" w:rsidRPr="00B65CD9">
        <w:rPr>
          <w:sz w:val="28"/>
          <w:szCs w:val="28"/>
        </w:rPr>
        <w:t xml:space="preserve">оступило </w:t>
      </w:r>
      <w:r w:rsidR="001E357F">
        <w:rPr>
          <w:sz w:val="28"/>
          <w:szCs w:val="28"/>
        </w:rPr>
        <w:t>805438,0</w:t>
      </w:r>
      <w:r w:rsidR="001E357F" w:rsidRPr="00B65CD9">
        <w:rPr>
          <w:sz w:val="28"/>
          <w:szCs w:val="28"/>
        </w:rPr>
        <w:t xml:space="preserve"> тыс. рублей – на </w:t>
      </w:r>
      <w:r w:rsidR="001E357F" w:rsidRPr="00D3721F">
        <w:rPr>
          <w:sz w:val="28"/>
          <w:szCs w:val="28"/>
        </w:rPr>
        <w:t>19,1%</w:t>
      </w:r>
      <w:r w:rsidR="001E357F" w:rsidRPr="00B65CD9">
        <w:rPr>
          <w:sz w:val="28"/>
          <w:szCs w:val="28"/>
        </w:rPr>
        <w:t>(</w:t>
      </w:r>
      <w:r w:rsidR="001E357F">
        <w:rPr>
          <w:sz w:val="28"/>
          <w:szCs w:val="28"/>
        </w:rPr>
        <w:t>129401,6</w:t>
      </w:r>
      <w:r w:rsidR="001E357F" w:rsidRPr="00B65CD9">
        <w:rPr>
          <w:sz w:val="28"/>
          <w:szCs w:val="28"/>
        </w:rPr>
        <w:t xml:space="preserve"> тыс. руб.)</w:t>
      </w:r>
      <w:r w:rsidR="001E357F">
        <w:rPr>
          <w:sz w:val="28"/>
          <w:szCs w:val="28"/>
        </w:rPr>
        <w:t xml:space="preserve"> </w:t>
      </w:r>
      <w:r w:rsidR="001E357F" w:rsidRPr="00B65CD9">
        <w:rPr>
          <w:sz w:val="28"/>
          <w:szCs w:val="28"/>
        </w:rPr>
        <w:t>больше,</w:t>
      </w:r>
      <w:r w:rsidR="001E357F">
        <w:rPr>
          <w:sz w:val="28"/>
          <w:szCs w:val="28"/>
        </w:rPr>
        <w:t xml:space="preserve"> </w:t>
      </w:r>
      <w:r w:rsidR="001E357F" w:rsidRPr="00B65CD9">
        <w:rPr>
          <w:sz w:val="28"/>
          <w:szCs w:val="28"/>
        </w:rPr>
        <w:t>чем</w:t>
      </w:r>
      <w:r w:rsidR="001E357F">
        <w:rPr>
          <w:sz w:val="28"/>
          <w:szCs w:val="28"/>
        </w:rPr>
        <w:t xml:space="preserve"> </w:t>
      </w:r>
      <w:r w:rsidR="001E357F" w:rsidRPr="00B65CD9">
        <w:rPr>
          <w:sz w:val="28"/>
          <w:szCs w:val="28"/>
        </w:rPr>
        <w:t>в</w:t>
      </w:r>
      <w:r w:rsidR="001E357F">
        <w:rPr>
          <w:sz w:val="28"/>
          <w:szCs w:val="28"/>
        </w:rPr>
        <w:t xml:space="preserve"> </w:t>
      </w:r>
      <w:r w:rsidR="001E357F" w:rsidRPr="00B65CD9">
        <w:rPr>
          <w:sz w:val="28"/>
          <w:szCs w:val="28"/>
        </w:rPr>
        <w:t>202</w:t>
      </w:r>
      <w:r w:rsidR="001E357F">
        <w:rPr>
          <w:sz w:val="28"/>
          <w:szCs w:val="28"/>
        </w:rPr>
        <w:t>1</w:t>
      </w:r>
      <w:r w:rsidR="001E357F" w:rsidRPr="00B65CD9">
        <w:rPr>
          <w:sz w:val="28"/>
          <w:szCs w:val="28"/>
        </w:rPr>
        <w:t>году</w:t>
      </w:r>
      <w:r w:rsidR="001E357F">
        <w:rPr>
          <w:sz w:val="28"/>
          <w:szCs w:val="28"/>
        </w:rPr>
        <w:t>. Финансирование муниципальных библиотек составляло 651279,4 (в 2021 году – 561378,6 тыс. руб.) – на 16% больше, чем в 2021 году. В государственных библиотеках финансирование за отчетный год увеличилось на 34,4% по сравнению с 2021 годом и составило 154158,6 тыс. руб.</w:t>
      </w:r>
    </w:p>
    <w:p w:rsidR="001E357F" w:rsidRDefault="001E357F" w:rsidP="001E357F">
      <w:pPr>
        <w:pStyle w:val="a6"/>
        <w:spacing w:before="1"/>
        <w:ind w:right="-30" w:firstLine="708"/>
        <w:jc w:val="both"/>
        <w:rPr>
          <w:spacing w:val="1"/>
          <w:sz w:val="28"/>
          <w:szCs w:val="28"/>
        </w:rPr>
      </w:pPr>
      <w:r w:rsidRPr="00053963">
        <w:rPr>
          <w:sz w:val="28"/>
          <w:szCs w:val="28"/>
        </w:rPr>
        <w:t>Финансирование муниципальных библиотек состоит, как правило</w:t>
      </w:r>
      <w:r>
        <w:rPr>
          <w:sz w:val="28"/>
          <w:szCs w:val="28"/>
        </w:rPr>
        <w:t xml:space="preserve">, </w:t>
      </w:r>
      <w:r w:rsidRPr="00053963">
        <w:rPr>
          <w:sz w:val="28"/>
          <w:szCs w:val="28"/>
        </w:rPr>
        <w:t>из бюджетных</w:t>
      </w:r>
      <w:r>
        <w:rPr>
          <w:sz w:val="28"/>
          <w:szCs w:val="28"/>
        </w:rPr>
        <w:t xml:space="preserve"> </w:t>
      </w:r>
      <w:r w:rsidRPr="00053963">
        <w:rPr>
          <w:sz w:val="28"/>
          <w:szCs w:val="28"/>
        </w:rPr>
        <w:t>ассигновани</w:t>
      </w:r>
      <w:r>
        <w:rPr>
          <w:sz w:val="28"/>
          <w:szCs w:val="28"/>
        </w:rPr>
        <w:t>й</w:t>
      </w:r>
      <w:r w:rsidRPr="000539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3963">
        <w:rPr>
          <w:sz w:val="28"/>
          <w:szCs w:val="28"/>
        </w:rPr>
        <w:t>поступивши</w:t>
      </w:r>
      <w:r>
        <w:rPr>
          <w:sz w:val="28"/>
          <w:szCs w:val="28"/>
        </w:rPr>
        <w:t xml:space="preserve">х </w:t>
      </w:r>
      <w:r w:rsidRPr="0005396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53963">
        <w:rPr>
          <w:sz w:val="28"/>
          <w:szCs w:val="28"/>
        </w:rPr>
        <w:t>учредителя.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Только лишь малая доля, - 1616,9 руб., это поступления от оказания услуг на платной основе и иной приносящей доход деятельности, - 0,3% от общей суммы финансирования за 2022 год. </w:t>
      </w:r>
    </w:p>
    <w:p w:rsidR="001E357F" w:rsidRDefault="001E357F" w:rsidP="001E357F">
      <w:pPr>
        <w:pStyle w:val="a6"/>
        <w:spacing w:before="1"/>
        <w:ind w:right="-30"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 отчетный год </w:t>
      </w:r>
      <w:r w:rsidRPr="0006487A">
        <w:rPr>
          <w:color w:val="5B9BD5" w:themeColor="accent1"/>
          <w:spacing w:val="1"/>
          <w:sz w:val="28"/>
          <w:szCs w:val="28"/>
        </w:rPr>
        <w:t xml:space="preserve">библиотеками использовано </w:t>
      </w:r>
      <w:r>
        <w:rPr>
          <w:spacing w:val="1"/>
          <w:sz w:val="28"/>
          <w:szCs w:val="28"/>
        </w:rPr>
        <w:t xml:space="preserve">804774,2 тыс. руб., не освоено 663,8 тыс. руб., из которых 411,2 тыс. руб. муниципальными библиотеками (101.2 тыс. руб. – Дахадаевской ЦБС, 89,0 тыс. руб. – Карабудахкентской ЦБС, 195,2 тыс. руб. Шамильской МЦБ), 252,6 тыс. руб. – государственными библиотеками (Национальная библиотека РД им. Р. Гамзатова – 201.7 тыс. руб., Республиканская библиотека для слепых – 50,9 тыс. </w:t>
      </w:r>
      <w:r>
        <w:rPr>
          <w:spacing w:val="1"/>
          <w:sz w:val="28"/>
          <w:szCs w:val="28"/>
        </w:rPr>
        <w:lastRenderedPageBreak/>
        <w:t xml:space="preserve">руб.). За аналогичный период 2021 года неосвоенными оставались средства в размере 1937 руб. </w:t>
      </w:r>
    </w:p>
    <w:p w:rsidR="001E357F" w:rsidRDefault="001E357F" w:rsidP="001E357F">
      <w:pPr>
        <w:pStyle w:val="a6"/>
        <w:spacing w:before="1"/>
        <w:ind w:right="-30" w:firstLine="708"/>
        <w:jc w:val="both"/>
        <w:rPr>
          <w:sz w:val="28"/>
          <w:szCs w:val="28"/>
        </w:rPr>
      </w:pPr>
      <w:r w:rsidRPr="0005396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53963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053963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053963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053963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053963">
        <w:rPr>
          <w:sz w:val="28"/>
          <w:szCs w:val="28"/>
        </w:rPr>
        <w:t>поступивших в 202</w:t>
      </w:r>
      <w:r>
        <w:rPr>
          <w:sz w:val="28"/>
          <w:szCs w:val="28"/>
        </w:rPr>
        <w:t>2</w:t>
      </w:r>
      <w:r w:rsidRPr="00053963">
        <w:rPr>
          <w:sz w:val="28"/>
          <w:szCs w:val="28"/>
        </w:rPr>
        <w:t xml:space="preserve"> году на содержание и деятельность</w:t>
      </w:r>
      <w:r>
        <w:rPr>
          <w:sz w:val="28"/>
          <w:szCs w:val="28"/>
        </w:rPr>
        <w:t xml:space="preserve"> </w:t>
      </w:r>
      <w:r w:rsidRPr="00053963">
        <w:rPr>
          <w:sz w:val="28"/>
          <w:szCs w:val="28"/>
        </w:rPr>
        <w:t xml:space="preserve">общедоступных библиотек, </w:t>
      </w:r>
      <w:r w:rsidRPr="00AF77C9">
        <w:rPr>
          <w:color w:val="5B9BD5" w:themeColor="accent1"/>
          <w:sz w:val="28"/>
          <w:szCs w:val="28"/>
        </w:rPr>
        <w:t>объем заработной платы труда</w:t>
      </w:r>
      <w:r>
        <w:rPr>
          <w:sz w:val="28"/>
          <w:szCs w:val="28"/>
        </w:rPr>
        <w:t xml:space="preserve"> составляло около 77%, на комплектование фонда использовано 27245,7 тыс. руб., в т.ч. муниципальных библиотек 17295,3 (в процентном соотношении – 2,65% от средств использованных в отчетном году)., В среднем, </w:t>
      </w:r>
      <w:r w:rsidRPr="00D3581D">
        <w:rPr>
          <w:color w:val="5B9BD5" w:themeColor="accent1"/>
          <w:sz w:val="28"/>
          <w:szCs w:val="28"/>
        </w:rPr>
        <w:t>на цели комплектовани</w:t>
      </w:r>
      <w:r>
        <w:rPr>
          <w:color w:val="5B9BD5" w:themeColor="accent1"/>
          <w:sz w:val="28"/>
          <w:szCs w:val="28"/>
        </w:rPr>
        <w:t xml:space="preserve">я </w:t>
      </w:r>
      <w:r>
        <w:rPr>
          <w:sz w:val="28"/>
          <w:szCs w:val="28"/>
        </w:rPr>
        <w:t>использовано каждой общедоступной библиотекой около 18 тыс. руб. или же 332,6 тыс. руб. – каждым районным/городским библиотечным объединением.</w:t>
      </w:r>
    </w:p>
    <w:p w:rsidR="001E357F" w:rsidRDefault="001E357F" w:rsidP="001E357F">
      <w:pPr>
        <w:pStyle w:val="a6"/>
        <w:ind w:right="-30" w:firstLine="709"/>
        <w:jc w:val="both"/>
        <w:rPr>
          <w:sz w:val="28"/>
          <w:szCs w:val="28"/>
        </w:rPr>
      </w:pPr>
      <w:r w:rsidRPr="004335E8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4335E8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4335E8">
        <w:rPr>
          <w:sz w:val="28"/>
          <w:szCs w:val="28"/>
        </w:rPr>
        <w:t xml:space="preserve">поступивших в 2022 году </w:t>
      </w:r>
      <w:r w:rsidRPr="008D2BE1">
        <w:rPr>
          <w:color w:val="5B9BD5" w:themeColor="accent1"/>
          <w:sz w:val="28"/>
          <w:szCs w:val="28"/>
        </w:rPr>
        <w:t>из бюджетов других уровней</w:t>
      </w:r>
      <w:r w:rsidRPr="004335E8">
        <w:rPr>
          <w:sz w:val="28"/>
          <w:szCs w:val="28"/>
        </w:rPr>
        <w:t>, достигла всего 39289,1 тыс. руб., (</w:t>
      </w:r>
      <w:r>
        <w:rPr>
          <w:sz w:val="28"/>
          <w:szCs w:val="28"/>
        </w:rPr>
        <w:t>6</w:t>
      </w:r>
      <w:r w:rsidRPr="004335E8">
        <w:rPr>
          <w:sz w:val="28"/>
          <w:szCs w:val="28"/>
        </w:rPr>
        <w:t>%от всей суммы поступлений),</w:t>
      </w:r>
      <w:r>
        <w:rPr>
          <w:sz w:val="28"/>
          <w:szCs w:val="28"/>
        </w:rPr>
        <w:t xml:space="preserve"> структуру которых составляет средства из федерального бюджета на создание библиотек нового поколения – 30 млн. руб., федеральная субсидия с софинансированием из республиканского и муниципальных бюджетов на комплектование фондов </w:t>
      </w:r>
      <w:r w:rsidRPr="00310D23">
        <w:rPr>
          <w:sz w:val="28"/>
          <w:szCs w:val="28"/>
        </w:rPr>
        <w:t>муниципальных библиотек – 9035,9 тыс. руб.</w:t>
      </w:r>
    </w:p>
    <w:p w:rsidR="001E357F" w:rsidRDefault="001E357F" w:rsidP="001E357F">
      <w:pPr>
        <w:ind w:left="133" w:right="-30" w:firstLine="709"/>
        <w:jc w:val="both"/>
        <w:rPr>
          <w:sz w:val="28"/>
          <w:szCs w:val="28"/>
        </w:rPr>
      </w:pPr>
      <w:r w:rsidRPr="00320272">
        <w:rPr>
          <w:sz w:val="28"/>
          <w:szCs w:val="28"/>
        </w:rPr>
        <w:t xml:space="preserve">Размер средств </w:t>
      </w:r>
      <w:r w:rsidRPr="008D2BE1">
        <w:rPr>
          <w:color w:val="5B9BD5" w:themeColor="accent1"/>
          <w:sz w:val="28"/>
          <w:szCs w:val="28"/>
        </w:rPr>
        <w:t>расходов на капитальный ремонт и содержание помещений библиотек</w:t>
      </w:r>
      <w:r>
        <w:rPr>
          <w:color w:val="5B9BD5" w:themeColor="accent1"/>
          <w:sz w:val="28"/>
          <w:szCs w:val="28"/>
        </w:rPr>
        <w:t xml:space="preserve"> </w:t>
      </w:r>
      <w:r w:rsidRPr="008D2BE1">
        <w:rPr>
          <w:color w:val="5B9BD5" w:themeColor="accent1"/>
          <w:sz w:val="28"/>
          <w:szCs w:val="28"/>
        </w:rPr>
        <w:t xml:space="preserve">муниципальных библиотек </w:t>
      </w:r>
      <w:r w:rsidRPr="00320272">
        <w:rPr>
          <w:sz w:val="28"/>
          <w:szCs w:val="28"/>
        </w:rPr>
        <w:t>за период 2020-2</w:t>
      </w:r>
      <w:r>
        <w:rPr>
          <w:sz w:val="28"/>
          <w:szCs w:val="28"/>
        </w:rPr>
        <w:t>021</w:t>
      </w:r>
      <w:r w:rsidRPr="00320272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не превышал 11 млн. руб. В 2022 году на указанные цели использовано 30077,9 тыс. руб. – трехкратное увеличение средств от 2020 г. При этом, согласно статическим сведениям на отчетный год свидетельствует о том, что принимаемые меры по содержанию зданий муниципальных библиотек в исправном виде недостаточны – требуют капитального ремонта 298 библиотек и в аварийном состоянии остаются 52 библиотеки.</w:t>
      </w:r>
    </w:p>
    <w:p w:rsidR="001E357F" w:rsidRDefault="001E357F" w:rsidP="001E357F">
      <w:pPr>
        <w:ind w:left="133"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на капитальный ремонт Национальной библиотеки РД им. Р. Гамзатова использовано 25000,0 тыс. руб.</w:t>
      </w:r>
    </w:p>
    <w:p w:rsidR="001E357F" w:rsidRDefault="001E357F" w:rsidP="001E357F">
      <w:pPr>
        <w:pStyle w:val="a6"/>
        <w:ind w:left="133" w:right="-30" w:firstLine="708"/>
        <w:jc w:val="both"/>
        <w:rPr>
          <w:sz w:val="28"/>
          <w:szCs w:val="28"/>
        </w:rPr>
      </w:pPr>
      <w:r w:rsidRPr="008D2BE1">
        <w:rPr>
          <w:b/>
          <w:color w:val="5B9BD5" w:themeColor="accent1"/>
          <w:sz w:val="28"/>
          <w:szCs w:val="28"/>
        </w:rPr>
        <w:t>Расходы</w:t>
      </w:r>
      <w:r>
        <w:rPr>
          <w:b/>
          <w:color w:val="5B9BD5" w:themeColor="accent1"/>
          <w:sz w:val="28"/>
          <w:szCs w:val="28"/>
        </w:rPr>
        <w:t xml:space="preserve"> </w:t>
      </w:r>
      <w:r w:rsidRPr="008D2BE1">
        <w:rPr>
          <w:b/>
          <w:color w:val="5B9BD5" w:themeColor="accent1"/>
          <w:sz w:val="28"/>
          <w:szCs w:val="28"/>
        </w:rPr>
        <w:t>на</w:t>
      </w:r>
      <w:r>
        <w:rPr>
          <w:b/>
          <w:color w:val="5B9BD5" w:themeColor="accent1"/>
          <w:sz w:val="28"/>
          <w:szCs w:val="28"/>
        </w:rPr>
        <w:t xml:space="preserve"> </w:t>
      </w:r>
      <w:r w:rsidRPr="008D2BE1">
        <w:rPr>
          <w:b/>
          <w:color w:val="5B9BD5" w:themeColor="accent1"/>
          <w:sz w:val="28"/>
          <w:szCs w:val="28"/>
        </w:rPr>
        <w:t>приобретение</w:t>
      </w:r>
      <w:r>
        <w:rPr>
          <w:b/>
          <w:color w:val="5B9BD5" w:themeColor="accent1"/>
          <w:sz w:val="28"/>
          <w:szCs w:val="28"/>
        </w:rPr>
        <w:t xml:space="preserve"> </w:t>
      </w:r>
      <w:r w:rsidRPr="008D2BE1">
        <w:rPr>
          <w:b/>
          <w:color w:val="5B9BD5" w:themeColor="accent1"/>
          <w:sz w:val="28"/>
          <w:szCs w:val="28"/>
        </w:rPr>
        <w:t>(замену)</w:t>
      </w:r>
      <w:r>
        <w:rPr>
          <w:b/>
          <w:color w:val="5B9BD5" w:themeColor="accent1"/>
          <w:sz w:val="28"/>
          <w:szCs w:val="28"/>
        </w:rPr>
        <w:t xml:space="preserve"> </w:t>
      </w:r>
      <w:r w:rsidRPr="008D2BE1">
        <w:rPr>
          <w:b/>
          <w:color w:val="5B9BD5" w:themeColor="accent1"/>
          <w:sz w:val="28"/>
          <w:szCs w:val="28"/>
        </w:rPr>
        <w:t>оборудования</w:t>
      </w:r>
      <w:r>
        <w:rPr>
          <w:b/>
          <w:color w:val="5B9BD5" w:themeColor="accent1"/>
          <w:sz w:val="28"/>
          <w:szCs w:val="28"/>
        </w:rPr>
        <w:t xml:space="preserve"> </w:t>
      </w:r>
      <w:r w:rsidRPr="008D2B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2BE1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8D2BE1">
        <w:rPr>
          <w:sz w:val="28"/>
          <w:szCs w:val="28"/>
        </w:rPr>
        <w:t>библиотеками региона в 2022 году составили 18247,7 тыс. руб., из которых в муниципальных 13856,2 тыс. руб.</w:t>
      </w:r>
      <w:r w:rsidRPr="00C058E7">
        <w:rPr>
          <w:sz w:val="28"/>
          <w:szCs w:val="28"/>
        </w:rPr>
        <w:t>- 2,1% от суммы</w:t>
      </w:r>
      <w:r>
        <w:rPr>
          <w:sz w:val="28"/>
          <w:szCs w:val="28"/>
        </w:rPr>
        <w:t>,</w:t>
      </w:r>
      <w:r w:rsidRPr="00C058E7">
        <w:rPr>
          <w:sz w:val="28"/>
          <w:szCs w:val="28"/>
        </w:rPr>
        <w:t xml:space="preserve"> испол</w:t>
      </w:r>
      <w:r>
        <w:rPr>
          <w:sz w:val="28"/>
          <w:szCs w:val="28"/>
        </w:rPr>
        <w:t>ьзованной на развитие библиотек.</w:t>
      </w:r>
    </w:p>
    <w:p w:rsidR="001E357F" w:rsidRDefault="001E357F" w:rsidP="001E357F">
      <w:pPr>
        <w:pStyle w:val="a6"/>
        <w:ind w:left="133" w:right="-3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средств, использованных муниципальными библиотекам в 2022 году демонстрирует о крайне низком уровне средств, выделяемых из муниципальных бюджетов на укрепление материально-технической базы библиотек. </w:t>
      </w:r>
    </w:p>
    <w:p w:rsidR="001E357F" w:rsidRDefault="001E357F" w:rsidP="001E357F">
      <w:pPr>
        <w:pStyle w:val="a6"/>
        <w:ind w:right="-30" w:firstLine="708"/>
        <w:jc w:val="both"/>
      </w:pPr>
      <w:r>
        <w:rPr>
          <w:sz w:val="28"/>
          <w:szCs w:val="28"/>
        </w:rPr>
        <w:t xml:space="preserve">За вычетом расходов на оплату труда (79,13%) на все остальные направления развития (укрепления материально-технической базы – содержание помещений, приобретение оборудования, информатизация библиотечной деятельности, а также комплектование, организация и проведение мероприятий) в среднем остается 139,80 тыс. руб. на 1 сетевую единицу, что </w:t>
      </w:r>
      <w:r w:rsidRPr="00162139">
        <w:rPr>
          <w:sz w:val="28"/>
          <w:szCs w:val="28"/>
        </w:rPr>
        <w:t>недостаточно.</w:t>
      </w:r>
    </w:p>
    <w:p w:rsidR="001E357F" w:rsidRDefault="001E357F" w:rsidP="001E357F">
      <w:pPr>
        <w:pStyle w:val="a6"/>
        <w:ind w:right="-30" w:firstLine="708"/>
        <w:jc w:val="both"/>
      </w:pPr>
      <w:r w:rsidRPr="007B1FF8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</w:t>
      </w:r>
      <w:r w:rsidRPr="007B1FF8">
        <w:rPr>
          <w:color w:val="5B9BD5" w:themeColor="accent1"/>
          <w:sz w:val="28"/>
          <w:szCs w:val="28"/>
        </w:rPr>
        <w:t xml:space="preserve">для улучшения условий доступности для инвалидов с ОВЗ </w:t>
      </w:r>
      <w:r>
        <w:rPr>
          <w:sz w:val="28"/>
          <w:szCs w:val="28"/>
        </w:rPr>
        <w:t>646,6 тыс. руб., в т. ч. центральная библиотека МКУК ЦБС г. Избербаш – 372.0 тыс. руб., центральная городская библиотека МКУ ЦБС г. Кизилюрт – 79,6 тыс. руб., центральная городская библиотека МБУ ЦБС г. Махачкалы.</w:t>
      </w:r>
    </w:p>
    <w:p w:rsidR="001E357F" w:rsidRPr="00CD59CD" w:rsidRDefault="001E357F" w:rsidP="001E357F">
      <w:pPr>
        <w:pStyle w:val="a6"/>
        <w:ind w:right="-30" w:firstLine="708"/>
        <w:jc w:val="both"/>
        <w:rPr>
          <w:sz w:val="28"/>
          <w:szCs w:val="28"/>
        </w:rPr>
      </w:pPr>
      <w:r w:rsidRPr="00CD59CD">
        <w:rPr>
          <w:sz w:val="28"/>
          <w:szCs w:val="28"/>
        </w:rPr>
        <w:t>Доля расходов на приобретение (замену) оборудования для улучшения условий доступности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ОВЗ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 xml:space="preserve">финансовых </w:t>
      </w:r>
      <w:r w:rsidRPr="00CD59CD">
        <w:rPr>
          <w:sz w:val="28"/>
          <w:szCs w:val="28"/>
        </w:rPr>
        <w:lastRenderedPageBreak/>
        <w:t>затрат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(замену)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Pr="00CD59CD">
        <w:rPr>
          <w:spacing w:val="-3"/>
          <w:sz w:val="28"/>
          <w:szCs w:val="28"/>
        </w:rPr>
        <w:t xml:space="preserve">муниципальных библиотек </w:t>
      </w:r>
      <w:r w:rsidRPr="00CD5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59CD">
        <w:rPr>
          <w:sz w:val="28"/>
          <w:szCs w:val="28"/>
        </w:rPr>
        <w:t>2022 году составило 4,6%</w:t>
      </w:r>
      <w:r>
        <w:rPr>
          <w:sz w:val="28"/>
          <w:szCs w:val="28"/>
        </w:rPr>
        <w:t>.</w:t>
      </w:r>
    </w:p>
    <w:p w:rsidR="001E357F" w:rsidRDefault="001E357F" w:rsidP="001E357F">
      <w:pPr>
        <w:pStyle w:val="a6"/>
        <w:ind w:right="-30" w:firstLine="708"/>
        <w:jc w:val="both"/>
        <w:rPr>
          <w:sz w:val="28"/>
          <w:szCs w:val="28"/>
        </w:rPr>
      </w:pPr>
      <w:r w:rsidRPr="00E03199">
        <w:rPr>
          <w:color w:val="5B9BD5" w:themeColor="accent1"/>
          <w:sz w:val="28"/>
          <w:szCs w:val="28"/>
        </w:rPr>
        <w:t>За счет средств от оказания услуг (выполнения работ) на платной основе и от иной приносящей доход деятельности</w:t>
      </w:r>
      <w:r>
        <w:rPr>
          <w:color w:val="5B9BD5" w:themeColor="accent1"/>
          <w:sz w:val="28"/>
          <w:szCs w:val="28"/>
        </w:rPr>
        <w:t xml:space="preserve"> </w:t>
      </w:r>
      <w:r w:rsidRPr="00E03199">
        <w:rPr>
          <w:sz w:val="28"/>
          <w:szCs w:val="28"/>
        </w:rPr>
        <w:t>на приобретение (замену) оборудования использовано 441.30 тыс.</w:t>
      </w:r>
      <w:r w:rsidR="00162139">
        <w:rPr>
          <w:sz w:val="28"/>
          <w:szCs w:val="28"/>
        </w:rPr>
        <w:t xml:space="preserve"> </w:t>
      </w:r>
      <w:r w:rsidRPr="00E03199">
        <w:rPr>
          <w:sz w:val="28"/>
          <w:szCs w:val="28"/>
        </w:rPr>
        <w:t>руб.</w:t>
      </w:r>
      <w:r>
        <w:rPr>
          <w:sz w:val="28"/>
          <w:szCs w:val="28"/>
        </w:rPr>
        <w:t xml:space="preserve"> (ГБУ Национальная библиотека РД им. Р. Гамзатова – 56.0 тыс. руб., ГБУ Республиканская специальная библиотека для слепых – 110.0 тыс. руб., центральная городская библиотека МБУ ЦБС г. Махачкалы, центральная библиотека МБУ ЦБС МР «Кулинскй район» - 36,4 тыс. руб. и районная библиотека-методический центр ЦБС Хасавюртовского района.</w:t>
      </w:r>
    </w:p>
    <w:p w:rsidR="001E357F" w:rsidRPr="00E03199" w:rsidRDefault="001E357F" w:rsidP="001E357F">
      <w:pPr>
        <w:pStyle w:val="a6"/>
        <w:ind w:right="-30" w:firstLine="708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ind w:right="-30" w:firstLine="709"/>
        <w:jc w:val="both"/>
        <w:rPr>
          <w:color w:val="44546A" w:themeColor="text2"/>
          <w:sz w:val="28"/>
          <w:szCs w:val="28"/>
        </w:rPr>
      </w:pPr>
    </w:p>
    <w:p w:rsidR="001E357F" w:rsidRDefault="001E357F" w:rsidP="001E357F">
      <w:pPr>
        <w:pStyle w:val="a6"/>
        <w:ind w:right="-30" w:firstLine="709"/>
        <w:jc w:val="both"/>
        <w:rPr>
          <w:sz w:val="28"/>
          <w:szCs w:val="28"/>
        </w:rPr>
      </w:pPr>
      <w:r w:rsidRPr="0047528F">
        <w:rPr>
          <w:color w:val="8496B0" w:themeColor="text2" w:themeTint="99"/>
          <w:sz w:val="28"/>
          <w:szCs w:val="28"/>
        </w:rPr>
        <w:t>Расходы на информатизацию библиотечной деятельности, в т. ч. создание каталогов и оцифровку библиотечного фонда</w:t>
      </w:r>
      <w:r>
        <w:rPr>
          <w:color w:val="44546A" w:themeColor="text2"/>
          <w:sz w:val="28"/>
          <w:szCs w:val="28"/>
        </w:rPr>
        <w:t xml:space="preserve"> </w:t>
      </w:r>
      <w:r w:rsidRPr="006F7933">
        <w:rPr>
          <w:color w:val="000000" w:themeColor="text1"/>
          <w:sz w:val="28"/>
          <w:szCs w:val="28"/>
        </w:rPr>
        <w:t>в отчетном 2022 году</w:t>
      </w:r>
      <w:r w:rsidRPr="006F7933">
        <w:rPr>
          <w:sz w:val="28"/>
          <w:szCs w:val="28"/>
        </w:rPr>
        <w:t xml:space="preserve"> составило 2353,80тыс. руб</w:t>
      </w:r>
      <w:r>
        <w:rPr>
          <w:sz w:val="28"/>
          <w:szCs w:val="28"/>
        </w:rPr>
        <w:t>., из которых 611,30 тыс. руб. – центральная библиотека г. Каспийска, центральная библиотека г. Махачкала, 244.10 тыс. руб</w:t>
      </w:r>
      <w:r w:rsidRPr="00344A63">
        <w:rPr>
          <w:sz w:val="28"/>
          <w:szCs w:val="28"/>
        </w:rPr>
        <w:t>.– центральная библиотека г. Кизилюрта, 302,20 тыс. руб. центральная библиотека Кизлярского района и 53,20 тыс. руб. – Республиканская детская библиотека м. Н. Юсупова</w:t>
      </w:r>
      <w:r>
        <w:rPr>
          <w:sz w:val="28"/>
          <w:szCs w:val="28"/>
        </w:rPr>
        <w:t>.</w:t>
      </w:r>
    </w:p>
    <w:p w:rsidR="001E357F" w:rsidRPr="00344A63" w:rsidRDefault="001E357F" w:rsidP="001E357F">
      <w:pPr>
        <w:pStyle w:val="a6"/>
        <w:ind w:right="-30" w:firstLine="709"/>
        <w:jc w:val="both"/>
      </w:pPr>
      <w:r w:rsidRPr="00344A63">
        <w:rPr>
          <w:sz w:val="28"/>
          <w:szCs w:val="28"/>
        </w:rPr>
        <w:t>В прежние</w:t>
      </w:r>
      <w:r>
        <w:rPr>
          <w:sz w:val="28"/>
          <w:szCs w:val="28"/>
        </w:rPr>
        <w:t>,</w:t>
      </w:r>
      <w:r w:rsidRPr="00344A63">
        <w:rPr>
          <w:sz w:val="28"/>
          <w:szCs w:val="28"/>
        </w:rPr>
        <w:t xml:space="preserve"> 2020-2021 гг.</w:t>
      </w:r>
      <w:r>
        <w:rPr>
          <w:sz w:val="28"/>
          <w:szCs w:val="28"/>
        </w:rPr>
        <w:t xml:space="preserve"> муниципальными библиотеками использовано на </w:t>
      </w:r>
      <w:r w:rsidRPr="00186509">
        <w:rPr>
          <w:sz w:val="28"/>
          <w:szCs w:val="28"/>
        </w:rPr>
        <w:t>указанные цели 1993,70 и 1328,20 тыс. руб.</w:t>
      </w:r>
    </w:p>
    <w:p w:rsidR="001E357F" w:rsidRDefault="001E357F" w:rsidP="001E357F">
      <w:pPr>
        <w:pStyle w:val="a6"/>
        <w:ind w:right="-30" w:firstLine="708"/>
        <w:jc w:val="both"/>
        <w:rPr>
          <w:spacing w:val="1"/>
          <w:sz w:val="28"/>
          <w:szCs w:val="28"/>
        </w:rPr>
      </w:pPr>
      <w:r w:rsidRPr="00186509">
        <w:rPr>
          <w:sz w:val="28"/>
          <w:szCs w:val="28"/>
        </w:rPr>
        <w:t>В целом данная статья расходов по общедоступным библиотекам в 2020-2022 годах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малоприменимая, также, как и на </w:t>
      </w:r>
      <w:r w:rsidRPr="00ED1030">
        <w:rPr>
          <w:color w:val="5B9BD5" w:themeColor="accent1"/>
          <w:spacing w:val="1"/>
          <w:sz w:val="28"/>
          <w:szCs w:val="28"/>
        </w:rPr>
        <w:t>организацию и проведение мероприятий</w:t>
      </w:r>
      <w:r>
        <w:rPr>
          <w:spacing w:val="1"/>
          <w:sz w:val="28"/>
          <w:szCs w:val="28"/>
        </w:rPr>
        <w:t>. За отчетный год на организацию и проведение мероприятий использовано всего 683,9 тыс. руб., из которых Национальной библиотекой РД им. Р. Гамзатова – 266,2 тыс. руб.</w:t>
      </w:r>
    </w:p>
    <w:p w:rsidR="001E357F" w:rsidRDefault="001E357F" w:rsidP="001E357F">
      <w:pPr>
        <w:pStyle w:val="a6"/>
        <w:ind w:right="-30"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среднем на одну библиотечную систему муниципальной территории использовано 8032 руб. за год. </w:t>
      </w:r>
    </w:p>
    <w:p w:rsidR="001E357F" w:rsidRDefault="001E357F" w:rsidP="001E357F">
      <w:pPr>
        <w:pStyle w:val="a6"/>
        <w:ind w:right="-30"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На указанные цели муниципальными библиотеками использовано 286,2 тыс. руб. средств от оказания услуг на платной основе и от иной приносящей доход деятельности, в т.ч. всего 20,0 руб., т.е. практически ничего.</w:t>
      </w:r>
    </w:p>
    <w:p w:rsidR="001E357F" w:rsidRDefault="001E357F" w:rsidP="001E357F">
      <w:pPr>
        <w:pStyle w:val="a6"/>
        <w:ind w:right="-30" w:firstLine="708"/>
        <w:jc w:val="both"/>
        <w:rPr>
          <w:spacing w:val="1"/>
          <w:sz w:val="28"/>
          <w:szCs w:val="28"/>
        </w:rPr>
      </w:pPr>
    </w:p>
    <w:p w:rsidR="001E357F" w:rsidRPr="00DF45CC" w:rsidRDefault="001E357F" w:rsidP="001E357F">
      <w:pPr>
        <w:pStyle w:val="4"/>
        <w:tabs>
          <w:tab w:val="left" w:pos="7513"/>
        </w:tabs>
        <w:spacing w:before="165"/>
        <w:ind w:left="0" w:right="-30" w:firstLine="709"/>
        <w:rPr>
          <w:color w:val="5B9BD5" w:themeColor="accent1"/>
          <w:sz w:val="28"/>
          <w:szCs w:val="28"/>
        </w:rPr>
      </w:pPr>
      <w:r w:rsidRPr="00DF45CC">
        <w:rPr>
          <w:color w:val="5B9BD5" w:themeColor="accent1"/>
          <w:sz w:val="28"/>
          <w:szCs w:val="28"/>
        </w:rPr>
        <w:t xml:space="preserve">3.7 </w:t>
      </w:r>
      <w:hyperlink w:anchor="_bookmark22" w:history="1">
        <w:bookmarkStart w:id="15" w:name="_bookmark22"/>
        <w:bookmarkEnd w:id="15"/>
        <w:r w:rsidRPr="00DF45CC">
          <w:rPr>
            <w:color w:val="5B9BD5" w:themeColor="accent1"/>
            <w:sz w:val="28"/>
            <w:szCs w:val="28"/>
          </w:rPr>
          <w:t>Экономические</w:t>
        </w:r>
        <w:r>
          <w:rPr>
            <w:color w:val="5B9BD5" w:themeColor="accent1"/>
            <w:sz w:val="28"/>
            <w:szCs w:val="28"/>
          </w:rPr>
          <w:t xml:space="preserve"> </w:t>
        </w:r>
        <w:r w:rsidRPr="00DF45CC">
          <w:rPr>
            <w:color w:val="5B9BD5" w:themeColor="accent1"/>
            <w:sz w:val="28"/>
            <w:szCs w:val="28"/>
          </w:rPr>
          <w:t>показатели</w:t>
        </w:r>
        <w:r>
          <w:rPr>
            <w:color w:val="5B9BD5" w:themeColor="accent1"/>
            <w:sz w:val="28"/>
            <w:szCs w:val="28"/>
          </w:rPr>
          <w:t xml:space="preserve"> </w:t>
        </w:r>
        <w:r w:rsidRPr="00DF45CC">
          <w:rPr>
            <w:color w:val="5B9BD5" w:themeColor="accent1"/>
            <w:sz w:val="28"/>
            <w:szCs w:val="28"/>
          </w:rPr>
          <w:t>деятельности</w:t>
        </w:r>
      </w:hyperlink>
    </w:p>
    <w:p w:rsidR="001E357F" w:rsidRPr="00DF45CC" w:rsidRDefault="001E357F" w:rsidP="001E357F">
      <w:pPr>
        <w:pStyle w:val="a6"/>
        <w:spacing w:before="115"/>
        <w:ind w:right="-30" w:firstLine="708"/>
        <w:jc w:val="both"/>
        <w:rPr>
          <w:sz w:val="28"/>
          <w:szCs w:val="28"/>
        </w:rPr>
      </w:pPr>
      <w:r w:rsidRPr="00DF45CC">
        <w:rPr>
          <w:sz w:val="28"/>
          <w:szCs w:val="28"/>
        </w:rPr>
        <w:t>Анализ использовани</w:t>
      </w:r>
      <w:r>
        <w:rPr>
          <w:sz w:val="28"/>
          <w:szCs w:val="28"/>
        </w:rPr>
        <w:t>я</w:t>
      </w:r>
      <w:r w:rsidRPr="00DF45CC">
        <w:rPr>
          <w:sz w:val="28"/>
          <w:szCs w:val="28"/>
        </w:rPr>
        <w:t xml:space="preserve"> финансовых поступлений за три года свидетельствует о растущем, в целом, бюджетном финансировании</w:t>
      </w:r>
      <w:r>
        <w:rPr>
          <w:sz w:val="28"/>
          <w:szCs w:val="28"/>
        </w:rPr>
        <w:t xml:space="preserve"> деятельности библиотек:</w:t>
      </w:r>
    </w:p>
    <w:p w:rsidR="001E357F" w:rsidRPr="00DF45CC" w:rsidRDefault="001E357F" w:rsidP="001E357F">
      <w:pPr>
        <w:pStyle w:val="a6"/>
        <w:spacing w:before="115"/>
        <w:ind w:right="-30" w:firstLine="708"/>
        <w:jc w:val="both"/>
        <w:rPr>
          <w:sz w:val="28"/>
          <w:szCs w:val="28"/>
        </w:rPr>
      </w:pPr>
      <w:r w:rsidRPr="00DF45CC">
        <w:rPr>
          <w:sz w:val="28"/>
          <w:szCs w:val="28"/>
        </w:rPr>
        <w:t>2020 – 623941,4 тыс. руб.</w:t>
      </w:r>
    </w:p>
    <w:p w:rsidR="001E357F" w:rsidRPr="00DF45CC" w:rsidRDefault="001E357F" w:rsidP="001E357F">
      <w:pPr>
        <w:pStyle w:val="a6"/>
        <w:spacing w:before="115"/>
        <w:ind w:right="-30" w:firstLine="708"/>
        <w:jc w:val="both"/>
        <w:rPr>
          <w:sz w:val="28"/>
          <w:szCs w:val="28"/>
        </w:rPr>
      </w:pPr>
      <w:r w:rsidRPr="00DF45CC">
        <w:rPr>
          <w:sz w:val="28"/>
          <w:szCs w:val="28"/>
        </w:rPr>
        <w:t>2021 – 674099,5 тыс. руб.</w:t>
      </w:r>
    </w:p>
    <w:p w:rsidR="001E357F" w:rsidRDefault="001E357F" w:rsidP="001E357F">
      <w:pPr>
        <w:pStyle w:val="a6"/>
        <w:spacing w:before="115"/>
        <w:ind w:right="-30" w:firstLine="708"/>
        <w:jc w:val="both"/>
        <w:rPr>
          <w:sz w:val="28"/>
          <w:szCs w:val="28"/>
        </w:rPr>
      </w:pPr>
      <w:r w:rsidRPr="00DF45CC">
        <w:rPr>
          <w:sz w:val="28"/>
          <w:szCs w:val="28"/>
        </w:rPr>
        <w:t xml:space="preserve">2022 – 804774,2 тыс. руб. </w:t>
      </w:r>
    </w:p>
    <w:p w:rsidR="001E357F" w:rsidRDefault="001E357F" w:rsidP="001E357F">
      <w:pPr>
        <w:pStyle w:val="a6"/>
        <w:spacing w:before="115"/>
        <w:ind w:right="-30" w:firstLine="708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spacing w:before="115"/>
        <w:ind w:right="-30" w:firstLine="708"/>
        <w:jc w:val="both"/>
        <w:rPr>
          <w:sz w:val="28"/>
          <w:szCs w:val="28"/>
        </w:rPr>
      </w:pPr>
    </w:p>
    <w:p w:rsidR="00162139" w:rsidRDefault="00162139" w:rsidP="001E357F">
      <w:pPr>
        <w:pStyle w:val="a6"/>
        <w:spacing w:before="115"/>
        <w:ind w:right="-30" w:firstLine="708"/>
        <w:jc w:val="center"/>
        <w:rPr>
          <w:sz w:val="28"/>
          <w:szCs w:val="28"/>
        </w:rPr>
      </w:pPr>
    </w:p>
    <w:p w:rsidR="00162139" w:rsidRDefault="00162139" w:rsidP="001E357F">
      <w:pPr>
        <w:pStyle w:val="a6"/>
        <w:spacing w:before="115"/>
        <w:ind w:right="-30" w:firstLine="708"/>
        <w:jc w:val="center"/>
        <w:rPr>
          <w:sz w:val="28"/>
          <w:szCs w:val="28"/>
        </w:rPr>
      </w:pPr>
    </w:p>
    <w:p w:rsidR="00162139" w:rsidRDefault="00162139" w:rsidP="001E357F">
      <w:pPr>
        <w:pStyle w:val="a6"/>
        <w:spacing w:before="115"/>
        <w:ind w:right="-30" w:firstLine="708"/>
        <w:jc w:val="center"/>
        <w:rPr>
          <w:sz w:val="28"/>
          <w:szCs w:val="28"/>
        </w:rPr>
      </w:pPr>
    </w:p>
    <w:p w:rsidR="001E357F" w:rsidRPr="008E06AD" w:rsidRDefault="001E357F" w:rsidP="001E357F">
      <w:pPr>
        <w:pStyle w:val="a6"/>
        <w:spacing w:before="115"/>
        <w:ind w:right="-30" w:firstLine="708"/>
        <w:jc w:val="center"/>
        <w:rPr>
          <w:sz w:val="28"/>
          <w:szCs w:val="28"/>
        </w:rPr>
      </w:pPr>
      <w:r w:rsidRPr="008E06AD">
        <w:rPr>
          <w:sz w:val="28"/>
          <w:szCs w:val="28"/>
        </w:rPr>
        <w:lastRenderedPageBreak/>
        <w:t>Экономические</w:t>
      </w:r>
      <w:r>
        <w:rPr>
          <w:sz w:val="28"/>
          <w:szCs w:val="28"/>
        </w:rPr>
        <w:t xml:space="preserve"> </w:t>
      </w:r>
      <w:r w:rsidRPr="008E06AD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затрат </w:t>
      </w:r>
      <w:r w:rsidRPr="008E06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E06AD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8E06AD">
        <w:rPr>
          <w:sz w:val="28"/>
          <w:szCs w:val="28"/>
        </w:rPr>
        <w:t>пользователя/жителя</w:t>
      </w:r>
    </w:p>
    <w:p w:rsidR="001E357F" w:rsidRPr="00DF45CC" w:rsidRDefault="001E357F" w:rsidP="001E357F">
      <w:pPr>
        <w:pStyle w:val="a6"/>
        <w:spacing w:before="115"/>
        <w:ind w:right="528"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FD231D6" wp14:editId="4DCECAB7">
            <wp:extent cx="4648200" cy="2590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E357F" w:rsidRDefault="001E357F" w:rsidP="001E357F">
      <w:pPr>
        <w:pStyle w:val="a6"/>
        <w:ind w:right="-28" w:firstLine="708"/>
        <w:jc w:val="both"/>
      </w:pPr>
    </w:p>
    <w:p w:rsidR="001E357F" w:rsidRDefault="001E357F" w:rsidP="001E357F">
      <w:pPr>
        <w:pStyle w:val="a6"/>
        <w:ind w:right="-28" w:firstLine="708"/>
        <w:jc w:val="both"/>
      </w:pPr>
    </w:p>
    <w:p w:rsidR="001E357F" w:rsidRPr="008E06AD" w:rsidRDefault="001E357F" w:rsidP="001E357F">
      <w:pPr>
        <w:pStyle w:val="a6"/>
        <w:ind w:right="-28" w:firstLine="709"/>
        <w:jc w:val="both"/>
        <w:rPr>
          <w:sz w:val="28"/>
          <w:szCs w:val="28"/>
        </w:rPr>
      </w:pPr>
      <w:r w:rsidRPr="008E06AD">
        <w:rPr>
          <w:sz w:val="28"/>
          <w:szCs w:val="28"/>
        </w:rPr>
        <w:t xml:space="preserve">В 2020 году меры, принятые органами властей </w:t>
      </w:r>
      <w:r>
        <w:rPr>
          <w:sz w:val="28"/>
          <w:szCs w:val="28"/>
        </w:rPr>
        <w:t>по недопущению</w:t>
      </w:r>
      <w:r w:rsidRPr="008E06AD">
        <w:rPr>
          <w:sz w:val="28"/>
          <w:szCs w:val="28"/>
        </w:rPr>
        <w:t xml:space="preserve"> распространение Ковид-19 привел</w:t>
      </w:r>
      <w:r>
        <w:rPr>
          <w:sz w:val="28"/>
          <w:szCs w:val="28"/>
        </w:rPr>
        <w:t>и</w:t>
      </w:r>
      <w:r w:rsidRPr="008E06AD">
        <w:rPr>
          <w:sz w:val="28"/>
          <w:szCs w:val="28"/>
        </w:rPr>
        <w:t xml:space="preserve"> к заметному снижени</w:t>
      </w:r>
      <w:r>
        <w:rPr>
          <w:sz w:val="28"/>
          <w:szCs w:val="28"/>
        </w:rPr>
        <w:t>ю</w:t>
      </w:r>
      <w:r w:rsidRPr="008E06AD">
        <w:rPr>
          <w:sz w:val="28"/>
          <w:szCs w:val="28"/>
        </w:rPr>
        <w:t xml:space="preserve"> числа читателей библиотек, при этом финансирование сохранилось, что сказалось в </w:t>
      </w:r>
      <w:r>
        <w:rPr>
          <w:sz w:val="28"/>
          <w:szCs w:val="28"/>
        </w:rPr>
        <w:t>росте показателя финансирования</w:t>
      </w:r>
      <w:r w:rsidRPr="008E06AD">
        <w:rPr>
          <w:sz w:val="28"/>
          <w:szCs w:val="28"/>
        </w:rPr>
        <w:t xml:space="preserve"> на 1 пользователя библиотек.</w:t>
      </w:r>
    </w:p>
    <w:p w:rsidR="001E357F" w:rsidRPr="008E06AD" w:rsidRDefault="001E357F" w:rsidP="001E357F">
      <w:pPr>
        <w:pStyle w:val="a6"/>
        <w:ind w:right="-28" w:firstLine="709"/>
        <w:jc w:val="both"/>
        <w:rPr>
          <w:sz w:val="28"/>
          <w:szCs w:val="28"/>
        </w:rPr>
      </w:pPr>
      <w:r w:rsidRPr="008E06AD">
        <w:rPr>
          <w:sz w:val="28"/>
          <w:szCs w:val="28"/>
        </w:rPr>
        <w:t xml:space="preserve">В 2021 году данный показатель финансирования </w:t>
      </w:r>
      <w:r>
        <w:rPr>
          <w:sz w:val="28"/>
          <w:szCs w:val="28"/>
        </w:rPr>
        <w:t>демонстрирует снижение – на</w:t>
      </w:r>
      <w:r w:rsidRPr="008E06AD">
        <w:rPr>
          <w:sz w:val="28"/>
          <w:szCs w:val="28"/>
        </w:rPr>
        <w:t xml:space="preserve"> 1 пользователя 875,1 руб., а на 1 жителя устойчивое увеличение финансирования.</w:t>
      </w:r>
    </w:p>
    <w:p w:rsidR="001E357F" w:rsidRPr="008E06AD" w:rsidRDefault="001E357F" w:rsidP="001E357F">
      <w:pPr>
        <w:pStyle w:val="a6"/>
        <w:ind w:right="-28" w:firstLine="709"/>
        <w:jc w:val="both"/>
        <w:rPr>
          <w:sz w:val="28"/>
          <w:szCs w:val="28"/>
        </w:rPr>
      </w:pPr>
      <w:r w:rsidRPr="008E06AD">
        <w:rPr>
          <w:sz w:val="28"/>
          <w:szCs w:val="28"/>
        </w:rPr>
        <w:t>2022 отчетный год также сопровождает растущее финансирование деятельности библиотек, что свидетельствует о принимаемых мерах правительством Республики Дагестан и муниципальными властями по социальной поддержке библиотек и их работников.</w:t>
      </w:r>
    </w:p>
    <w:p w:rsidR="001E357F" w:rsidRDefault="001E357F" w:rsidP="001E357F">
      <w:pPr>
        <w:pStyle w:val="a6"/>
        <w:ind w:right="-28" w:firstLine="708"/>
        <w:jc w:val="both"/>
        <w:rPr>
          <w:sz w:val="28"/>
          <w:szCs w:val="28"/>
        </w:rPr>
      </w:pPr>
      <w:r w:rsidRPr="003F2A73">
        <w:rPr>
          <w:color w:val="8496B0" w:themeColor="text2" w:themeTint="99"/>
          <w:sz w:val="28"/>
          <w:szCs w:val="28"/>
        </w:rPr>
        <w:t>Стоимость одного посещения</w:t>
      </w:r>
      <w:r>
        <w:rPr>
          <w:color w:val="8496B0" w:themeColor="text2" w:themeTint="99"/>
          <w:sz w:val="28"/>
          <w:szCs w:val="28"/>
        </w:rPr>
        <w:t xml:space="preserve"> </w:t>
      </w:r>
      <w:r w:rsidRPr="003F2A73">
        <w:rPr>
          <w:sz w:val="28"/>
          <w:szCs w:val="28"/>
        </w:rPr>
        <w:t xml:space="preserve">в 2022 году относительно 2021 года увеличилась и составила 83,6 руб. на 1 посещение против 77,3 в 2021 году. В 2020 году данный показатель на фоне </w:t>
      </w:r>
      <w:r>
        <w:rPr>
          <w:sz w:val="28"/>
          <w:szCs w:val="28"/>
        </w:rPr>
        <w:t>значительного</w:t>
      </w:r>
      <w:r w:rsidRPr="003F2A73">
        <w:rPr>
          <w:sz w:val="28"/>
          <w:szCs w:val="28"/>
        </w:rPr>
        <w:t xml:space="preserve"> снижения посещаемости из-за мер по недопущению распространения коронавирусной инфекции</w:t>
      </w:r>
      <w:r>
        <w:rPr>
          <w:sz w:val="28"/>
          <w:szCs w:val="28"/>
        </w:rPr>
        <w:t xml:space="preserve"> достиг до 125,2 руб.</w:t>
      </w:r>
    </w:p>
    <w:p w:rsidR="001E357F" w:rsidRDefault="001E357F" w:rsidP="001E357F">
      <w:pPr>
        <w:pStyle w:val="a6"/>
        <w:ind w:right="-28" w:firstLine="708"/>
        <w:jc w:val="both"/>
        <w:rPr>
          <w:sz w:val="28"/>
          <w:szCs w:val="28"/>
        </w:rPr>
      </w:pPr>
      <w:r w:rsidRPr="003F2A73">
        <w:rPr>
          <w:color w:val="8496B0" w:themeColor="text2" w:themeTint="99"/>
          <w:sz w:val="28"/>
          <w:szCs w:val="28"/>
        </w:rPr>
        <w:t xml:space="preserve">Стоимость одной </w:t>
      </w:r>
      <w:r>
        <w:rPr>
          <w:color w:val="8496B0" w:themeColor="text2" w:themeTint="99"/>
          <w:sz w:val="28"/>
          <w:szCs w:val="28"/>
        </w:rPr>
        <w:t>книго</w:t>
      </w:r>
      <w:r w:rsidRPr="003F2A73">
        <w:rPr>
          <w:color w:val="8496B0" w:themeColor="text2" w:themeTint="99"/>
          <w:sz w:val="28"/>
          <w:szCs w:val="28"/>
        </w:rPr>
        <w:t>выдачи</w:t>
      </w:r>
      <w:r>
        <w:rPr>
          <w:color w:val="8496B0" w:themeColor="text2" w:themeTint="99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носит аналогичный характер - </w:t>
      </w:r>
      <w:r w:rsidRPr="003F2A73">
        <w:rPr>
          <w:sz w:val="28"/>
          <w:szCs w:val="28"/>
        </w:rPr>
        <w:t>в 202</w:t>
      </w:r>
      <w:r>
        <w:rPr>
          <w:sz w:val="28"/>
          <w:szCs w:val="28"/>
        </w:rPr>
        <w:t>0</w:t>
      </w:r>
      <w:r w:rsidRPr="003F2A7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показатель составил 66,4 руб., в 2021 году стоимость одно посещения </w:t>
      </w:r>
      <w:r w:rsidRPr="003F2A73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до 57, 4 руб., а в 2022 году достигла 64,3 руб.</w:t>
      </w:r>
    </w:p>
    <w:p w:rsidR="001E357F" w:rsidRDefault="001E357F" w:rsidP="001E357F">
      <w:pPr>
        <w:pStyle w:val="a6"/>
        <w:ind w:right="-28" w:firstLine="708"/>
        <w:jc w:val="both"/>
        <w:rPr>
          <w:sz w:val="28"/>
          <w:szCs w:val="28"/>
        </w:rPr>
      </w:pPr>
    </w:p>
    <w:p w:rsidR="001E357F" w:rsidRDefault="001E357F" w:rsidP="001E357F">
      <w:pPr>
        <w:pStyle w:val="5"/>
        <w:ind w:left="0" w:right="-28"/>
        <w:jc w:val="center"/>
        <w:rPr>
          <w:b w:val="0"/>
          <w:i w:val="0"/>
          <w:color w:val="44546A" w:themeColor="text2"/>
          <w:sz w:val="28"/>
          <w:szCs w:val="28"/>
          <w:u w:val="single"/>
        </w:rPr>
      </w:pPr>
      <w:bookmarkStart w:id="16" w:name="_bookmark23"/>
      <w:bookmarkEnd w:id="16"/>
      <w:r w:rsidRPr="0047528F">
        <w:rPr>
          <w:b w:val="0"/>
          <w:i w:val="0"/>
          <w:color w:val="44546A" w:themeColor="text2"/>
          <w:sz w:val="28"/>
          <w:szCs w:val="28"/>
          <w:u w:val="single"/>
        </w:rPr>
        <w:t>Краткие выводы</w:t>
      </w:r>
    </w:p>
    <w:p w:rsidR="001E357F" w:rsidRPr="0047528F" w:rsidRDefault="001E357F" w:rsidP="001E357F">
      <w:pPr>
        <w:pStyle w:val="5"/>
        <w:ind w:left="0" w:right="-28"/>
        <w:jc w:val="center"/>
        <w:rPr>
          <w:b w:val="0"/>
          <w:i w:val="0"/>
          <w:sz w:val="28"/>
          <w:szCs w:val="28"/>
          <w:u w:val="single"/>
        </w:rPr>
      </w:pPr>
    </w:p>
    <w:p w:rsidR="001E357F" w:rsidRDefault="001E357F" w:rsidP="001E357F">
      <w:pPr>
        <w:pStyle w:val="a6"/>
        <w:ind w:right="-28" w:firstLine="708"/>
        <w:jc w:val="both"/>
        <w:rPr>
          <w:sz w:val="28"/>
          <w:szCs w:val="28"/>
        </w:rPr>
      </w:pPr>
      <w:bookmarkStart w:id="17" w:name="_bookmark24"/>
      <w:bookmarkEnd w:id="17"/>
      <w:r w:rsidRPr="00247266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24726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деятельность </w:t>
      </w:r>
      <w:r w:rsidRPr="00247266">
        <w:rPr>
          <w:sz w:val="28"/>
          <w:szCs w:val="28"/>
        </w:rPr>
        <w:t xml:space="preserve">библиотечной сети </w:t>
      </w:r>
      <w:r>
        <w:rPr>
          <w:sz w:val="28"/>
          <w:szCs w:val="28"/>
        </w:rPr>
        <w:t>республики показывает стабилизацию работы по предоставлению библиотечных услуг населению относительно 2021 года, показатели которого были ниже показателей финансовой обеспеченности 2020 года из-за низкого уровня читателей и их посещаемости в период ограничительных мер.</w:t>
      </w:r>
    </w:p>
    <w:p w:rsidR="001E357F" w:rsidRDefault="001E357F" w:rsidP="001E357F">
      <w:pPr>
        <w:pStyle w:val="a6"/>
        <w:ind w:right="-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увеличившемся росте с</w:t>
      </w:r>
      <w:r w:rsidRPr="00247266">
        <w:rPr>
          <w:sz w:val="28"/>
          <w:szCs w:val="28"/>
        </w:rPr>
        <w:t>тоимост</w:t>
      </w:r>
      <w:r>
        <w:rPr>
          <w:sz w:val="28"/>
          <w:szCs w:val="28"/>
        </w:rPr>
        <w:t xml:space="preserve">и </w:t>
      </w:r>
      <w:r w:rsidRPr="00247266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247266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247266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247266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</w:t>
      </w:r>
      <w:r w:rsidRPr="0024726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7266">
        <w:rPr>
          <w:sz w:val="28"/>
          <w:szCs w:val="28"/>
        </w:rPr>
        <w:t>расчёте</w:t>
      </w:r>
      <w:r>
        <w:rPr>
          <w:sz w:val="28"/>
          <w:szCs w:val="28"/>
        </w:rPr>
        <w:t xml:space="preserve"> </w:t>
      </w:r>
      <w:r w:rsidRPr="0024726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4726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пользователя</w:t>
      </w:r>
      <w:r w:rsidRPr="002472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7266">
        <w:rPr>
          <w:sz w:val="28"/>
          <w:szCs w:val="28"/>
        </w:rPr>
        <w:t>посе</w:t>
      </w:r>
      <w:r>
        <w:rPr>
          <w:sz w:val="28"/>
          <w:szCs w:val="28"/>
        </w:rPr>
        <w:t>щения</w:t>
      </w:r>
      <w:r w:rsidRPr="00247266">
        <w:rPr>
          <w:sz w:val="28"/>
          <w:szCs w:val="28"/>
        </w:rPr>
        <w:t xml:space="preserve"> и </w:t>
      </w:r>
      <w:r>
        <w:rPr>
          <w:sz w:val="28"/>
          <w:szCs w:val="28"/>
        </w:rPr>
        <w:t>книго</w:t>
      </w:r>
      <w:r w:rsidRPr="00247266">
        <w:rPr>
          <w:sz w:val="28"/>
          <w:szCs w:val="28"/>
        </w:rPr>
        <w:t>выдачи в 202</w:t>
      </w:r>
      <w:r>
        <w:rPr>
          <w:sz w:val="28"/>
          <w:szCs w:val="28"/>
        </w:rPr>
        <w:t xml:space="preserve">2заметную долю составляет </w:t>
      </w:r>
      <w:r w:rsidRPr="00247266">
        <w:rPr>
          <w:sz w:val="28"/>
          <w:szCs w:val="28"/>
        </w:rPr>
        <w:t xml:space="preserve">трансферт </w:t>
      </w:r>
      <w:r>
        <w:rPr>
          <w:sz w:val="28"/>
          <w:szCs w:val="28"/>
        </w:rPr>
        <w:t xml:space="preserve">средств </w:t>
      </w:r>
      <w:r w:rsidRPr="00247266">
        <w:rPr>
          <w:sz w:val="28"/>
          <w:szCs w:val="28"/>
        </w:rPr>
        <w:t>в рамках национальной</w:t>
      </w:r>
      <w:r>
        <w:rPr>
          <w:sz w:val="28"/>
          <w:szCs w:val="28"/>
        </w:rPr>
        <w:t xml:space="preserve"> </w:t>
      </w:r>
      <w:r w:rsidRPr="00247266">
        <w:rPr>
          <w:sz w:val="28"/>
          <w:szCs w:val="28"/>
        </w:rPr>
        <w:lastRenderedPageBreak/>
        <w:t>программы</w:t>
      </w:r>
      <w:r>
        <w:rPr>
          <w:sz w:val="28"/>
          <w:szCs w:val="28"/>
        </w:rPr>
        <w:t xml:space="preserve"> </w:t>
      </w:r>
      <w:r w:rsidRPr="00247266">
        <w:rPr>
          <w:sz w:val="28"/>
          <w:szCs w:val="28"/>
        </w:rPr>
        <w:t>«Культура», а также субсиди</w:t>
      </w:r>
      <w:r>
        <w:rPr>
          <w:sz w:val="28"/>
          <w:szCs w:val="28"/>
        </w:rPr>
        <w:t>я</w:t>
      </w:r>
      <w:r w:rsidRPr="00247266">
        <w:rPr>
          <w:sz w:val="28"/>
          <w:szCs w:val="28"/>
        </w:rPr>
        <w:t xml:space="preserve"> на комплектование книжных фондов, полученн</w:t>
      </w:r>
      <w:r>
        <w:rPr>
          <w:sz w:val="28"/>
          <w:szCs w:val="28"/>
        </w:rPr>
        <w:t>ая библиотечной сетью республики.</w:t>
      </w:r>
    </w:p>
    <w:p w:rsidR="001E357F" w:rsidRDefault="001E357F" w:rsidP="001E357F">
      <w:pPr>
        <w:pStyle w:val="a6"/>
        <w:ind w:right="-28" w:firstLine="708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ind w:right="-28" w:firstLine="708"/>
        <w:jc w:val="both"/>
        <w:rPr>
          <w:sz w:val="28"/>
          <w:szCs w:val="28"/>
        </w:rPr>
      </w:pPr>
    </w:p>
    <w:p w:rsidR="007157D9" w:rsidRDefault="007157D9" w:rsidP="007157D9">
      <w:pPr>
        <w:pStyle w:val="a6"/>
        <w:ind w:right="-28"/>
        <w:jc w:val="center"/>
        <w:rPr>
          <w:b/>
          <w:color w:val="44546A" w:themeColor="text2"/>
          <w:sz w:val="28"/>
          <w:szCs w:val="28"/>
        </w:rPr>
      </w:pPr>
      <w:r w:rsidRPr="007157D9">
        <w:rPr>
          <w:b/>
          <w:color w:val="44546A" w:themeColor="text2"/>
          <w:sz w:val="28"/>
          <w:szCs w:val="28"/>
        </w:rPr>
        <w:t xml:space="preserve">4. </w:t>
      </w:r>
      <w:r w:rsidR="001E357F" w:rsidRPr="007157D9">
        <w:rPr>
          <w:b/>
          <w:color w:val="44546A" w:themeColor="text2"/>
          <w:sz w:val="28"/>
          <w:szCs w:val="28"/>
        </w:rPr>
        <w:t xml:space="preserve">Библиотечные фонды </w:t>
      </w:r>
    </w:p>
    <w:p w:rsidR="001E357F" w:rsidRPr="007157D9" w:rsidRDefault="001E357F" w:rsidP="007157D9">
      <w:pPr>
        <w:pStyle w:val="a6"/>
        <w:ind w:right="-28"/>
        <w:jc w:val="center"/>
        <w:rPr>
          <w:b/>
          <w:color w:val="44546A" w:themeColor="text2"/>
          <w:sz w:val="28"/>
          <w:szCs w:val="28"/>
        </w:rPr>
      </w:pPr>
      <w:r w:rsidRPr="007157D9">
        <w:rPr>
          <w:b/>
          <w:color w:val="44546A" w:themeColor="text2"/>
          <w:sz w:val="28"/>
          <w:szCs w:val="28"/>
        </w:rPr>
        <w:t>(формирование, использование, сохранность)</w:t>
      </w:r>
    </w:p>
    <w:p w:rsidR="001E357F" w:rsidRPr="0040221F" w:rsidRDefault="001E357F" w:rsidP="001E357F">
      <w:pPr>
        <w:pStyle w:val="4"/>
        <w:tabs>
          <w:tab w:val="left" w:pos="2887"/>
          <w:tab w:val="left" w:pos="5670"/>
        </w:tabs>
        <w:ind w:left="0" w:firstLine="709"/>
        <w:rPr>
          <w:b w:val="0"/>
          <w:color w:val="5B9BD5" w:themeColor="accent1"/>
          <w:sz w:val="28"/>
          <w:szCs w:val="28"/>
        </w:rPr>
      </w:pPr>
      <w:bookmarkStart w:id="18" w:name="_bookmark25"/>
      <w:bookmarkEnd w:id="18"/>
      <w:r w:rsidRPr="0040221F">
        <w:rPr>
          <w:b w:val="0"/>
          <w:color w:val="5B9BD5" w:themeColor="accent1"/>
          <w:sz w:val="28"/>
          <w:szCs w:val="28"/>
        </w:rPr>
        <w:t>4.1 Общая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40221F">
        <w:rPr>
          <w:b w:val="0"/>
          <w:color w:val="5B9BD5" w:themeColor="accent1"/>
          <w:sz w:val="28"/>
          <w:szCs w:val="28"/>
        </w:rPr>
        <w:t>характеристика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40221F">
        <w:rPr>
          <w:b w:val="0"/>
          <w:color w:val="5B9BD5" w:themeColor="accent1"/>
          <w:sz w:val="28"/>
          <w:szCs w:val="28"/>
        </w:rPr>
        <w:t>документного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40221F">
        <w:rPr>
          <w:b w:val="0"/>
          <w:color w:val="5B9BD5" w:themeColor="accent1"/>
          <w:sz w:val="28"/>
          <w:szCs w:val="28"/>
        </w:rPr>
        <w:t>фонда.</w:t>
      </w:r>
    </w:p>
    <w:p w:rsidR="001E357F" w:rsidRDefault="001E357F" w:rsidP="001E357F">
      <w:pPr>
        <w:pStyle w:val="a6"/>
        <w:ind w:firstLine="763"/>
        <w:jc w:val="both"/>
        <w:rPr>
          <w:sz w:val="28"/>
          <w:szCs w:val="28"/>
        </w:rPr>
      </w:pPr>
      <w:r w:rsidRPr="007212C4">
        <w:rPr>
          <w:sz w:val="28"/>
          <w:szCs w:val="28"/>
        </w:rPr>
        <w:t>Совокупный объём</w:t>
      </w:r>
      <w:r>
        <w:rPr>
          <w:sz w:val="28"/>
          <w:szCs w:val="28"/>
        </w:rPr>
        <w:t xml:space="preserve"> </w:t>
      </w:r>
      <w:r w:rsidRPr="007212C4">
        <w:rPr>
          <w:spacing w:val="1"/>
          <w:sz w:val="28"/>
          <w:szCs w:val="28"/>
        </w:rPr>
        <w:t>книжного (</w:t>
      </w:r>
      <w:r w:rsidRPr="007212C4">
        <w:rPr>
          <w:sz w:val="28"/>
          <w:szCs w:val="28"/>
        </w:rPr>
        <w:t>документного)</w:t>
      </w:r>
      <w:r>
        <w:rPr>
          <w:sz w:val="28"/>
          <w:szCs w:val="28"/>
        </w:rPr>
        <w:t xml:space="preserve"> </w:t>
      </w:r>
      <w:r w:rsidRPr="007212C4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7212C4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7212C4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</w:t>
      </w:r>
      <w:r w:rsidRPr="007212C4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 xml:space="preserve"> </w:t>
      </w:r>
      <w:r w:rsidRPr="007212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212C4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7212C4">
        <w:rPr>
          <w:sz w:val="28"/>
          <w:szCs w:val="28"/>
        </w:rPr>
        <w:t>носителях на 1 января 2022 года составил 7535,20 тыс. экз., в том числе 6625,25 тыс. экз., что составляет 86,7% фонд</w:t>
      </w:r>
      <w:r>
        <w:rPr>
          <w:sz w:val="28"/>
          <w:szCs w:val="28"/>
        </w:rPr>
        <w:t xml:space="preserve"> </w:t>
      </w:r>
      <w:r w:rsidRPr="007212C4">
        <w:rPr>
          <w:sz w:val="28"/>
          <w:szCs w:val="28"/>
        </w:rPr>
        <w:t>муниципальных библиотечных систем, фонд структурных подразделений учреждений, осуществляющих библиотечную деятельность 85,07 тыс. экз. (1,3%), 804,70 экз. (10,7%) – фонд Национальной библиотеки РД им. Р. Гамзатова,</w:t>
      </w:r>
      <w:r w:rsidRPr="007212C4">
        <w:rPr>
          <w:spacing w:val="-1"/>
          <w:sz w:val="28"/>
          <w:szCs w:val="28"/>
        </w:rPr>
        <w:t>80,69</w:t>
      </w:r>
      <w:r w:rsidRPr="007212C4">
        <w:rPr>
          <w:sz w:val="28"/>
          <w:szCs w:val="28"/>
        </w:rPr>
        <w:t>тыс. экз.(1%)–фонд</w:t>
      </w:r>
      <w:r>
        <w:rPr>
          <w:sz w:val="28"/>
          <w:szCs w:val="28"/>
        </w:rPr>
        <w:t xml:space="preserve"> </w:t>
      </w:r>
      <w:r w:rsidRPr="007212C4">
        <w:rPr>
          <w:sz w:val="28"/>
          <w:szCs w:val="28"/>
        </w:rPr>
        <w:t>Республиканской детской библиотеки им. Н. Юсупова и 24,57 тыс. экз. – фонд Республиканской специальной библиотеки для слепых (0,3%).</w:t>
      </w:r>
    </w:p>
    <w:p w:rsidR="001E357F" w:rsidRDefault="001E357F" w:rsidP="001E357F">
      <w:pPr>
        <w:pStyle w:val="a6"/>
        <w:ind w:firstLine="763"/>
        <w:jc w:val="both"/>
        <w:rPr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1418"/>
        <w:gridCol w:w="1417"/>
        <w:gridCol w:w="1418"/>
      </w:tblGrid>
      <w:tr w:rsidR="001E357F" w:rsidTr="007157D9">
        <w:tc>
          <w:tcPr>
            <w:tcW w:w="4252" w:type="dxa"/>
            <w:vMerge w:val="restart"/>
          </w:tcPr>
          <w:p w:rsidR="001E357F" w:rsidRDefault="001E357F" w:rsidP="007157D9">
            <w:pPr>
              <w:pStyle w:val="a6"/>
              <w:jc w:val="both"/>
              <w:rPr>
                <w:sz w:val="28"/>
                <w:szCs w:val="28"/>
              </w:rPr>
            </w:pPr>
          </w:p>
          <w:p w:rsidR="001E357F" w:rsidRDefault="001E357F" w:rsidP="007157D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фонд, состоит всего</w:t>
            </w:r>
          </w:p>
          <w:p w:rsidR="001E357F" w:rsidRDefault="001E357F" w:rsidP="0016213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т.ч. в муниципальных библ-</w:t>
            </w:r>
            <w:r w:rsidR="00162139">
              <w:rPr>
                <w:sz w:val="28"/>
                <w:szCs w:val="28"/>
              </w:rPr>
              <w:t>к</w:t>
            </w:r>
          </w:p>
        </w:tc>
        <w:tc>
          <w:tcPr>
            <w:tcW w:w="1418" w:type="dxa"/>
          </w:tcPr>
          <w:p w:rsidR="001E357F" w:rsidRDefault="001E357F" w:rsidP="007157D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1E357F" w:rsidRDefault="001E357F" w:rsidP="007157D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1E357F" w:rsidRDefault="001E357F" w:rsidP="007157D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1E357F" w:rsidTr="007157D9">
        <w:tc>
          <w:tcPr>
            <w:tcW w:w="4252" w:type="dxa"/>
            <w:vMerge/>
          </w:tcPr>
          <w:p w:rsidR="001E357F" w:rsidRDefault="001E357F" w:rsidP="007157D9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E357F" w:rsidRDefault="001E357F" w:rsidP="007157D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7594,84</w:t>
            </w:r>
          </w:p>
          <w:p w:rsidR="001E357F" w:rsidRDefault="001E357F" w:rsidP="007157D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6644,08</w:t>
            </w:r>
          </w:p>
        </w:tc>
        <w:tc>
          <w:tcPr>
            <w:tcW w:w="1417" w:type="dxa"/>
          </w:tcPr>
          <w:p w:rsidR="001E357F" w:rsidRDefault="001E357F" w:rsidP="007157D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7564,60</w:t>
            </w:r>
          </w:p>
          <w:p w:rsidR="001E357F" w:rsidRDefault="001E357F" w:rsidP="007157D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6618,67</w:t>
            </w:r>
          </w:p>
        </w:tc>
        <w:tc>
          <w:tcPr>
            <w:tcW w:w="1418" w:type="dxa"/>
          </w:tcPr>
          <w:p w:rsidR="001E357F" w:rsidRDefault="001E357F" w:rsidP="007157D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7577,47</w:t>
            </w:r>
          </w:p>
          <w:p w:rsidR="001E357F" w:rsidRDefault="001E357F" w:rsidP="007157D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6626,11</w:t>
            </w:r>
          </w:p>
        </w:tc>
      </w:tr>
    </w:tbl>
    <w:p w:rsidR="001E357F" w:rsidRPr="007212C4" w:rsidRDefault="001E357F" w:rsidP="001E357F">
      <w:pPr>
        <w:pStyle w:val="a6"/>
        <w:ind w:firstLine="763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tabs>
          <w:tab w:val="left" w:pos="5966"/>
        </w:tabs>
        <w:ind w:firstLine="708"/>
        <w:jc w:val="both"/>
        <w:rPr>
          <w:spacing w:val="84"/>
          <w:sz w:val="28"/>
          <w:szCs w:val="28"/>
        </w:rPr>
      </w:pPr>
      <w:r w:rsidRPr="00105A82">
        <w:rPr>
          <w:sz w:val="28"/>
          <w:szCs w:val="28"/>
        </w:rPr>
        <w:t>Динамика совокупного книжного фонда в</w:t>
      </w:r>
      <w:r>
        <w:rPr>
          <w:sz w:val="28"/>
          <w:szCs w:val="28"/>
        </w:rPr>
        <w:t xml:space="preserve"> </w:t>
      </w:r>
      <w:r w:rsidRPr="00105A8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105A82">
        <w:rPr>
          <w:spacing w:val="85"/>
          <w:sz w:val="28"/>
          <w:szCs w:val="28"/>
        </w:rPr>
        <w:t>и</w:t>
      </w:r>
      <w:r w:rsidRPr="00105A82">
        <w:rPr>
          <w:sz w:val="28"/>
          <w:szCs w:val="28"/>
        </w:rPr>
        <w:t>2022гг.</w:t>
      </w:r>
      <w:r>
        <w:rPr>
          <w:sz w:val="28"/>
          <w:szCs w:val="28"/>
        </w:rPr>
        <w:t xml:space="preserve"> </w:t>
      </w:r>
      <w:r w:rsidRPr="00105A82">
        <w:rPr>
          <w:sz w:val="28"/>
          <w:szCs w:val="28"/>
        </w:rPr>
        <w:t>показывает примерно равное количество документов, содержащихся в библиотеках республики</w:t>
      </w:r>
      <w:r w:rsidRPr="00105A82">
        <w:rPr>
          <w:spacing w:val="84"/>
          <w:sz w:val="28"/>
          <w:szCs w:val="28"/>
        </w:rPr>
        <w:t xml:space="preserve">. </w:t>
      </w:r>
    </w:p>
    <w:p w:rsidR="001E357F" w:rsidRPr="00105A82" w:rsidRDefault="001E357F" w:rsidP="001E357F">
      <w:pPr>
        <w:pStyle w:val="a6"/>
        <w:tabs>
          <w:tab w:val="left" w:pos="5966"/>
        </w:tabs>
        <w:ind w:firstLine="708"/>
        <w:jc w:val="both"/>
        <w:rPr>
          <w:sz w:val="28"/>
          <w:szCs w:val="28"/>
        </w:rPr>
      </w:pPr>
      <w:r w:rsidRPr="00105A82">
        <w:rPr>
          <w:sz w:val="28"/>
          <w:szCs w:val="28"/>
        </w:rPr>
        <w:t>Существенно изменившийся показатель роста фонда за счет субсидии в (из федерального бюджета на комплектование общедоступных библиотек) 2021 г.</w:t>
      </w:r>
      <w:r>
        <w:rPr>
          <w:sz w:val="28"/>
          <w:szCs w:val="28"/>
        </w:rPr>
        <w:t xml:space="preserve"> по отношению к 2020 г.</w:t>
      </w:r>
      <w:r w:rsidRPr="00105A82">
        <w:rPr>
          <w:sz w:val="28"/>
          <w:szCs w:val="28"/>
        </w:rPr>
        <w:t>, пришел в спад в 2022 г. т.к. параллельно библиотеками производилась чистка фондов от ветхой и устаревшей литературы, освобождая место для новых поступлений, призванных качественно улучшить содержан</w:t>
      </w:r>
      <w:r>
        <w:rPr>
          <w:sz w:val="28"/>
          <w:szCs w:val="28"/>
        </w:rPr>
        <w:t>ие книжных фондов. Одновременно</w:t>
      </w:r>
      <w:r w:rsidRPr="00105A82">
        <w:rPr>
          <w:sz w:val="28"/>
          <w:szCs w:val="28"/>
        </w:rPr>
        <w:t xml:space="preserve"> в названных целях осуществлялось списание в модернизированных библиотеках, расчищая фонды под новое комплектование в рамках нацпроекта «Культура»</w:t>
      </w:r>
      <w:r>
        <w:rPr>
          <w:sz w:val="28"/>
          <w:szCs w:val="28"/>
        </w:rPr>
        <w:t>.</w:t>
      </w:r>
    </w:p>
    <w:p w:rsidR="001E357F" w:rsidRPr="005D02D9" w:rsidRDefault="001E357F" w:rsidP="001E357F">
      <w:pPr>
        <w:pStyle w:val="a6"/>
        <w:tabs>
          <w:tab w:val="left" w:pos="5966"/>
        </w:tabs>
        <w:ind w:firstLine="708"/>
        <w:jc w:val="both"/>
        <w:rPr>
          <w:sz w:val="28"/>
          <w:szCs w:val="28"/>
        </w:rPr>
      </w:pPr>
      <w:r w:rsidRPr="005D02D9">
        <w:rPr>
          <w:sz w:val="28"/>
          <w:szCs w:val="28"/>
        </w:rPr>
        <w:t xml:space="preserve">На муниципальном уровне фонд муниципальных библиотечных объединений </w:t>
      </w:r>
      <w:r>
        <w:rPr>
          <w:sz w:val="28"/>
          <w:szCs w:val="28"/>
        </w:rPr>
        <w:t xml:space="preserve">за указанный период сократился </w:t>
      </w:r>
      <w:r w:rsidRPr="005D02D9">
        <w:rPr>
          <w:sz w:val="28"/>
          <w:szCs w:val="28"/>
        </w:rPr>
        <w:t>на 17,9 тыс. экз.</w:t>
      </w:r>
    </w:p>
    <w:p w:rsidR="001E357F" w:rsidRDefault="001E357F" w:rsidP="001E357F">
      <w:pPr>
        <w:pStyle w:val="4"/>
        <w:tabs>
          <w:tab w:val="left" w:pos="1511"/>
        </w:tabs>
        <w:ind w:left="0" w:firstLine="709"/>
        <w:jc w:val="both"/>
        <w:rPr>
          <w:color w:val="5B9BD5" w:themeColor="accent1"/>
          <w:sz w:val="28"/>
          <w:szCs w:val="28"/>
        </w:rPr>
      </w:pPr>
      <w:r w:rsidRPr="005D02D9">
        <w:rPr>
          <w:color w:val="5B9BD5" w:themeColor="accent1"/>
          <w:sz w:val="28"/>
          <w:szCs w:val="28"/>
        </w:rPr>
        <w:t>Видовой</w:t>
      </w:r>
      <w:r>
        <w:rPr>
          <w:color w:val="5B9BD5" w:themeColor="accent1"/>
          <w:sz w:val="28"/>
          <w:szCs w:val="28"/>
        </w:rPr>
        <w:t xml:space="preserve"> </w:t>
      </w:r>
      <w:r w:rsidRPr="005D02D9">
        <w:rPr>
          <w:color w:val="5B9BD5" w:themeColor="accent1"/>
          <w:sz w:val="28"/>
          <w:szCs w:val="28"/>
        </w:rPr>
        <w:t>состав</w:t>
      </w:r>
      <w:r>
        <w:rPr>
          <w:color w:val="5B9BD5" w:themeColor="accent1"/>
          <w:sz w:val="28"/>
          <w:szCs w:val="28"/>
        </w:rPr>
        <w:t xml:space="preserve"> </w:t>
      </w:r>
      <w:r w:rsidRPr="005D02D9">
        <w:rPr>
          <w:color w:val="5B9BD5" w:themeColor="accent1"/>
          <w:sz w:val="28"/>
          <w:szCs w:val="28"/>
        </w:rPr>
        <w:t>документного</w:t>
      </w:r>
      <w:r>
        <w:rPr>
          <w:color w:val="5B9BD5" w:themeColor="accent1"/>
          <w:sz w:val="28"/>
          <w:szCs w:val="28"/>
        </w:rPr>
        <w:t xml:space="preserve"> фонда. </w:t>
      </w:r>
    </w:p>
    <w:p w:rsidR="001E357F" w:rsidRDefault="001E357F" w:rsidP="001E357F">
      <w:pPr>
        <w:pStyle w:val="4"/>
        <w:tabs>
          <w:tab w:val="left" w:pos="1511"/>
        </w:tabs>
        <w:ind w:left="0" w:firstLine="709"/>
        <w:jc w:val="both"/>
        <w:rPr>
          <w:b w:val="0"/>
          <w:sz w:val="28"/>
          <w:szCs w:val="28"/>
        </w:rPr>
      </w:pPr>
      <w:r w:rsidRPr="005D02D9">
        <w:rPr>
          <w:b w:val="0"/>
          <w:sz w:val="28"/>
          <w:szCs w:val="28"/>
        </w:rPr>
        <w:t>Структура</w:t>
      </w:r>
      <w:r>
        <w:rPr>
          <w:b w:val="0"/>
          <w:sz w:val="28"/>
          <w:szCs w:val="28"/>
        </w:rPr>
        <w:t xml:space="preserve"> </w:t>
      </w:r>
      <w:r w:rsidRPr="005D02D9">
        <w:rPr>
          <w:b w:val="0"/>
          <w:sz w:val="28"/>
          <w:szCs w:val="28"/>
        </w:rPr>
        <w:t>фондов библиотек</w:t>
      </w:r>
      <w:r>
        <w:rPr>
          <w:b w:val="0"/>
          <w:sz w:val="28"/>
          <w:szCs w:val="28"/>
        </w:rPr>
        <w:t xml:space="preserve"> </w:t>
      </w:r>
      <w:r w:rsidRPr="005D02D9">
        <w:rPr>
          <w:b w:val="0"/>
          <w:sz w:val="28"/>
          <w:szCs w:val="28"/>
        </w:rPr>
        <w:t>по видам изданий</w:t>
      </w:r>
      <w:r>
        <w:rPr>
          <w:b w:val="0"/>
          <w:sz w:val="28"/>
          <w:szCs w:val="28"/>
        </w:rPr>
        <w:t xml:space="preserve"> </w:t>
      </w:r>
      <w:r w:rsidRPr="005D02D9">
        <w:rPr>
          <w:b w:val="0"/>
          <w:sz w:val="28"/>
          <w:szCs w:val="28"/>
        </w:rPr>
        <w:t>за период 20</w:t>
      </w:r>
      <w:r>
        <w:rPr>
          <w:b w:val="0"/>
          <w:sz w:val="28"/>
          <w:szCs w:val="28"/>
        </w:rPr>
        <w:t>20</w:t>
      </w:r>
      <w:r w:rsidRPr="005D02D9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2</w:t>
      </w:r>
      <w:r w:rsidRPr="005D02D9">
        <w:rPr>
          <w:b w:val="0"/>
          <w:sz w:val="28"/>
          <w:szCs w:val="28"/>
        </w:rPr>
        <w:t xml:space="preserve"> годов не </w:t>
      </w:r>
      <w:r>
        <w:rPr>
          <w:b w:val="0"/>
          <w:sz w:val="28"/>
          <w:szCs w:val="28"/>
        </w:rPr>
        <w:t>претерпела изменений</w:t>
      </w:r>
      <w:r w:rsidRPr="005D02D9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Произошедшее уменьшение количественного показателя книжного фонда </w:t>
      </w:r>
      <w:r w:rsidRPr="005D02D9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 xml:space="preserve">2 </w:t>
      </w:r>
      <w:r w:rsidRPr="005D02D9">
        <w:rPr>
          <w:b w:val="0"/>
          <w:sz w:val="28"/>
          <w:szCs w:val="28"/>
        </w:rPr>
        <w:t>году</w:t>
      </w:r>
      <w:r>
        <w:rPr>
          <w:b w:val="0"/>
          <w:sz w:val="28"/>
          <w:szCs w:val="28"/>
        </w:rPr>
        <w:t xml:space="preserve"> отразилось на печатных изданиях, в основном ветхих и устаревших.</w:t>
      </w:r>
    </w:p>
    <w:p w:rsidR="001E357F" w:rsidRDefault="001E357F" w:rsidP="001E357F">
      <w:pPr>
        <w:pStyle w:val="4"/>
        <w:tabs>
          <w:tab w:val="left" w:pos="1511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Наблюдается медленный, но устойчивый рост </w:t>
      </w:r>
      <w:r w:rsidRPr="00AC1AE6">
        <w:rPr>
          <w:b w:val="0"/>
          <w:color w:val="5B9BD5" w:themeColor="accent1"/>
          <w:sz w:val="28"/>
          <w:szCs w:val="28"/>
        </w:rPr>
        <w:t>электронных документов</w:t>
      </w:r>
      <w:r>
        <w:rPr>
          <w:b w:val="0"/>
          <w:color w:val="5B9BD5" w:themeColor="accent1"/>
          <w:sz w:val="28"/>
          <w:szCs w:val="28"/>
        </w:rPr>
        <w:t xml:space="preserve"> на съемных нос</w:t>
      </w:r>
      <w:r w:rsidRPr="00AC1AE6">
        <w:rPr>
          <w:b w:val="0"/>
          <w:color w:val="5B9BD5" w:themeColor="accent1"/>
          <w:sz w:val="28"/>
          <w:szCs w:val="28"/>
        </w:rPr>
        <w:t>и</w:t>
      </w:r>
      <w:r>
        <w:rPr>
          <w:b w:val="0"/>
          <w:color w:val="5B9BD5" w:themeColor="accent1"/>
          <w:sz w:val="28"/>
          <w:szCs w:val="28"/>
        </w:rPr>
        <w:t>те</w:t>
      </w:r>
      <w:r w:rsidRPr="00AC1AE6">
        <w:rPr>
          <w:b w:val="0"/>
          <w:color w:val="5B9BD5" w:themeColor="accent1"/>
          <w:sz w:val="28"/>
          <w:szCs w:val="28"/>
        </w:rPr>
        <w:t>лях</w:t>
      </w:r>
      <w:r>
        <w:rPr>
          <w:b w:val="0"/>
          <w:color w:val="5B9BD5" w:themeColor="accen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35,46 тыс. экз. в 2020 году этот показатель увеличился до 39,21 тыс. экз. в 2022 году.</w:t>
      </w:r>
    </w:p>
    <w:p w:rsidR="001E357F" w:rsidRDefault="001E357F" w:rsidP="001E357F">
      <w:pPr>
        <w:pStyle w:val="4"/>
        <w:tabs>
          <w:tab w:val="left" w:pos="1511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2022 году отмечается спад числа </w:t>
      </w:r>
      <w:r w:rsidRPr="00AC1AE6">
        <w:rPr>
          <w:b w:val="0"/>
          <w:color w:val="5B9BD5" w:themeColor="accent1"/>
          <w:sz w:val="28"/>
          <w:szCs w:val="28"/>
        </w:rPr>
        <w:t>документов на других носителях</w:t>
      </w:r>
      <w:r w:rsidRPr="00AC1AE6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- с 26,61 тыс. экз. в 2021 году до 2,47 тыс. экз. в отчетном году, что объясняется списанием Республиканской специальной библиотекой для слепых </w:t>
      </w:r>
      <w:r>
        <w:rPr>
          <w:b w:val="0"/>
          <w:sz w:val="28"/>
          <w:szCs w:val="28"/>
        </w:rPr>
        <w:lastRenderedPageBreak/>
        <w:t>произведений на магнитной ленте и иных носителях.</w:t>
      </w:r>
    </w:p>
    <w:p w:rsidR="001E357F" w:rsidRDefault="001E357F" w:rsidP="001E357F">
      <w:pPr>
        <w:pStyle w:val="4"/>
        <w:tabs>
          <w:tab w:val="left" w:pos="1511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Выше отмеченные показатели характерны для государственных библиотек, в муниципальных библиотеках количество </w:t>
      </w:r>
      <w:r w:rsidRPr="007B3417">
        <w:rPr>
          <w:b w:val="0"/>
          <w:color w:val="5B9BD5" w:themeColor="accent1"/>
          <w:sz w:val="28"/>
          <w:szCs w:val="28"/>
        </w:rPr>
        <w:t xml:space="preserve">электронных документов на съемных носителях </w:t>
      </w:r>
      <w:r>
        <w:rPr>
          <w:b w:val="0"/>
          <w:sz w:val="28"/>
          <w:szCs w:val="28"/>
        </w:rPr>
        <w:t xml:space="preserve">остается практически без изменений – 0,77 тыс. экз., что говорит о массово низкой оснащенности библиотек </w:t>
      </w:r>
      <w:r>
        <w:rPr>
          <w:b w:val="0"/>
          <w:sz w:val="28"/>
          <w:szCs w:val="28"/>
          <w:lang w:val="en-US"/>
        </w:rPr>
        <w:t>IT</w:t>
      </w:r>
      <w:r w:rsidRPr="007B3417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технологиями (модельные библиотеки стали развиваться с 2021 года и на положительную динамику не влияют.</w:t>
      </w:r>
    </w:p>
    <w:p w:rsidR="001E357F" w:rsidRDefault="001E357F" w:rsidP="001E357F">
      <w:pPr>
        <w:pStyle w:val="4"/>
        <w:tabs>
          <w:tab w:val="left" w:pos="1511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 общего фонда </w:t>
      </w:r>
      <w:r w:rsidRPr="007B3417">
        <w:rPr>
          <w:b w:val="0"/>
          <w:color w:val="5B9BD5" w:themeColor="accent1"/>
          <w:sz w:val="28"/>
          <w:szCs w:val="28"/>
        </w:rPr>
        <w:t>документы в специальных форматах для слепых и слабовидящих</w:t>
      </w:r>
      <w:r>
        <w:rPr>
          <w:b w:val="0"/>
          <w:sz w:val="28"/>
          <w:szCs w:val="28"/>
        </w:rPr>
        <w:t xml:space="preserve"> по причине списания документов на магнитных носителях в отчетном 2022 году насчитывают 49,68 тыс. экз. (в 2020 г. – 67,97 тыс.экз.), из них в общедоступных библиотеках муниципального уровня –0,25 тыс. экз. в 2020 г., 0,55 тыс. экз. в 2022 г.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7B4ACF">
        <w:rPr>
          <w:color w:val="000000" w:themeColor="text1"/>
          <w:sz w:val="28"/>
          <w:szCs w:val="28"/>
        </w:rPr>
        <w:t xml:space="preserve">Как видно из выше приведенных количественных показателей </w:t>
      </w:r>
      <w:r w:rsidRPr="007B4ACF">
        <w:rPr>
          <w:color w:val="5B9BD5" w:themeColor="accent1"/>
          <w:sz w:val="28"/>
          <w:szCs w:val="28"/>
        </w:rPr>
        <w:t>соотношение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color w:val="5B9BD5" w:themeColor="accent1"/>
          <w:sz w:val="28"/>
          <w:szCs w:val="28"/>
        </w:rPr>
        <w:t>документов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color w:val="5B9BD5" w:themeColor="accent1"/>
          <w:sz w:val="28"/>
          <w:szCs w:val="28"/>
        </w:rPr>
        <w:t>библиотечного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color w:val="5B9BD5" w:themeColor="accent1"/>
          <w:sz w:val="28"/>
          <w:szCs w:val="28"/>
        </w:rPr>
        <w:t>фонда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color w:val="5B9BD5" w:themeColor="accent1"/>
          <w:sz w:val="28"/>
          <w:szCs w:val="28"/>
        </w:rPr>
        <w:t>на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color w:val="5B9BD5" w:themeColor="accent1"/>
          <w:sz w:val="28"/>
          <w:szCs w:val="28"/>
        </w:rPr>
        <w:t>физических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color w:val="5B9BD5" w:themeColor="accent1"/>
          <w:sz w:val="28"/>
          <w:szCs w:val="28"/>
        </w:rPr>
        <w:t>носителях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spacing w:val="1"/>
          <w:sz w:val="28"/>
          <w:szCs w:val="28"/>
        </w:rPr>
        <w:t xml:space="preserve">занимает </w:t>
      </w:r>
      <w:r>
        <w:rPr>
          <w:sz w:val="28"/>
          <w:szCs w:val="28"/>
        </w:rPr>
        <w:t>о</w:t>
      </w:r>
      <w:r w:rsidRPr="007B4ACF">
        <w:rPr>
          <w:sz w:val="28"/>
          <w:szCs w:val="28"/>
        </w:rPr>
        <w:t>сновную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библиотечного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–</w:t>
      </w:r>
      <w:r>
        <w:rPr>
          <w:sz w:val="28"/>
          <w:szCs w:val="28"/>
        </w:rPr>
        <w:t xml:space="preserve"> 97,2</w:t>
      </w:r>
      <w:r w:rsidRPr="007B4AC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(в</w:t>
      </w:r>
      <w:r>
        <w:rPr>
          <w:sz w:val="28"/>
          <w:szCs w:val="28"/>
        </w:rPr>
        <w:t xml:space="preserve"> государственных </w:t>
      </w:r>
      <w:r w:rsidRPr="007B4ACF">
        <w:rPr>
          <w:sz w:val="28"/>
          <w:szCs w:val="28"/>
        </w:rPr>
        <w:t>библиотеках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–</w:t>
      </w:r>
      <w:r>
        <w:rPr>
          <w:sz w:val="28"/>
          <w:szCs w:val="28"/>
        </w:rPr>
        <w:t xml:space="preserve"> 89</w:t>
      </w:r>
      <w:r w:rsidRPr="007B4ACF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библиотечных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 xml:space="preserve">системах – </w:t>
      </w:r>
      <w:r>
        <w:rPr>
          <w:sz w:val="28"/>
          <w:szCs w:val="28"/>
        </w:rPr>
        <w:t>98,3</w:t>
      </w:r>
      <w:r w:rsidRPr="007B4ACF">
        <w:rPr>
          <w:sz w:val="28"/>
          <w:szCs w:val="28"/>
        </w:rPr>
        <w:t xml:space="preserve">%), </w:t>
      </w:r>
      <w:r w:rsidRPr="00D13DCD">
        <w:rPr>
          <w:color w:val="5B9BD5" w:themeColor="accent1"/>
          <w:sz w:val="28"/>
          <w:szCs w:val="28"/>
        </w:rPr>
        <w:t>электронные документы на съемных</w:t>
      </w:r>
      <w:r>
        <w:rPr>
          <w:color w:val="5B9BD5" w:themeColor="accent1"/>
          <w:sz w:val="28"/>
          <w:szCs w:val="28"/>
        </w:rPr>
        <w:t xml:space="preserve"> </w:t>
      </w:r>
      <w:r w:rsidRPr="00D13DCD">
        <w:rPr>
          <w:color w:val="5B9BD5" w:themeColor="accent1"/>
          <w:sz w:val="28"/>
          <w:szCs w:val="28"/>
        </w:rPr>
        <w:t>носителях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0,47</w:t>
      </w:r>
      <w:r w:rsidRPr="007B4AC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(в</w:t>
      </w:r>
      <w:r>
        <w:rPr>
          <w:sz w:val="28"/>
          <w:szCs w:val="28"/>
        </w:rPr>
        <w:t xml:space="preserve"> республиканских </w:t>
      </w:r>
      <w:r w:rsidRPr="007B4ACF">
        <w:rPr>
          <w:sz w:val="28"/>
          <w:szCs w:val="28"/>
        </w:rPr>
        <w:t>библиотеках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3</w:t>
      </w:r>
      <w:r>
        <w:rPr>
          <w:sz w:val="28"/>
          <w:szCs w:val="28"/>
        </w:rPr>
        <w:t xml:space="preserve">,9% </w:t>
      </w:r>
      <w:r w:rsidRPr="007B4ACF"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2022 года </w:t>
      </w:r>
      <w:r>
        <w:rPr>
          <w:color w:val="5B9BD5" w:themeColor="accent1"/>
          <w:sz w:val="28"/>
          <w:szCs w:val="28"/>
        </w:rPr>
        <w:t xml:space="preserve">соотношение </w:t>
      </w:r>
      <w:r w:rsidRPr="007B4ACF">
        <w:rPr>
          <w:color w:val="5B9BD5" w:themeColor="accent1"/>
          <w:sz w:val="28"/>
          <w:szCs w:val="28"/>
        </w:rPr>
        <w:t>документ</w:t>
      </w:r>
      <w:r>
        <w:rPr>
          <w:color w:val="5B9BD5" w:themeColor="accent1"/>
          <w:sz w:val="28"/>
          <w:szCs w:val="28"/>
        </w:rPr>
        <w:t xml:space="preserve">ов </w:t>
      </w:r>
      <w:r w:rsidRPr="007B4ACF">
        <w:rPr>
          <w:color w:val="5B9BD5" w:themeColor="accent1"/>
          <w:sz w:val="28"/>
          <w:szCs w:val="28"/>
        </w:rPr>
        <w:t>библиотечного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color w:val="5B9BD5" w:themeColor="accent1"/>
          <w:sz w:val="28"/>
          <w:szCs w:val="28"/>
        </w:rPr>
        <w:t>фонда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color w:val="5B9BD5" w:themeColor="accent1"/>
          <w:sz w:val="28"/>
          <w:szCs w:val="28"/>
        </w:rPr>
        <w:t>на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color w:val="5B9BD5" w:themeColor="accent1"/>
          <w:sz w:val="28"/>
          <w:szCs w:val="28"/>
        </w:rPr>
        <w:t>физических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color w:val="5B9BD5" w:themeColor="accent1"/>
          <w:sz w:val="28"/>
          <w:szCs w:val="28"/>
        </w:rPr>
        <w:t>носителях</w:t>
      </w:r>
      <w:r>
        <w:rPr>
          <w:color w:val="5B9BD5" w:themeColor="accen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98,8% от совокупного фонда (в государственных – 89,2%, в муниципальных библиотеках – 98,8%, </w:t>
      </w:r>
      <w:r w:rsidRPr="00D13DCD">
        <w:rPr>
          <w:color w:val="5B9BD5" w:themeColor="accent1"/>
          <w:sz w:val="28"/>
          <w:szCs w:val="28"/>
        </w:rPr>
        <w:t>электронные документы на съемных</w:t>
      </w:r>
      <w:r>
        <w:rPr>
          <w:color w:val="5B9BD5" w:themeColor="accent1"/>
          <w:sz w:val="28"/>
          <w:szCs w:val="28"/>
        </w:rPr>
        <w:t xml:space="preserve"> </w:t>
      </w:r>
      <w:r w:rsidRPr="00D13DCD">
        <w:rPr>
          <w:color w:val="5B9BD5" w:themeColor="accent1"/>
          <w:sz w:val="28"/>
          <w:szCs w:val="28"/>
        </w:rPr>
        <w:t>носителях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sz w:val="28"/>
          <w:szCs w:val="28"/>
        </w:rPr>
        <w:t>–</w:t>
      </w:r>
      <w:r>
        <w:rPr>
          <w:sz w:val="28"/>
          <w:szCs w:val="28"/>
        </w:rPr>
        <w:t xml:space="preserve"> 0,52%.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847563">
        <w:rPr>
          <w:color w:val="5B9BD5" w:themeColor="accent1"/>
          <w:sz w:val="28"/>
          <w:szCs w:val="28"/>
        </w:rPr>
        <w:t xml:space="preserve">Документы на других носителях </w:t>
      </w:r>
      <w:r>
        <w:rPr>
          <w:sz w:val="28"/>
          <w:szCs w:val="28"/>
        </w:rPr>
        <w:t>по отношению к 2020 г. в отчетном году получили отрицательную динамику (по причине списания) – минус 90,7%.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данный показатель получил отражение в </w:t>
      </w:r>
      <w:r w:rsidRPr="00847563">
        <w:rPr>
          <w:color w:val="5B9BD5" w:themeColor="accent1"/>
          <w:sz w:val="28"/>
          <w:szCs w:val="28"/>
        </w:rPr>
        <w:t>объеме фонда документов в специальных форматах для слепых и слабовидящих</w:t>
      </w:r>
      <w:r>
        <w:rPr>
          <w:sz w:val="28"/>
          <w:szCs w:val="28"/>
        </w:rPr>
        <w:t>, который по отношению к 2020 г. снизился также на 27% и составляет 49,68 тыс. экз.</w:t>
      </w:r>
    </w:p>
    <w:p w:rsidR="001E357F" w:rsidRPr="007B4AC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7B4AC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83204">
        <w:rPr>
          <w:color w:val="5B9BD5" w:themeColor="accent1"/>
          <w:sz w:val="28"/>
          <w:szCs w:val="28"/>
        </w:rPr>
        <w:t>увеличение</w:t>
      </w:r>
      <w:r>
        <w:rPr>
          <w:color w:val="5B9BD5" w:themeColor="accent1"/>
          <w:sz w:val="28"/>
          <w:szCs w:val="28"/>
        </w:rPr>
        <w:t xml:space="preserve"> </w:t>
      </w:r>
      <w:r w:rsidRPr="00E83204">
        <w:rPr>
          <w:color w:val="5B9BD5" w:themeColor="accent1"/>
          <w:sz w:val="28"/>
          <w:szCs w:val="28"/>
        </w:rPr>
        <w:t>объёма</w:t>
      </w:r>
      <w:r>
        <w:rPr>
          <w:color w:val="5B9BD5" w:themeColor="accent1"/>
          <w:sz w:val="28"/>
          <w:szCs w:val="28"/>
        </w:rPr>
        <w:t xml:space="preserve"> </w:t>
      </w:r>
      <w:r w:rsidRPr="00E83204">
        <w:rPr>
          <w:color w:val="5B9BD5" w:themeColor="accent1"/>
          <w:sz w:val="28"/>
          <w:szCs w:val="28"/>
        </w:rPr>
        <w:t xml:space="preserve">электронных документов </w:t>
      </w:r>
      <w:r>
        <w:rPr>
          <w:sz w:val="28"/>
          <w:szCs w:val="28"/>
        </w:rPr>
        <w:t>составило 9,6%</w:t>
      </w:r>
      <w:r w:rsidRPr="007B4ACF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4ACF">
        <w:rPr>
          <w:sz w:val="28"/>
          <w:szCs w:val="28"/>
        </w:rPr>
        <w:t>,</w:t>
      </w:r>
      <w:r>
        <w:rPr>
          <w:sz w:val="28"/>
          <w:szCs w:val="28"/>
        </w:rPr>
        <w:t>75</w:t>
      </w:r>
      <w:r w:rsidRPr="007B4ACF">
        <w:rPr>
          <w:sz w:val="28"/>
          <w:szCs w:val="28"/>
        </w:rPr>
        <w:t xml:space="preserve"> тыс. экз.) и </w:t>
      </w:r>
      <w:r w:rsidRPr="00E83204">
        <w:rPr>
          <w:color w:val="5B9BD5" w:themeColor="accent1"/>
          <w:sz w:val="28"/>
          <w:szCs w:val="28"/>
        </w:rPr>
        <w:t xml:space="preserve">печатных документов </w:t>
      </w:r>
      <w:r w:rsidRPr="007B4ACF">
        <w:rPr>
          <w:sz w:val="28"/>
          <w:szCs w:val="28"/>
        </w:rPr>
        <w:t xml:space="preserve">– на </w:t>
      </w:r>
      <w:r>
        <w:rPr>
          <w:sz w:val="28"/>
          <w:szCs w:val="28"/>
        </w:rPr>
        <w:t>0,5</w:t>
      </w:r>
      <w:r w:rsidRPr="007B4ACF">
        <w:rPr>
          <w:sz w:val="28"/>
          <w:szCs w:val="28"/>
        </w:rPr>
        <w:t>% (3</w:t>
      </w:r>
      <w:r>
        <w:rPr>
          <w:sz w:val="28"/>
          <w:szCs w:val="28"/>
        </w:rPr>
        <w:t>5</w:t>
      </w:r>
      <w:r w:rsidRPr="007B4ACF">
        <w:rPr>
          <w:sz w:val="28"/>
          <w:szCs w:val="28"/>
        </w:rPr>
        <w:t>,</w:t>
      </w:r>
      <w:r>
        <w:rPr>
          <w:sz w:val="28"/>
          <w:szCs w:val="28"/>
        </w:rPr>
        <w:t xml:space="preserve">51 </w:t>
      </w:r>
      <w:r w:rsidRPr="007B4ACF">
        <w:rPr>
          <w:sz w:val="28"/>
          <w:szCs w:val="28"/>
        </w:rPr>
        <w:t>тыс.экз.)</w:t>
      </w:r>
      <w:r>
        <w:rPr>
          <w:sz w:val="28"/>
          <w:szCs w:val="28"/>
        </w:rPr>
        <w:t xml:space="preserve">, а по </w:t>
      </w:r>
      <w:r w:rsidRPr="00E83204">
        <w:rPr>
          <w:color w:val="5B9BD5" w:themeColor="accent1"/>
          <w:sz w:val="28"/>
          <w:szCs w:val="28"/>
        </w:rPr>
        <w:t>документам</w:t>
      </w:r>
      <w:r>
        <w:rPr>
          <w:color w:val="5B9BD5" w:themeColor="accent1"/>
          <w:sz w:val="28"/>
          <w:szCs w:val="28"/>
        </w:rPr>
        <w:t xml:space="preserve"> </w:t>
      </w:r>
      <w:r w:rsidRPr="00E83204">
        <w:rPr>
          <w:color w:val="5B9BD5" w:themeColor="accent1"/>
          <w:sz w:val="28"/>
          <w:szCs w:val="28"/>
        </w:rPr>
        <w:t>на других носителях</w:t>
      </w:r>
      <w:r>
        <w:rPr>
          <w:color w:val="5B9BD5" w:themeColor="accent1"/>
          <w:sz w:val="28"/>
          <w:szCs w:val="28"/>
        </w:rPr>
        <w:t xml:space="preserve"> </w:t>
      </w:r>
      <w:r w:rsidRPr="00E83204">
        <w:rPr>
          <w:color w:val="5B9BD5" w:themeColor="accent1"/>
          <w:sz w:val="28"/>
          <w:szCs w:val="28"/>
        </w:rPr>
        <w:t>информации</w:t>
      </w:r>
      <w:r>
        <w:rPr>
          <w:color w:val="5B9BD5" w:themeColor="accent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имеем отрицательный показатель </w:t>
      </w:r>
      <w:r w:rsidRPr="007B4ACF">
        <w:rPr>
          <w:sz w:val="28"/>
          <w:szCs w:val="28"/>
        </w:rPr>
        <w:t xml:space="preserve">– </w:t>
      </w:r>
      <w:r>
        <w:rPr>
          <w:sz w:val="28"/>
          <w:szCs w:val="28"/>
        </w:rPr>
        <w:t>уменьшение на 90,7</w:t>
      </w:r>
      <w:r w:rsidRPr="007B4ACF">
        <w:rPr>
          <w:sz w:val="28"/>
          <w:szCs w:val="28"/>
        </w:rPr>
        <w:t>% (</w:t>
      </w:r>
      <w:r>
        <w:rPr>
          <w:sz w:val="28"/>
          <w:szCs w:val="28"/>
        </w:rPr>
        <w:t>всего 2,47</w:t>
      </w:r>
      <w:r w:rsidRPr="007B4ACF">
        <w:rPr>
          <w:sz w:val="28"/>
          <w:szCs w:val="28"/>
        </w:rPr>
        <w:t xml:space="preserve"> тыс.экз.).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BC1236">
        <w:rPr>
          <w:sz w:val="28"/>
          <w:szCs w:val="28"/>
        </w:rPr>
        <w:t>Всего в общедоступных библиотеках республики</w:t>
      </w:r>
      <w:r>
        <w:rPr>
          <w:color w:val="5B9BD5" w:themeColor="accent1"/>
          <w:sz w:val="28"/>
          <w:szCs w:val="28"/>
        </w:rPr>
        <w:t xml:space="preserve"> д</w:t>
      </w:r>
      <w:r w:rsidRPr="00BC1236">
        <w:rPr>
          <w:color w:val="5B9BD5" w:themeColor="accent1"/>
          <w:sz w:val="28"/>
          <w:szCs w:val="28"/>
        </w:rPr>
        <w:t>окументный фонд в специальных форматах для слепых и слабовидящих пользователей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0,65% или 49,68 тыс. экз.</w:t>
      </w:r>
      <w:r w:rsidRPr="007B4ACF">
        <w:rPr>
          <w:sz w:val="28"/>
          <w:szCs w:val="28"/>
        </w:rPr>
        <w:t>)</w:t>
      </w:r>
      <w:r>
        <w:rPr>
          <w:sz w:val="28"/>
          <w:szCs w:val="28"/>
        </w:rPr>
        <w:t xml:space="preserve"> от общего фонда документов</w:t>
      </w:r>
      <w:r w:rsidRPr="007B4ACF">
        <w:rPr>
          <w:sz w:val="28"/>
          <w:szCs w:val="28"/>
        </w:rPr>
        <w:t>, при этом основная его часть –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9</w:t>
      </w:r>
      <w:r>
        <w:rPr>
          <w:sz w:val="28"/>
          <w:szCs w:val="28"/>
        </w:rPr>
        <w:t>8,9</w:t>
      </w:r>
      <w:r w:rsidRPr="007B4AC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(</w:t>
      </w:r>
      <w:r>
        <w:rPr>
          <w:sz w:val="28"/>
          <w:szCs w:val="28"/>
        </w:rPr>
        <w:t xml:space="preserve">49,14 </w:t>
      </w:r>
      <w:r w:rsidRPr="007B4ACF">
        <w:rPr>
          <w:sz w:val="28"/>
          <w:szCs w:val="28"/>
        </w:rPr>
        <w:t>тыс.экз.)</w:t>
      </w:r>
      <w:r>
        <w:rPr>
          <w:sz w:val="28"/>
          <w:szCs w:val="28"/>
        </w:rPr>
        <w:t xml:space="preserve"> сосредоточена </w:t>
      </w:r>
      <w:r w:rsidRPr="007B4A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фонде</w:t>
      </w:r>
      <w:r>
        <w:rPr>
          <w:sz w:val="28"/>
          <w:szCs w:val="28"/>
        </w:rPr>
        <w:t xml:space="preserve"> Республиканской специальной библиотеки для слепых.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  <w:r w:rsidRPr="00BC1236">
        <w:rPr>
          <w:color w:val="5B9BD5" w:themeColor="accent1"/>
          <w:sz w:val="28"/>
          <w:szCs w:val="28"/>
        </w:rPr>
        <w:t>Документный</w:t>
      </w:r>
      <w:r>
        <w:rPr>
          <w:color w:val="5B9BD5" w:themeColor="accent1"/>
          <w:sz w:val="28"/>
          <w:szCs w:val="28"/>
        </w:rPr>
        <w:t xml:space="preserve"> </w:t>
      </w:r>
      <w:r w:rsidRPr="00BC1236">
        <w:rPr>
          <w:color w:val="5B9BD5" w:themeColor="accent1"/>
          <w:sz w:val="28"/>
          <w:szCs w:val="28"/>
        </w:rPr>
        <w:t>фонд</w:t>
      </w:r>
      <w:r>
        <w:rPr>
          <w:color w:val="5B9BD5" w:themeColor="accent1"/>
          <w:sz w:val="28"/>
          <w:szCs w:val="28"/>
        </w:rPr>
        <w:t xml:space="preserve"> </w:t>
      </w:r>
      <w:r w:rsidRPr="00BC1236">
        <w:rPr>
          <w:color w:val="5B9BD5" w:themeColor="accent1"/>
          <w:sz w:val="28"/>
          <w:szCs w:val="28"/>
        </w:rPr>
        <w:t>на</w:t>
      </w:r>
      <w:r>
        <w:rPr>
          <w:color w:val="5B9BD5" w:themeColor="accent1"/>
          <w:sz w:val="28"/>
          <w:szCs w:val="28"/>
        </w:rPr>
        <w:t xml:space="preserve"> </w:t>
      </w:r>
      <w:r w:rsidRPr="00BC1236">
        <w:rPr>
          <w:color w:val="5B9BD5" w:themeColor="accent1"/>
          <w:sz w:val="28"/>
          <w:szCs w:val="28"/>
        </w:rPr>
        <w:t>языках</w:t>
      </w:r>
      <w:r>
        <w:rPr>
          <w:color w:val="5B9BD5" w:themeColor="accent1"/>
          <w:sz w:val="28"/>
          <w:szCs w:val="28"/>
        </w:rPr>
        <w:t xml:space="preserve"> </w:t>
      </w:r>
      <w:r w:rsidRPr="00BC1236">
        <w:rPr>
          <w:color w:val="5B9BD5" w:themeColor="accent1"/>
          <w:sz w:val="28"/>
          <w:szCs w:val="28"/>
        </w:rPr>
        <w:t>народов</w:t>
      </w:r>
      <w:r w:rsidRPr="00BC1236">
        <w:rPr>
          <w:color w:val="5B9BD5" w:themeColor="accent1"/>
          <w:spacing w:val="1"/>
          <w:sz w:val="28"/>
          <w:szCs w:val="28"/>
        </w:rPr>
        <w:t xml:space="preserve">(дагестанских) </w:t>
      </w:r>
      <w:r w:rsidRPr="00BC1236">
        <w:rPr>
          <w:color w:val="5B9BD5" w:themeColor="accent1"/>
          <w:sz w:val="28"/>
          <w:szCs w:val="28"/>
        </w:rPr>
        <w:t>России,</w:t>
      </w:r>
      <w:r>
        <w:rPr>
          <w:color w:val="5B9BD5" w:themeColor="accent1"/>
          <w:sz w:val="28"/>
          <w:szCs w:val="28"/>
        </w:rPr>
        <w:t xml:space="preserve"> </w:t>
      </w:r>
      <w:r w:rsidRPr="00BC1236">
        <w:rPr>
          <w:color w:val="5B9BD5" w:themeColor="accent1"/>
          <w:sz w:val="28"/>
          <w:szCs w:val="28"/>
        </w:rPr>
        <w:t>в т.ч. на русском языке о Дагестане</w:t>
      </w:r>
      <w:r w:rsidRPr="00BC12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библиотеках</w:t>
      </w:r>
      <w:r>
        <w:rPr>
          <w:sz w:val="28"/>
          <w:szCs w:val="28"/>
        </w:rPr>
        <w:t xml:space="preserve"> составило</w:t>
      </w:r>
      <w:r w:rsidRPr="007B4ACF">
        <w:rPr>
          <w:sz w:val="28"/>
          <w:szCs w:val="28"/>
        </w:rPr>
        <w:t>–всего</w:t>
      </w:r>
      <w:r>
        <w:rPr>
          <w:sz w:val="28"/>
          <w:szCs w:val="28"/>
        </w:rPr>
        <w:t xml:space="preserve"> 520,91 </w:t>
      </w:r>
      <w:r w:rsidRPr="007B4ACF">
        <w:rPr>
          <w:sz w:val="28"/>
          <w:szCs w:val="28"/>
        </w:rPr>
        <w:t>тыс.экз.</w:t>
      </w:r>
      <w:r>
        <w:rPr>
          <w:sz w:val="28"/>
          <w:szCs w:val="28"/>
        </w:rPr>
        <w:t xml:space="preserve"> (6,9%) в 2022 </w:t>
      </w:r>
      <w:r w:rsidRPr="007B4ACF">
        <w:rPr>
          <w:sz w:val="28"/>
          <w:szCs w:val="28"/>
        </w:rPr>
        <w:t>и</w:t>
      </w:r>
      <w:r>
        <w:rPr>
          <w:sz w:val="28"/>
          <w:szCs w:val="28"/>
        </w:rPr>
        <w:t xml:space="preserve"> имеет незначительный рост по отношению к 2020 г. – 410 экз., при том же процентном соотношении к фонду.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260B7E">
        <w:rPr>
          <w:color w:val="5B9BD5" w:themeColor="accent1"/>
          <w:sz w:val="28"/>
          <w:szCs w:val="28"/>
        </w:rPr>
        <w:t>Документный</w:t>
      </w:r>
      <w:r>
        <w:rPr>
          <w:color w:val="5B9BD5" w:themeColor="accent1"/>
          <w:sz w:val="28"/>
          <w:szCs w:val="28"/>
        </w:rPr>
        <w:t xml:space="preserve"> </w:t>
      </w:r>
      <w:r w:rsidRPr="00260B7E">
        <w:rPr>
          <w:color w:val="5B9BD5" w:themeColor="accent1"/>
          <w:sz w:val="28"/>
          <w:szCs w:val="28"/>
        </w:rPr>
        <w:t>фонд</w:t>
      </w:r>
      <w:r>
        <w:rPr>
          <w:color w:val="5B9BD5" w:themeColor="accent1"/>
          <w:sz w:val="28"/>
          <w:szCs w:val="28"/>
        </w:rPr>
        <w:t xml:space="preserve"> </w:t>
      </w:r>
      <w:r w:rsidRPr="00260B7E">
        <w:rPr>
          <w:color w:val="5B9BD5" w:themeColor="accent1"/>
          <w:sz w:val="28"/>
          <w:szCs w:val="28"/>
        </w:rPr>
        <w:t>на</w:t>
      </w:r>
      <w:r>
        <w:rPr>
          <w:color w:val="5B9BD5" w:themeColor="accent1"/>
          <w:sz w:val="28"/>
          <w:szCs w:val="28"/>
        </w:rPr>
        <w:t xml:space="preserve"> </w:t>
      </w:r>
      <w:r w:rsidRPr="00260B7E">
        <w:rPr>
          <w:color w:val="5B9BD5" w:themeColor="accent1"/>
          <w:sz w:val="28"/>
          <w:szCs w:val="28"/>
        </w:rPr>
        <w:t>иностранных</w:t>
      </w:r>
      <w:r>
        <w:rPr>
          <w:color w:val="5B9BD5" w:themeColor="accent1"/>
          <w:sz w:val="28"/>
          <w:szCs w:val="28"/>
        </w:rPr>
        <w:t xml:space="preserve"> </w:t>
      </w:r>
      <w:r w:rsidRPr="00260B7E">
        <w:rPr>
          <w:color w:val="5B9BD5" w:themeColor="accent1"/>
          <w:sz w:val="28"/>
          <w:szCs w:val="28"/>
        </w:rPr>
        <w:t>языках</w:t>
      </w:r>
      <w:r>
        <w:rPr>
          <w:color w:val="5B9BD5" w:themeColor="accent1"/>
          <w:sz w:val="28"/>
          <w:szCs w:val="28"/>
        </w:rPr>
        <w:t xml:space="preserve"> </w:t>
      </w:r>
      <w:r w:rsidRPr="007B4A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совокупном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объёме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>общедоступным</w:t>
      </w:r>
      <w:r>
        <w:rPr>
          <w:sz w:val="28"/>
          <w:szCs w:val="28"/>
        </w:rPr>
        <w:t xml:space="preserve"> </w:t>
      </w:r>
      <w:r w:rsidRPr="007B4ACF">
        <w:rPr>
          <w:sz w:val="28"/>
          <w:szCs w:val="28"/>
        </w:rPr>
        <w:t xml:space="preserve">библиотекам составляет </w:t>
      </w:r>
      <w:r>
        <w:rPr>
          <w:sz w:val="28"/>
          <w:szCs w:val="28"/>
        </w:rPr>
        <w:t>менее 0,5</w:t>
      </w:r>
      <w:r w:rsidRPr="007B4ACF">
        <w:rPr>
          <w:sz w:val="28"/>
          <w:szCs w:val="28"/>
        </w:rPr>
        <w:t>% (2,</w:t>
      </w:r>
      <w:r>
        <w:rPr>
          <w:sz w:val="28"/>
          <w:szCs w:val="28"/>
        </w:rPr>
        <w:t xml:space="preserve">35 тыс. экз.) и по отношению к 2020 году </w:t>
      </w:r>
      <w:r w:rsidRPr="007B4ACF">
        <w:rPr>
          <w:sz w:val="28"/>
          <w:szCs w:val="28"/>
        </w:rPr>
        <w:t>стало</w:t>
      </w:r>
      <w:r>
        <w:rPr>
          <w:sz w:val="28"/>
          <w:szCs w:val="28"/>
        </w:rPr>
        <w:t xml:space="preserve"> меньше на, более чем, 400 экз.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</w:p>
    <w:p w:rsidR="001E357F" w:rsidRPr="007157D9" w:rsidRDefault="001E357F" w:rsidP="001E357F">
      <w:pPr>
        <w:pStyle w:val="4"/>
        <w:tabs>
          <w:tab w:val="left" w:pos="2200"/>
        </w:tabs>
        <w:spacing w:before="72"/>
        <w:ind w:left="0" w:firstLine="709"/>
        <w:rPr>
          <w:b w:val="0"/>
          <w:color w:val="44546A" w:themeColor="text2"/>
          <w:sz w:val="28"/>
          <w:szCs w:val="28"/>
        </w:rPr>
      </w:pPr>
      <w:bookmarkStart w:id="19" w:name="_bookmark27"/>
      <w:bookmarkStart w:id="20" w:name="_bookmark28"/>
      <w:bookmarkEnd w:id="19"/>
      <w:bookmarkEnd w:id="20"/>
      <w:r w:rsidRPr="007157D9">
        <w:rPr>
          <w:b w:val="0"/>
          <w:color w:val="44546A" w:themeColor="text2"/>
          <w:sz w:val="28"/>
          <w:szCs w:val="28"/>
        </w:rPr>
        <w:t>4.2 Движение документного фонда общедоступных библиотек.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bookmarkStart w:id="21" w:name="_bookmark29"/>
      <w:bookmarkEnd w:id="21"/>
      <w:r w:rsidRPr="00AF2530">
        <w:rPr>
          <w:color w:val="5B9BD5" w:themeColor="accent1"/>
          <w:sz w:val="28"/>
          <w:szCs w:val="28"/>
        </w:rPr>
        <w:lastRenderedPageBreak/>
        <w:t>Поступление</w:t>
      </w:r>
      <w:r>
        <w:rPr>
          <w:color w:val="5B9BD5" w:themeColor="accent1"/>
          <w:sz w:val="28"/>
          <w:szCs w:val="28"/>
        </w:rPr>
        <w:t xml:space="preserve"> </w:t>
      </w:r>
      <w:r w:rsidRPr="00AF2530">
        <w:rPr>
          <w:color w:val="5B9BD5" w:themeColor="accent1"/>
          <w:sz w:val="28"/>
          <w:szCs w:val="28"/>
        </w:rPr>
        <w:t>новых</w:t>
      </w:r>
      <w:r>
        <w:rPr>
          <w:color w:val="5B9BD5" w:themeColor="accent1"/>
          <w:sz w:val="28"/>
          <w:szCs w:val="28"/>
        </w:rPr>
        <w:t xml:space="preserve"> </w:t>
      </w:r>
      <w:r w:rsidRPr="00AF2530">
        <w:rPr>
          <w:color w:val="5B9BD5" w:themeColor="accent1"/>
          <w:sz w:val="28"/>
          <w:szCs w:val="28"/>
        </w:rPr>
        <w:t>документов</w:t>
      </w:r>
      <w:r>
        <w:rPr>
          <w:color w:val="5B9BD5" w:themeColor="accent1"/>
          <w:sz w:val="28"/>
          <w:szCs w:val="28"/>
        </w:rPr>
        <w:t xml:space="preserve"> </w:t>
      </w:r>
      <w:r w:rsidRPr="00AF2530">
        <w:rPr>
          <w:color w:val="5B9BD5" w:themeColor="accent1"/>
          <w:sz w:val="28"/>
          <w:szCs w:val="28"/>
        </w:rPr>
        <w:t>в</w:t>
      </w:r>
      <w:r>
        <w:rPr>
          <w:color w:val="5B9BD5" w:themeColor="accent1"/>
          <w:sz w:val="28"/>
          <w:szCs w:val="28"/>
        </w:rPr>
        <w:t xml:space="preserve"> </w:t>
      </w:r>
      <w:r w:rsidRPr="00AF2530">
        <w:rPr>
          <w:sz w:val="28"/>
          <w:szCs w:val="28"/>
        </w:rPr>
        <w:t xml:space="preserve">2022 году в фонды общедоступных библиотек </w:t>
      </w:r>
      <w:r>
        <w:rPr>
          <w:sz w:val="28"/>
          <w:szCs w:val="28"/>
        </w:rPr>
        <w:t>республики имело положительное значение, по сравнению с 2021 годом увеличение составило более 11 тыс. экз. 2021 год, наоборот, отличился отрицательным сальдо – списание превысило поступления в фонды – 7524,16 тыс. экз. против 7532.19 тыс. экз. в 2020 г.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поступлений основную долю составляют печатные носители – художественная и другая отраслевая литература, а также незначительная доля электронных документов, всего 0,77 тыс. экз.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 w:rsidRPr="00C73CE7">
        <w:rPr>
          <w:color w:val="5B9BD5" w:themeColor="accent1"/>
          <w:sz w:val="28"/>
          <w:szCs w:val="28"/>
        </w:rPr>
        <w:t xml:space="preserve">На цели комплектования книжных фондов </w:t>
      </w:r>
      <w:r>
        <w:rPr>
          <w:sz w:val="28"/>
          <w:szCs w:val="28"/>
        </w:rPr>
        <w:t xml:space="preserve">в республике в отчетном году использовано 27245,7 тыс. руб. (в 2021 г. – 26146,6 тыс. руб., в 2020 г. – 7166,5 тыс. руб.) – средства из федерального, республиканского и муниципального бюджетов, приобретено 80,85 тыс. экз. новой литературы. (в 2020 г. – 12,98 тыс. экз., в 2021 г. – 72,84 тыс. экз.). 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 w:rsidRPr="00202F89">
        <w:rPr>
          <w:color w:val="5B9BD5" w:themeColor="accent1"/>
          <w:sz w:val="28"/>
          <w:szCs w:val="28"/>
        </w:rPr>
        <w:t xml:space="preserve">Эффективность фондов библиотек </w:t>
      </w:r>
      <w:r>
        <w:rPr>
          <w:sz w:val="28"/>
          <w:szCs w:val="28"/>
        </w:rPr>
        <w:t>равняется 1,06% (Н=П/Ф*100%, где Н – коэффициент обновляемости фондов, П – объем поступлений новой литературы, Ф – объем фонда на начало отчетного года).</w:t>
      </w:r>
    </w:p>
    <w:p w:rsidR="001E357F" w:rsidRPr="00E3418E" w:rsidRDefault="001E357F" w:rsidP="001E357F">
      <w:pPr>
        <w:pStyle w:val="a6"/>
        <w:ind w:firstLine="708"/>
        <w:jc w:val="both"/>
        <w:rPr>
          <w:color w:val="5B9BD5" w:themeColor="accent1"/>
          <w:sz w:val="28"/>
          <w:szCs w:val="28"/>
        </w:rPr>
      </w:pPr>
      <w:r w:rsidRPr="00FD5700">
        <w:rPr>
          <w:color w:val="5B9BD5" w:themeColor="accent1"/>
          <w:sz w:val="28"/>
          <w:szCs w:val="28"/>
        </w:rPr>
        <w:t xml:space="preserve">Поступление новых документов </w:t>
      </w:r>
      <w:r w:rsidRPr="00E3418E">
        <w:rPr>
          <w:color w:val="5B9BD5" w:themeColor="accent1"/>
          <w:sz w:val="28"/>
          <w:szCs w:val="28"/>
        </w:rPr>
        <w:t>в 2022 году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E3418E">
        <w:rPr>
          <w:sz w:val="28"/>
          <w:szCs w:val="28"/>
        </w:rPr>
        <w:t xml:space="preserve">- в расчёте </w:t>
      </w:r>
      <w:r w:rsidRPr="00E3418E">
        <w:rPr>
          <w:color w:val="5B9BD5" w:themeColor="accent1"/>
          <w:sz w:val="28"/>
          <w:szCs w:val="28"/>
        </w:rPr>
        <w:t>на одну библиотеку</w:t>
      </w:r>
      <w:r>
        <w:rPr>
          <w:color w:val="5B9BD5" w:themeColor="accent1"/>
          <w:sz w:val="28"/>
          <w:szCs w:val="28"/>
        </w:rPr>
        <w:t xml:space="preserve"> </w:t>
      </w:r>
      <w:r w:rsidRPr="00C73CE7">
        <w:rPr>
          <w:sz w:val="28"/>
          <w:szCs w:val="28"/>
        </w:rPr>
        <w:t>среднее количество литературы, поступившее в расчёте на</w:t>
      </w:r>
      <w:r>
        <w:rPr>
          <w:sz w:val="28"/>
          <w:szCs w:val="28"/>
        </w:rPr>
        <w:t xml:space="preserve"> </w:t>
      </w:r>
      <w:r w:rsidRPr="00C73CE7">
        <w:rPr>
          <w:sz w:val="28"/>
          <w:szCs w:val="28"/>
        </w:rPr>
        <w:t>одну общедоступную библиотеку Республики Дагестан, составило 83 экз. документов.</w:t>
      </w:r>
    </w:p>
    <w:p w:rsidR="001E357F" w:rsidRPr="00E3418E" w:rsidRDefault="001E357F" w:rsidP="001E357F">
      <w:pPr>
        <w:ind w:firstLine="708"/>
        <w:jc w:val="both"/>
        <w:rPr>
          <w:sz w:val="28"/>
          <w:szCs w:val="28"/>
        </w:rPr>
      </w:pPr>
      <w:r w:rsidRPr="00E3418E">
        <w:rPr>
          <w:sz w:val="28"/>
          <w:szCs w:val="28"/>
        </w:rPr>
        <w:t xml:space="preserve">- в расчёте </w:t>
      </w:r>
      <w:r w:rsidRPr="00E3418E">
        <w:rPr>
          <w:color w:val="5B9BD5" w:themeColor="accent1"/>
          <w:sz w:val="28"/>
          <w:szCs w:val="28"/>
        </w:rPr>
        <w:t>на одн</w:t>
      </w:r>
      <w:r>
        <w:rPr>
          <w:color w:val="5B9BD5" w:themeColor="accent1"/>
          <w:sz w:val="28"/>
          <w:szCs w:val="28"/>
        </w:rPr>
        <w:t>у тысячу</w:t>
      </w:r>
      <w:r w:rsidRPr="00E3418E">
        <w:rPr>
          <w:color w:val="5B9BD5" w:themeColor="accent1"/>
          <w:sz w:val="28"/>
          <w:szCs w:val="28"/>
        </w:rPr>
        <w:t xml:space="preserve"> пользовател</w:t>
      </w:r>
      <w:r>
        <w:rPr>
          <w:color w:val="5B9BD5" w:themeColor="accent1"/>
          <w:sz w:val="28"/>
          <w:szCs w:val="28"/>
        </w:rPr>
        <w:t xml:space="preserve">ей </w:t>
      </w:r>
      <w:r w:rsidRPr="00E3418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418E">
        <w:rPr>
          <w:sz w:val="28"/>
          <w:szCs w:val="28"/>
        </w:rPr>
        <w:t>среднем 99 экз. документов.</w:t>
      </w:r>
    </w:p>
    <w:p w:rsidR="001E357F" w:rsidRDefault="001E357F" w:rsidP="001E357F">
      <w:pPr>
        <w:pStyle w:val="a6"/>
        <w:ind w:firstLine="763"/>
        <w:jc w:val="both"/>
        <w:rPr>
          <w:sz w:val="28"/>
          <w:szCs w:val="28"/>
        </w:rPr>
      </w:pPr>
      <w:r w:rsidRPr="00E3418E">
        <w:rPr>
          <w:color w:val="5B9BD5" w:themeColor="accent1"/>
          <w:sz w:val="28"/>
          <w:szCs w:val="28"/>
        </w:rPr>
        <w:t>Видовой</w:t>
      </w:r>
      <w:r>
        <w:rPr>
          <w:color w:val="5B9BD5" w:themeColor="accent1"/>
          <w:sz w:val="28"/>
          <w:szCs w:val="28"/>
        </w:rPr>
        <w:t xml:space="preserve"> </w:t>
      </w:r>
      <w:r w:rsidRPr="00E3418E">
        <w:rPr>
          <w:color w:val="5B9BD5" w:themeColor="accent1"/>
          <w:sz w:val="28"/>
          <w:szCs w:val="28"/>
        </w:rPr>
        <w:t>состав</w:t>
      </w:r>
      <w:r>
        <w:rPr>
          <w:color w:val="5B9BD5" w:themeColor="accent1"/>
          <w:sz w:val="28"/>
          <w:szCs w:val="28"/>
        </w:rPr>
        <w:t xml:space="preserve"> </w:t>
      </w:r>
      <w:r w:rsidRPr="00E3418E">
        <w:rPr>
          <w:color w:val="5B9BD5" w:themeColor="accent1"/>
          <w:sz w:val="28"/>
          <w:szCs w:val="28"/>
        </w:rPr>
        <w:t>поступлений</w:t>
      </w:r>
      <w:r>
        <w:rPr>
          <w:color w:val="5B9BD5" w:themeColor="accent1"/>
          <w:sz w:val="28"/>
          <w:szCs w:val="28"/>
        </w:rPr>
        <w:t xml:space="preserve"> </w:t>
      </w:r>
      <w:r w:rsidRPr="00E3418E">
        <w:rPr>
          <w:color w:val="5B9BD5" w:themeColor="accent1"/>
          <w:sz w:val="28"/>
          <w:szCs w:val="28"/>
        </w:rPr>
        <w:t>новых</w:t>
      </w:r>
      <w:r>
        <w:rPr>
          <w:color w:val="5B9BD5" w:themeColor="accent1"/>
          <w:sz w:val="28"/>
          <w:szCs w:val="28"/>
        </w:rPr>
        <w:t xml:space="preserve"> </w:t>
      </w:r>
      <w:r w:rsidRPr="00E3418E">
        <w:rPr>
          <w:color w:val="5B9BD5" w:themeColor="accent1"/>
          <w:sz w:val="28"/>
          <w:szCs w:val="28"/>
        </w:rPr>
        <w:t>документов</w:t>
      </w:r>
      <w:r>
        <w:rPr>
          <w:color w:val="5B9BD5" w:themeColor="accent1"/>
          <w:sz w:val="28"/>
          <w:szCs w:val="28"/>
        </w:rPr>
        <w:t xml:space="preserve"> </w:t>
      </w:r>
      <w:r w:rsidRPr="00D1001F">
        <w:rPr>
          <w:sz w:val="28"/>
          <w:szCs w:val="28"/>
        </w:rPr>
        <w:t>включает в себя</w:t>
      </w:r>
      <w:r>
        <w:rPr>
          <w:sz w:val="28"/>
          <w:szCs w:val="28"/>
        </w:rPr>
        <w:t xml:space="preserve"> </w:t>
      </w:r>
      <w:r w:rsidRPr="00E3418E">
        <w:rPr>
          <w:sz w:val="28"/>
          <w:szCs w:val="28"/>
        </w:rPr>
        <w:t>97</w:t>
      </w:r>
      <w:r>
        <w:rPr>
          <w:sz w:val="28"/>
          <w:szCs w:val="28"/>
        </w:rPr>
        <w:t>,7</w:t>
      </w:r>
      <w:r w:rsidRPr="00E3418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E3418E">
        <w:rPr>
          <w:spacing w:val="1"/>
          <w:sz w:val="28"/>
          <w:szCs w:val="28"/>
        </w:rPr>
        <w:t>п</w:t>
      </w:r>
      <w:r w:rsidRPr="00E3418E">
        <w:rPr>
          <w:sz w:val="28"/>
          <w:szCs w:val="28"/>
        </w:rPr>
        <w:t>ечатны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изданий, из которых более 60% - художественная литература.</w:t>
      </w:r>
    </w:p>
    <w:p w:rsidR="001E357F" w:rsidRDefault="001E357F" w:rsidP="001E357F">
      <w:pPr>
        <w:pStyle w:val="a6"/>
        <w:ind w:firstLine="763"/>
        <w:jc w:val="both"/>
        <w:rPr>
          <w:sz w:val="28"/>
          <w:szCs w:val="28"/>
        </w:rPr>
      </w:pPr>
      <w:r w:rsidRPr="002778FF">
        <w:rPr>
          <w:sz w:val="28"/>
          <w:szCs w:val="28"/>
        </w:rPr>
        <w:t xml:space="preserve">В государственные библиотеки в отчетном году </w:t>
      </w:r>
      <w:r>
        <w:rPr>
          <w:color w:val="5B9BD5" w:themeColor="accent1"/>
          <w:sz w:val="28"/>
          <w:szCs w:val="28"/>
        </w:rPr>
        <w:t xml:space="preserve">поступило </w:t>
      </w:r>
      <w:r w:rsidRPr="002778FF">
        <w:rPr>
          <w:sz w:val="28"/>
          <w:szCs w:val="28"/>
        </w:rPr>
        <w:t>всего18,65 тыс. экз.</w:t>
      </w:r>
      <w:r>
        <w:rPr>
          <w:sz w:val="28"/>
          <w:szCs w:val="28"/>
        </w:rPr>
        <w:t xml:space="preserve"> – из которых в Национальную библиотеку РД м. Р. Гамзатова – 6,51 тыс. экз., в т.ч. 1143 экз. обязательного экземпляра (381 наименование). </w:t>
      </w:r>
    </w:p>
    <w:p w:rsidR="001E357F" w:rsidRPr="002931AF" w:rsidRDefault="001E357F" w:rsidP="001E357F">
      <w:pPr>
        <w:pStyle w:val="a6"/>
        <w:ind w:firstLine="763"/>
        <w:jc w:val="both"/>
        <w:rPr>
          <w:sz w:val="28"/>
          <w:szCs w:val="28"/>
        </w:rPr>
      </w:pPr>
      <w:r>
        <w:rPr>
          <w:color w:val="5B9BD5" w:themeColor="accent1"/>
          <w:sz w:val="28"/>
          <w:szCs w:val="28"/>
        </w:rPr>
        <w:t>На 1000 пользователей</w:t>
      </w:r>
      <w:r>
        <w:rPr>
          <w:sz w:val="28"/>
          <w:szCs w:val="28"/>
        </w:rPr>
        <w:t xml:space="preserve"> НБ РД им. Р. Гамзатова получила 217 экз. </w:t>
      </w:r>
      <w:r w:rsidRPr="002931AF">
        <w:rPr>
          <w:sz w:val="28"/>
          <w:szCs w:val="28"/>
        </w:rPr>
        <w:t>(На 01.01.2023 г. в НБ РД состоит – 806310 экз. документов. За 2022 г. в фонд библиотеки поступило 6801 экз. документов).</w:t>
      </w:r>
    </w:p>
    <w:p w:rsidR="001E357F" w:rsidRDefault="001E357F" w:rsidP="001E357F">
      <w:pPr>
        <w:pStyle w:val="a6"/>
        <w:ind w:firstLine="763"/>
        <w:jc w:val="both"/>
        <w:rPr>
          <w:sz w:val="28"/>
          <w:szCs w:val="28"/>
        </w:rPr>
      </w:pPr>
      <w:r w:rsidRPr="00AE6AFE">
        <w:rPr>
          <w:color w:val="5B9BD5" w:themeColor="accent1"/>
          <w:sz w:val="28"/>
          <w:szCs w:val="28"/>
        </w:rPr>
        <w:t>Подписка на периодические издания.</w:t>
      </w:r>
      <w:r>
        <w:rPr>
          <w:color w:val="5B9BD5" w:themeColor="accent1"/>
          <w:sz w:val="28"/>
          <w:szCs w:val="28"/>
        </w:rPr>
        <w:t xml:space="preserve"> </w:t>
      </w:r>
      <w:r w:rsidRPr="002931AF">
        <w:rPr>
          <w:sz w:val="28"/>
          <w:szCs w:val="28"/>
        </w:rPr>
        <w:t xml:space="preserve">Ассортимент региональных периодических </w:t>
      </w:r>
      <w:r w:rsidRPr="00BD2D53">
        <w:rPr>
          <w:sz w:val="28"/>
          <w:szCs w:val="28"/>
        </w:rPr>
        <w:t>изданий в отчетном году составил 247 названий (</w:t>
      </w:r>
      <w:r w:rsidRPr="002931AF">
        <w:rPr>
          <w:sz w:val="28"/>
          <w:szCs w:val="28"/>
        </w:rPr>
        <w:t>123 названия газет и 124 названия журналов), в Республиканскую дет</w:t>
      </w:r>
      <w:r>
        <w:rPr>
          <w:sz w:val="28"/>
          <w:szCs w:val="28"/>
        </w:rPr>
        <w:t>скую библиотеку им. Н. Юсупова – 6,17 тыс. экз., в Республиканскую специальную библиотеку для слепых – 5,98 тыс. экз.</w:t>
      </w:r>
    </w:p>
    <w:p w:rsidR="001E357F" w:rsidRPr="002D6FCD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2D6FC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D6FCD">
        <w:rPr>
          <w:sz w:val="28"/>
          <w:szCs w:val="28"/>
        </w:rPr>
        <w:t>оформлении</w:t>
      </w:r>
      <w:r>
        <w:rPr>
          <w:sz w:val="28"/>
          <w:szCs w:val="28"/>
        </w:rPr>
        <w:t xml:space="preserve"> </w:t>
      </w:r>
      <w:r w:rsidRPr="002D6FCD">
        <w:rPr>
          <w:sz w:val="28"/>
          <w:szCs w:val="28"/>
        </w:rPr>
        <w:t>подписки</w:t>
      </w:r>
      <w:r>
        <w:rPr>
          <w:sz w:val="28"/>
          <w:szCs w:val="28"/>
        </w:rPr>
        <w:t xml:space="preserve"> </w:t>
      </w:r>
      <w:r w:rsidRPr="002D6FCD">
        <w:rPr>
          <w:spacing w:val="1"/>
          <w:sz w:val="28"/>
          <w:szCs w:val="28"/>
        </w:rPr>
        <w:t>общедоступными библиотеками</w:t>
      </w:r>
      <w:r>
        <w:rPr>
          <w:spacing w:val="1"/>
          <w:sz w:val="28"/>
          <w:szCs w:val="28"/>
        </w:rPr>
        <w:t xml:space="preserve"> </w:t>
      </w:r>
      <w:r w:rsidRPr="002D6FCD">
        <w:rPr>
          <w:sz w:val="28"/>
          <w:szCs w:val="28"/>
        </w:rPr>
        <w:t>учитываются, в</w:t>
      </w:r>
      <w:r>
        <w:rPr>
          <w:sz w:val="28"/>
          <w:szCs w:val="28"/>
        </w:rPr>
        <w:t xml:space="preserve"> </w:t>
      </w:r>
      <w:r w:rsidRPr="002D6FCD">
        <w:rPr>
          <w:sz w:val="28"/>
          <w:szCs w:val="28"/>
        </w:rPr>
        <w:t>основном, запросы читателей. При подобном подходе нет места формированию и развитию определенных интересов читателей, а просто исходят от имеющегося спроса, обеспечивая минимум периодических изданий как для взросл</w:t>
      </w:r>
      <w:r>
        <w:rPr>
          <w:sz w:val="28"/>
          <w:szCs w:val="28"/>
        </w:rPr>
        <w:t xml:space="preserve">ых, так и для детского читателя, что негативно может отразиться на управляемый процесс воздействия на пользователей. </w:t>
      </w:r>
    </w:p>
    <w:p w:rsidR="001E357F" w:rsidRDefault="001E357F" w:rsidP="001E357F">
      <w:pPr>
        <w:pStyle w:val="4"/>
        <w:spacing w:before="164"/>
        <w:ind w:left="0" w:firstLine="709"/>
        <w:rPr>
          <w:b w:val="0"/>
          <w:sz w:val="20"/>
        </w:rPr>
      </w:pPr>
      <w:bookmarkStart w:id="22" w:name="_bookmark30"/>
      <w:bookmarkEnd w:id="22"/>
      <w:r w:rsidRPr="00174084">
        <w:rPr>
          <w:color w:val="5B9BD5" w:themeColor="accent1"/>
          <w:sz w:val="28"/>
          <w:szCs w:val="28"/>
        </w:rPr>
        <w:t>Выбытие</w:t>
      </w:r>
      <w:r>
        <w:rPr>
          <w:color w:val="5B9BD5" w:themeColor="accent1"/>
          <w:sz w:val="28"/>
          <w:szCs w:val="28"/>
        </w:rPr>
        <w:t xml:space="preserve"> </w:t>
      </w:r>
      <w:r w:rsidRPr="00174084">
        <w:rPr>
          <w:color w:val="5B9BD5" w:themeColor="accent1"/>
          <w:sz w:val="28"/>
          <w:szCs w:val="28"/>
        </w:rPr>
        <w:t>документов</w:t>
      </w:r>
      <w:r>
        <w:rPr>
          <w:color w:val="5B9BD5" w:themeColor="accent1"/>
          <w:sz w:val="28"/>
          <w:szCs w:val="28"/>
        </w:rPr>
        <w:t>.</w:t>
      </w:r>
    </w:p>
    <w:p w:rsidR="001E357F" w:rsidRPr="007928F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7928FF">
        <w:rPr>
          <w:sz w:val="28"/>
          <w:szCs w:val="28"/>
        </w:rPr>
        <w:t>В 2022 году из фондов общедоступных библиотек республики</w:t>
      </w:r>
      <w:r>
        <w:rPr>
          <w:sz w:val="28"/>
          <w:szCs w:val="28"/>
        </w:rPr>
        <w:t xml:space="preserve"> </w:t>
      </w:r>
      <w:r w:rsidRPr="007928FF">
        <w:rPr>
          <w:sz w:val="28"/>
          <w:szCs w:val="28"/>
        </w:rPr>
        <w:t>исключено 78.31 тыс. экз. –</w:t>
      </w:r>
      <w:r>
        <w:rPr>
          <w:sz w:val="28"/>
          <w:szCs w:val="28"/>
        </w:rPr>
        <w:t xml:space="preserve"> </w:t>
      </w:r>
      <w:r w:rsidRPr="007928FF">
        <w:rPr>
          <w:sz w:val="28"/>
          <w:szCs w:val="28"/>
        </w:rPr>
        <w:t>1,3%, в т.ч. в муниципальных – 1% документов</w:t>
      </w:r>
      <w:r>
        <w:rPr>
          <w:sz w:val="28"/>
          <w:szCs w:val="28"/>
        </w:rPr>
        <w:t xml:space="preserve"> </w:t>
      </w:r>
      <w:r w:rsidRPr="007928FF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928FF">
        <w:rPr>
          <w:sz w:val="28"/>
          <w:szCs w:val="28"/>
        </w:rPr>
        <w:t>2021г.</w:t>
      </w:r>
      <w:r>
        <w:rPr>
          <w:sz w:val="28"/>
          <w:szCs w:val="28"/>
        </w:rPr>
        <w:t xml:space="preserve"> </w:t>
      </w:r>
      <w:r w:rsidRPr="007928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928FF">
        <w:rPr>
          <w:sz w:val="28"/>
          <w:szCs w:val="28"/>
        </w:rPr>
        <w:t>1,5%, в т.ч. в муниципальных – 1,3%).</w:t>
      </w:r>
    </w:p>
    <w:p w:rsidR="001E357F" w:rsidRPr="00BD2D53" w:rsidRDefault="001E357F" w:rsidP="001E357F">
      <w:pPr>
        <w:pStyle w:val="a6"/>
        <w:spacing w:before="2"/>
        <w:ind w:firstLine="708"/>
        <w:jc w:val="both"/>
        <w:rPr>
          <w:sz w:val="28"/>
          <w:szCs w:val="28"/>
        </w:rPr>
      </w:pPr>
      <w:r w:rsidRPr="007928FF">
        <w:rPr>
          <w:sz w:val="28"/>
          <w:szCs w:val="28"/>
        </w:rPr>
        <w:t xml:space="preserve">В среднем в расчете на одну библиотеку муниципального образования в </w:t>
      </w:r>
      <w:r w:rsidRPr="007928FF">
        <w:rPr>
          <w:sz w:val="28"/>
          <w:szCs w:val="28"/>
        </w:rPr>
        <w:lastRenderedPageBreak/>
        <w:t>2022</w:t>
      </w:r>
      <w:r>
        <w:rPr>
          <w:sz w:val="28"/>
          <w:szCs w:val="28"/>
        </w:rPr>
        <w:t xml:space="preserve"> </w:t>
      </w:r>
      <w:r w:rsidRPr="007928FF">
        <w:rPr>
          <w:sz w:val="28"/>
          <w:szCs w:val="28"/>
        </w:rPr>
        <w:t xml:space="preserve">году списано 6,7 экз. документов, вместе с </w:t>
      </w:r>
      <w:r w:rsidRPr="00BD2D53">
        <w:rPr>
          <w:sz w:val="28"/>
          <w:szCs w:val="28"/>
        </w:rPr>
        <w:t>государственными библиотеками показатель выбытия составило 8 экз. на одну библиотеку.</w:t>
      </w:r>
    </w:p>
    <w:p w:rsidR="001E357F" w:rsidRDefault="001E357F" w:rsidP="001E357F">
      <w:pPr>
        <w:pStyle w:val="a6"/>
        <w:spacing w:before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Практически, вся </w:t>
      </w:r>
      <w:r w:rsidRPr="004E6FEB">
        <w:rPr>
          <w:color w:val="5B9BD5" w:themeColor="accent1"/>
          <w:sz w:val="28"/>
          <w:szCs w:val="28"/>
        </w:rPr>
        <w:t>исключе</w:t>
      </w:r>
      <w:r>
        <w:rPr>
          <w:color w:val="5B9BD5" w:themeColor="accent1"/>
          <w:sz w:val="28"/>
          <w:szCs w:val="28"/>
        </w:rPr>
        <w:t>нн</w:t>
      </w:r>
      <w:r w:rsidRPr="004E6FEB">
        <w:rPr>
          <w:color w:val="5B9BD5" w:themeColor="accent1"/>
          <w:sz w:val="28"/>
          <w:szCs w:val="28"/>
        </w:rPr>
        <w:t xml:space="preserve">ая из фондов библиотек литература </w:t>
      </w:r>
      <w:r>
        <w:rPr>
          <w:sz w:val="28"/>
          <w:szCs w:val="28"/>
        </w:rPr>
        <w:t>ветхая, устаревшая по содержанию, зачастую также дуплетная. Среди ветхой литературы большой процент списания составляет детская литература, для которой характерен физический износ и отсутствие спроса на книги 10-летней и более давности издания.</w:t>
      </w:r>
    </w:p>
    <w:p w:rsidR="001E357F" w:rsidRPr="007928FF" w:rsidRDefault="001E357F" w:rsidP="001E357F">
      <w:pPr>
        <w:pStyle w:val="a6"/>
        <w:spacing w:before="2"/>
        <w:ind w:firstLine="708"/>
        <w:jc w:val="both"/>
        <w:rPr>
          <w:sz w:val="28"/>
          <w:szCs w:val="28"/>
        </w:rPr>
      </w:pPr>
    </w:p>
    <w:p w:rsidR="001E357F" w:rsidRPr="007157D9" w:rsidRDefault="001E357F" w:rsidP="001E357F">
      <w:pPr>
        <w:pStyle w:val="4"/>
        <w:spacing w:before="1"/>
        <w:ind w:left="0" w:firstLine="709"/>
        <w:jc w:val="both"/>
        <w:rPr>
          <w:color w:val="44546A" w:themeColor="text2"/>
          <w:sz w:val="28"/>
          <w:szCs w:val="28"/>
        </w:rPr>
      </w:pPr>
      <w:bookmarkStart w:id="23" w:name="_bookmark31"/>
      <w:bookmarkEnd w:id="23"/>
      <w:r w:rsidRPr="007157D9">
        <w:rPr>
          <w:color w:val="44546A" w:themeColor="text2"/>
          <w:sz w:val="28"/>
          <w:szCs w:val="28"/>
        </w:rPr>
        <w:t>4.3 Анализ и оценка состояния и использования фондов</w:t>
      </w:r>
    </w:p>
    <w:p w:rsidR="001E357F" w:rsidRPr="000307F8" w:rsidRDefault="001E357F" w:rsidP="001E357F">
      <w:pPr>
        <w:pStyle w:val="4"/>
        <w:spacing w:before="1"/>
        <w:ind w:left="0" w:firstLine="709"/>
        <w:jc w:val="both"/>
        <w:rPr>
          <w:b w:val="0"/>
          <w:color w:val="44546A" w:themeColor="text2"/>
          <w:sz w:val="28"/>
          <w:szCs w:val="28"/>
        </w:rPr>
      </w:pPr>
      <w:r w:rsidRPr="000307F8">
        <w:rPr>
          <w:b w:val="0"/>
          <w:spacing w:val="1"/>
          <w:sz w:val="28"/>
          <w:szCs w:val="28"/>
        </w:rPr>
        <w:t>Как выше отмечалось</w:t>
      </w:r>
      <w:r>
        <w:rPr>
          <w:b w:val="0"/>
          <w:spacing w:val="1"/>
          <w:sz w:val="28"/>
          <w:szCs w:val="28"/>
        </w:rPr>
        <w:t>,</w:t>
      </w:r>
      <w:r w:rsidRPr="000307F8">
        <w:rPr>
          <w:b w:val="0"/>
          <w:spacing w:val="1"/>
          <w:sz w:val="28"/>
          <w:szCs w:val="28"/>
        </w:rPr>
        <w:t xml:space="preserve"> </w:t>
      </w:r>
      <w:r w:rsidRPr="000307F8">
        <w:rPr>
          <w:b w:val="0"/>
          <w:color w:val="5B9BD5" w:themeColor="accent1"/>
          <w:spacing w:val="1"/>
          <w:sz w:val="28"/>
          <w:szCs w:val="28"/>
        </w:rPr>
        <w:t xml:space="preserve">показатель обновляемости книжных фондов </w:t>
      </w:r>
      <w:r w:rsidRPr="000307F8">
        <w:rPr>
          <w:b w:val="0"/>
          <w:spacing w:val="1"/>
          <w:sz w:val="28"/>
          <w:szCs w:val="28"/>
        </w:rPr>
        <w:t>библиотек республики равен 1</w:t>
      </w:r>
      <w:r>
        <w:rPr>
          <w:b w:val="0"/>
          <w:spacing w:val="1"/>
          <w:sz w:val="28"/>
          <w:szCs w:val="28"/>
        </w:rPr>
        <w:t xml:space="preserve">,06 % и не может отвечать нормативным рекомендациям ИФЛА по процентному соотношению пополнения фондов за период отчетного года и последних 5 лет </w:t>
      </w:r>
      <w:r>
        <w:rPr>
          <w:b w:val="0"/>
          <w:sz w:val="28"/>
          <w:szCs w:val="28"/>
        </w:rPr>
        <w:t>(</w:t>
      </w:r>
      <w:r w:rsidRPr="000307F8">
        <w:rPr>
          <w:b w:val="0"/>
          <w:sz w:val="28"/>
          <w:szCs w:val="28"/>
        </w:rPr>
        <w:t>фонд</w:t>
      </w:r>
      <w:r>
        <w:rPr>
          <w:b w:val="0"/>
          <w:sz w:val="28"/>
          <w:szCs w:val="28"/>
        </w:rPr>
        <w:t xml:space="preserve"> </w:t>
      </w:r>
      <w:r w:rsidRPr="000307F8">
        <w:rPr>
          <w:b w:val="0"/>
          <w:sz w:val="28"/>
          <w:szCs w:val="28"/>
        </w:rPr>
        <w:t>общедоступной</w:t>
      </w:r>
      <w:r>
        <w:rPr>
          <w:b w:val="0"/>
          <w:sz w:val="28"/>
          <w:szCs w:val="28"/>
        </w:rPr>
        <w:t xml:space="preserve"> </w:t>
      </w:r>
      <w:r w:rsidRPr="000307F8">
        <w:rPr>
          <w:b w:val="0"/>
          <w:sz w:val="28"/>
          <w:szCs w:val="28"/>
        </w:rPr>
        <w:t>библиотеки</w:t>
      </w:r>
      <w:r>
        <w:rPr>
          <w:b w:val="0"/>
          <w:sz w:val="28"/>
          <w:szCs w:val="28"/>
        </w:rPr>
        <w:t xml:space="preserve"> </w:t>
      </w:r>
      <w:r w:rsidRPr="000307F8">
        <w:rPr>
          <w:b w:val="0"/>
          <w:sz w:val="28"/>
          <w:szCs w:val="28"/>
        </w:rPr>
        <w:t>должен обновляться в течение 10 лет, т.е. в фонде должно быть не менее 10% книг, изданных за</w:t>
      </w:r>
      <w:r>
        <w:rPr>
          <w:b w:val="0"/>
          <w:sz w:val="28"/>
          <w:szCs w:val="28"/>
        </w:rPr>
        <w:t xml:space="preserve"> </w:t>
      </w:r>
      <w:r w:rsidRPr="000307F8">
        <w:rPr>
          <w:b w:val="0"/>
          <w:sz w:val="28"/>
          <w:szCs w:val="28"/>
        </w:rPr>
        <w:t>последние 2 года, 30-40% книг, изданных</w:t>
      </w:r>
      <w:r>
        <w:rPr>
          <w:b w:val="0"/>
          <w:sz w:val="28"/>
          <w:szCs w:val="28"/>
        </w:rPr>
        <w:t xml:space="preserve"> за последние 5 лет, </w:t>
      </w:r>
      <w:r w:rsidRPr="000307F8">
        <w:rPr>
          <w:b w:val="0"/>
          <w:sz w:val="28"/>
          <w:szCs w:val="28"/>
        </w:rPr>
        <w:t>ежегодно не менее 5%изданиями</w:t>
      </w:r>
      <w:r>
        <w:rPr>
          <w:b w:val="0"/>
          <w:sz w:val="28"/>
          <w:szCs w:val="28"/>
        </w:rPr>
        <w:t xml:space="preserve"> </w:t>
      </w:r>
      <w:r w:rsidRPr="000307F8">
        <w:rPr>
          <w:b w:val="0"/>
          <w:sz w:val="28"/>
          <w:szCs w:val="28"/>
        </w:rPr>
        <w:t>текущего</w:t>
      </w:r>
      <w:r>
        <w:rPr>
          <w:b w:val="0"/>
          <w:sz w:val="28"/>
          <w:szCs w:val="28"/>
        </w:rPr>
        <w:t xml:space="preserve"> </w:t>
      </w:r>
      <w:r w:rsidRPr="000307F8">
        <w:rPr>
          <w:b w:val="0"/>
          <w:sz w:val="28"/>
          <w:szCs w:val="28"/>
        </w:rPr>
        <w:t>года</w:t>
      </w:r>
      <w:r>
        <w:rPr>
          <w:b w:val="0"/>
          <w:sz w:val="28"/>
          <w:szCs w:val="28"/>
        </w:rPr>
        <w:t>)</w:t>
      </w:r>
      <w:r w:rsidRPr="000307F8">
        <w:rPr>
          <w:b w:val="0"/>
          <w:sz w:val="28"/>
          <w:szCs w:val="28"/>
        </w:rPr>
        <w:t>.</w:t>
      </w:r>
    </w:p>
    <w:p w:rsidR="001E357F" w:rsidRDefault="001E357F" w:rsidP="001E357F">
      <w:pPr>
        <w:pStyle w:val="a6"/>
        <w:spacing w:before="1"/>
        <w:ind w:firstLine="708"/>
        <w:jc w:val="both"/>
        <w:rPr>
          <w:sz w:val="28"/>
          <w:szCs w:val="28"/>
        </w:rPr>
      </w:pPr>
      <w:r w:rsidRPr="00767B2B">
        <w:rPr>
          <w:sz w:val="28"/>
          <w:szCs w:val="28"/>
        </w:rPr>
        <w:t xml:space="preserve">В 2022 году показатель обновляемости фонда </w:t>
      </w:r>
      <w:r>
        <w:rPr>
          <w:sz w:val="28"/>
          <w:szCs w:val="28"/>
        </w:rPr>
        <w:t>почти</w:t>
      </w:r>
      <w:r w:rsidRPr="00767B2B">
        <w:rPr>
          <w:sz w:val="28"/>
          <w:szCs w:val="28"/>
        </w:rPr>
        <w:t xml:space="preserve"> по всем общедоступным библиотекам и</w:t>
      </w:r>
      <w:r>
        <w:rPr>
          <w:sz w:val="28"/>
          <w:szCs w:val="28"/>
        </w:rPr>
        <w:t xml:space="preserve"> </w:t>
      </w:r>
      <w:r w:rsidRPr="00767B2B">
        <w:rPr>
          <w:sz w:val="28"/>
          <w:szCs w:val="28"/>
        </w:rPr>
        <w:t>муниципальным библиотечным системам ниже рекомендуемого соотношения</w:t>
      </w:r>
      <w:r>
        <w:rPr>
          <w:sz w:val="28"/>
          <w:szCs w:val="28"/>
        </w:rPr>
        <w:t>.</w:t>
      </w:r>
    </w:p>
    <w:p w:rsidR="001E357F" w:rsidRDefault="001E357F" w:rsidP="001E357F">
      <w:pPr>
        <w:pStyle w:val="a6"/>
        <w:spacing w:before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этом фоне островками благополучия выглядят модернизированные библиотеки нового поколения 2022 года – филиал №1 ЦБС г. Избербаш – 1786 экз. (4,8%), филиал №1 ЦБС им. Ф.</w:t>
      </w:r>
      <w:r w:rsidR="00162139">
        <w:rPr>
          <w:sz w:val="28"/>
          <w:szCs w:val="28"/>
        </w:rPr>
        <w:t xml:space="preserve"> </w:t>
      </w:r>
      <w:r>
        <w:rPr>
          <w:sz w:val="28"/>
          <w:szCs w:val="28"/>
        </w:rPr>
        <w:t>Алиевой г. Каспийск – 1905 экз. (13%), центральная библиотека ЦБС г. Кизилюрт – 847 экз. (2%), а также центральная библиотека ЦБС г. Махачкалы – 8469 экз. (13%), у которых процентное соотношение к фондам выгодно отличается от остальных общедоступных библиотек.</w:t>
      </w:r>
    </w:p>
    <w:p w:rsidR="001E357F" w:rsidRDefault="001E357F" w:rsidP="001E357F">
      <w:pPr>
        <w:pStyle w:val="a6"/>
        <w:spacing w:before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субсидия на комплектование библиотечных фондов оказала существенную помощь в обновлении книжных фондов Республиканской детской библиотеки им. Н. Юсупова– 6168 печатных изданий (7,4%) и Республиканской специальной библиотеки для слепых –5975 экз. (9,5%).</w:t>
      </w:r>
    </w:p>
    <w:p w:rsidR="001E357F" w:rsidRPr="00767B2B" w:rsidRDefault="001E357F" w:rsidP="001E357F">
      <w:pPr>
        <w:pStyle w:val="a6"/>
        <w:spacing w:before="1"/>
        <w:ind w:firstLine="708"/>
        <w:jc w:val="both"/>
        <w:rPr>
          <w:sz w:val="28"/>
          <w:szCs w:val="28"/>
        </w:rPr>
      </w:pPr>
      <w:r w:rsidRPr="00BD2D53">
        <w:rPr>
          <w:color w:val="8496B0" w:themeColor="text2" w:themeTint="99"/>
          <w:sz w:val="28"/>
          <w:szCs w:val="28"/>
        </w:rPr>
        <w:t>Показатель обновляемости</w:t>
      </w:r>
      <w:r>
        <w:rPr>
          <w:sz w:val="28"/>
          <w:szCs w:val="28"/>
        </w:rPr>
        <w:t xml:space="preserve"> Национальной библиотеки РД им. Р. Гамзатова, при вновь приобретенной литературе 6505 экз., составляет менее одного процента. На низкий показатель обновляемости сказался большой объем книжного фонда библиотеки, превышающей 800 тыс. зкз.</w:t>
      </w:r>
    </w:p>
    <w:p w:rsidR="001E357F" w:rsidRDefault="001E357F" w:rsidP="001E357F">
      <w:pPr>
        <w:pStyle w:val="a6"/>
        <w:spacing w:before="1"/>
        <w:ind w:firstLine="708"/>
        <w:jc w:val="both"/>
      </w:pPr>
    </w:p>
    <w:p w:rsidR="001E357F" w:rsidRDefault="001E357F" w:rsidP="001E357F">
      <w:pPr>
        <w:pStyle w:val="a6"/>
        <w:spacing w:before="159"/>
        <w:ind w:firstLine="708"/>
        <w:jc w:val="both"/>
        <w:rPr>
          <w:sz w:val="28"/>
          <w:szCs w:val="28"/>
        </w:rPr>
      </w:pPr>
      <w:r w:rsidRPr="00B03787">
        <w:rPr>
          <w:color w:val="44546A" w:themeColor="text2"/>
          <w:sz w:val="28"/>
          <w:szCs w:val="28"/>
        </w:rPr>
        <w:t>Обращаемость фондов</w:t>
      </w:r>
      <w:r>
        <w:rPr>
          <w:color w:val="44546A" w:themeColor="text2"/>
          <w:sz w:val="28"/>
          <w:szCs w:val="28"/>
        </w:rPr>
        <w:t xml:space="preserve"> </w:t>
      </w:r>
      <w:r w:rsidRPr="00B03787">
        <w:rPr>
          <w:sz w:val="28"/>
          <w:szCs w:val="28"/>
        </w:rPr>
        <w:t xml:space="preserve">в 2022 году составила </w:t>
      </w:r>
      <w:r w:rsidRPr="00FA77BE">
        <w:rPr>
          <w:sz w:val="28"/>
          <w:szCs w:val="28"/>
        </w:rPr>
        <w:t>1,73 экз.</w:t>
      </w:r>
      <w:r w:rsidR="00162139">
        <w:rPr>
          <w:sz w:val="28"/>
          <w:szCs w:val="28"/>
        </w:rPr>
        <w:t xml:space="preserve"> </w:t>
      </w:r>
      <w:r w:rsidRPr="00B03787">
        <w:rPr>
          <w:sz w:val="28"/>
          <w:szCs w:val="28"/>
        </w:rPr>
        <w:t>по общедоступным библиотекам</w:t>
      </w:r>
      <w:r>
        <w:rPr>
          <w:sz w:val="28"/>
          <w:szCs w:val="28"/>
        </w:rPr>
        <w:t xml:space="preserve"> республики и за последние три года имела динамику роста: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B03787">
        <w:rPr>
          <w:sz w:val="28"/>
          <w:szCs w:val="28"/>
        </w:rPr>
        <w:t>2020 г. - 1,33 экз.</w:t>
      </w:r>
      <w:r>
        <w:rPr>
          <w:sz w:val="28"/>
          <w:szCs w:val="28"/>
        </w:rPr>
        <w:t>,</w:t>
      </w:r>
    </w:p>
    <w:p w:rsidR="001E357F" w:rsidRPr="00B03787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B03787">
        <w:rPr>
          <w:sz w:val="28"/>
          <w:szCs w:val="28"/>
        </w:rPr>
        <w:t>2021 г. – 1.65 экз.,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B03787">
        <w:rPr>
          <w:sz w:val="28"/>
          <w:szCs w:val="28"/>
        </w:rPr>
        <w:t>2022 г. – 1,73 экз.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фоне среднего показателя документооборота заметно отличается деятельность в модельных библиотеках. Так, данный показатель детско-юношеской библиотеки ЦБС г. Махачкалы, получившей статус библиотеки нового поколения в 2021 году отчетный год, завершила с показателем 8,3 экз., активно возросла читаемость – 15 экз.</w:t>
      </w:r>
    </w:p>
    <w:p w:rsidR="001E357F" w:rsidRPr="00B03787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Центральная библиотека г. Каспийска достигла обращаемости в 4 экз. при, также возросших показателей читаемости (12,2 экз.) и посещаемости (10) 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же активности ожидаем в следующем отчетном периоде и от остальных модернизированных библиотек. За неполный период создания модельной, библиотека-филиал №1 Каспийской ЦБС им. Ф. Алиевой за отчетный год достигла обращаемости фондов 3,0 экз. (читаемости – 17.3 экз., посещаемости – 12,3 чел.). Стремление к заметному росту показателей деятельности показывают также модернизированные в 2022 году библиотека-филиал №1 ЦБС г. Избербаш и центральная библиотека ЦБС г. Махачкалы. </w:t>
      </w:r>
    </w:p>
    <w:p w:rsidR="001E357F" w:rsidRDefault="001E357F" w:rsidP="001E357F">
      <w:pPr>
        <w:pStyle w:val="a6"/>
        <w:spacing w:before="1"/>
        <w:rPr>
          <w:sz w:val="21"/>
        </w:rPr>
      </w:pPr>
    </w:p>
    <w:p w:rsidR="001E357F" w:rsidRPr="007157D9" w:rsidRDefault="001E357F" w:rsidP="001E357F">
      <w:pPr>
        <w:pStyle w:val="4"/>
        <w:tabs>
          <w:tab w:val="left" w:pos="2277"/>
        </w:tabs>
        <w:spacing w:before="1"/>
        <w:ind w:left="0" w:firstLine="709"/>
        <w:jc w:val="both"/>
        <w:rPr>
          <w:color w:val="44546A" w:themeColor="text2"/>
          <w:sz w:val="28"/>
          <w:szCs w:val="28"/>
        </w:rPr>
      </w:pPr>
      <w:bookmarkStart w:id="24" w:name="_bookmark32"/>
      <w:bookmarkEnd w:id="24"/>
      <w:r w:rsidRPr="007157D9">
        <w:rPr>
          <w:color w:val="44546A" w:themeColor="text2"/>
          <w:sz w:val="28"/>
          <w:szCs w:val="28"/>
        </w:rPr>
        <w:t xml:space="preserve">4.4 Финансирование комплектования библиотечных фондов (объемы, основные источники) </w:t>
      </w:r>
    </w:p>
    <w:p w:rsidR="001E357F" w:rsidRPr="00887DC0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887DC0">
        <w:rPr>
          <w:sz w:val="28"/>
          <w:szCs w:val="28"/>
        </w:rPr>
        <w:t>На комплектование фондов</w:t>
      </w:r>
      <w:r>
        <w:rPr>
          <w:sz w:val="28"/>
          <w:szCs w:val="28"/>
        </w:rPr>
        <w:t xml:space="preserve"> </w:t>
      </w:r>
      <w:r w:rsidRPr="00887DC0">
        <w:rPr>
          <w:sz w:val="28"/>
          <w:szCs w:val="28"/>
        </w:rPr>
        <w:t>общедоступными библиотеками в 2022 году было израсходовано 27245,7</w:t>
      </w:r>
      <w:r>
        <w:rPr>
          <w:sz w:val="28"/>
          <w:szCs w:val="28"/>
        </w:rPr>
        <w:t xml:space="preserve"> </w:t>
      </w:r>
      <w:r w:rsidRPr="00887DC0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 </w:t>
      </w:r>
      <w:r w:rsidRPr="00887DC0">
        <w:rPr>
          <w:sz w:val="28"/>
          <w:szCs w:val="28"/>
        </w:rPr>
        <w:t>(в 2020 г. – 26146,6 тыс. руб., в 2020 г. – 7166,5 тыс. руб.), что на 73,7% больше</w:t>
      </w:r>
      <w:r>
        <w:rPr>
          <w:sz w:val="28"/>
          <w:szCs w:val="28"/>
        </w:rPr>
        <w:t>,</w:t>
      </w:r>
      <w:r w:rsidRPr="00887DC0">
        <w:rPr>
          <w:sz w:val="28"/>
          <w:szCs w:val="28"/>
        </w:rPr>
        <w:t xml:space="preserve"> чем в 2020 году.</w:t>
      </w:r>
      <w:r>
        <w:rPr>
          <w:sz w:val="28"/>
          <w:szCs w:val="28"/>
        </w:rPr>
        <w:t xml:space="preserve"> Увеличению средств на комплектование книжных фондов способствовало выделение федеральной субсидии для общедоступных библиотек, в которой также софинансирование из республиканского и муниципального бюджетов и средства, поступившие в республику в рамках реализации нацпроекта «Культура».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BC024B">
        <w:rPr>
          <w:sz w:val="28"/>
          <w:szCs w:val="28"/>
        </w:rPr>
        <w:t>Государственные библиотеки на комплектование фондов израсходовали 9950,4 тыс. руб. в т.ч. (по сравнению с</w:t>
      </w:r>
      <w:r>
        <w:rPr>
          <w:sz w:val="28"/>
          <w:szCs w:val="28"/>
        </w:rPr>
        <w:t xml:space="preserve"> </w:t>
      </w:r>
      <w:r w:rsidRPr="00BC024B">
        <w:rPr>
          <w:sz w:val="28"/>
          <w:szCs w:val="28"/>
        </w:rPr>
        <w:t>2020г.</w:t>
      </w:r>
      <w:r>
        <w:rPr>
          <w:spacing w:val="-1"/>
          <w:sz w:val="28"/>
          <w:szCs w:val="28"/>
        </w:rPr>
        <w:t>при</w:t>
      </w:r>
      <w:r w:rsidRPr="00BC024B">
        <w:rPr>
          <w:sz w:val="28"/>
          <w:szCs w:val="28"/>
        </w:rPr>
        <w:t>рост составил 80,7%).</w:t>
      </w:r>
    </w:p>
    <w:p w:rsidR="001E357F" w:rsidRDefault="001E357F" w:rsidP="001E357F">
      <w:pPr>
        <w:pStyle w:val="a6"/>
        <w:rPr>
          <w:sz w:val="21"/>
        </w:rPr>
      </w:pPr>
    </w:p>
    <w:p w:rsidR="001E357F" w:rsidRPr="007157D9" w:rsidRDefault="001E357F" w:rsidP="001E357F">
      <w:pPr>
        <w:pStyle w:val="4"/>
        <w:ind w:left="0" w:firstLine="709"/>
        <w:rPr>
          <w:b w:val="0"/>
          <w:color w:val="44546A" w:themeColor="text2"/>
          <w:sz w:val="28"/>
          <w:szCs w:val="28"/>
        </w:rPr>
      </w:pPr>
      <w:r w:rsidRPr="007157D9">
        <w:rPr>
          <w:b w:val="0"/>
          <w:color w:val="44546A" w:themeColor="text2"/>
          <w:sz w:val="28"/>
          <w:szCs w:val="28"/>
        </w:rPr>
        <w:t xml:space="preserve">4.5 </w:t>
      </w:r>
      <w:hyperlink w:anchor="_bookmark33" w:history="1">
        <w:bookmarkStart w:id="25" w:name="_bookmark33"/>
        <w:bookmarkEnd w:id="25"/>
        <w:r w:rsidRPr="007157D9">
          <w:rPr>
            <w:b w:val="0"/>
            <w:color w:val="44546A" w:themeColor="text2"/>
            <w:sz w:val="28"/>
            <w:szCs w:val="28"/>
          </w:rPr>
          <w:t>Обеспечение сохранности фондов</w:t>
        </w:r>
      </w:hyperlink>
    </w:p>
    <w:p w:rsidR="001E357F" w:rsidRPr="00D25437" w:rsidRDefault="001E357F" w:rsidP="001E357F">
      <w:pPr>
        <w:pStyle w:val="a6"/>
        <w:ind w:firstLine="844"/>
        <w:jc w:val="both"/>
        <w:rPr>
          <w:sz w:val="28"/>
          <w:szCs w:val="28"/>
        </w:rPr>
      </w:pPr>
      <w:r w:rsidRPr="00D25437">
        <w:rPr>
          <w:sz w:val="28"/>
          <w:szCs w:val="28"/>
        </w:rPr>
        <w:t xml:space="preserve">Обеспечение сохранности фондов в общедоступных библиотеках республики осуществляется в соответствие с Порядком </w:t>
      </w:r>
      <w:r w:rsidRPr="00D25437">
        <w:rPr>
          <w:color w:val="5B9BD5" w:themeColor="accent1"/>
          <w:sz w:val="28"/>
          <w:szCs w:val="28"/>
        </w:rPr>
        <w:t>учёта</w:t>
      </w:r>
      <w:r>
        <w:rPr>
          <w:color w:val="5B9BD5" w:themeColor="accent1"/>
          <w:sz w:val="28"/>
          <w:szCs w:val="28"/>
        </w:rPr>
        <w:t xml:space="preserve"> </w:t>
      </w:r>
      <w:r w:rsidRPr="00D25437">
        <w:rPr>
          <w:color w:val="5B9BD5" w:themeColor="accent1"/>
          <w:sz w:val="28"/>
          <w:szCs w:val="28"/>
        </w:rPr>
        <w:t>документов</w:t>
      </w:r>
      <w:r w:rsidRPr="00D25437">
        <w:rPr>
          <w:sz w:val="28"/>
          <w:szCs w:val="28"/>
        </w:rPr>
        <w:t>,</w:t>
      </w:r>
      <w:r w:rsidRPr="00D25437">
        <w:rPr>
          <w:spacing w:val="1"/>
          <w:sz w:val="28"/>
          <w:szCs w:val="28"/>
        </w:rPr>
        <w:t xml:space="preserve"> а также </w:t>
      </w:r>
      <w:r w:rsidRPr="00D25437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D25437">
        <w:rPr>
          <w:sz w:val="28"/>
          <w:szCs w:val="28"/>
        </w:rPr>
        <w:t>локальных</w:t>
      </w:r>
      <w:r>
        <w:rPr>
          <w:sz w:val="28"/>
          <w:szCs w:val="28"/>
        </w:rPr>
        <w:t xml:space="preserve"> </w:t>
      </w:r>
      <w:r w:rsidRPr="00D25437">
        <w:rPr>
          <w:sz w:val="28"/>
          <w:szCs w:val="28"/>
        </w:rPr>
        <w:t>регламентирующих</w:t>
      </w:r>
      <w:r>
        <w:rPr>
          <w:sz w:val="28"/>
          <w:szCs w:val="28"/>
        </w:rPr>
        <w:t xml:space="preserve"> </w:t>
      </w:r>
      <w:r w:rsidRPr="00D25437">
        <w:rPr>
          <w:sz w:val="28"/>
          <w:szCs w:val="28"/>
        </w:rPr>
        <w:t>документов - положений,</w:t>
      </w:r>
      <w:r>
        <w:rPr>
          <w:sz w:val="28"/>
          <w:szCs w:val="28"/>
        </w:rPr>
        <w:t xml:space="preserve"> </w:t>
      </w:r>
      <w:r w:rsidRPr="00D25437">
        <w:rPr>
          <w:sz w:val="28"/>
          <w:szCs w:val="28"/>
        </w:rPr>
        <w:t>инструкций,</w:t>
      </w:r>
      <w:r>
        <w:rPr>
          <w:sz w:val="28"/>
          <w:szCs w:val="28"/>
        </w:rPr>
        <w:t xml:space="preserve"> </w:t>
      </w:r>
      <w:r w:rsidRPr="00D25437">
        <w:rPr>
          <w:sz w:val="28"/>
          <w:szCs w:val="28"/>
        </w:rPr>
        <w:t>памяток</w:t>
      </w:r>
      <w:r>
        <w:rPr>
          <w:sz w:val="28"/>
          <w:szCs w:val="28"/>
        </w:rPr>
        <w:t xml:space="preserve"> </w:t>
      </w:r>
      <w:r w:rsidRPr="00D254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5437">
        <w:rPr>
          <w:sz w:val="28"/>
          <w:szCs w:val="28"/>
        </w:rPr>
        <w:t xml:space="preserve">правил. В этих целях библиотекам Дербентского, Сергокалинского, Гергебильского, Кизлярского, Акушинского, Казбековского, Табасаранского, Чародинского, Хасавюртовского, Цунтинского, Цумадинского, Шамильского районов. А также гг. Махачкалы, Дербента, Кизилюрта, Избербаша, Буйнакска, Каспийска проводились комплексные проверки книжных фондов. В библиотеках, преобразованных в модельные библиотеки очищены фонды от ветхой и устаревшей литературы. </w:t>
      </w:r>
    </w:p>
    <w:p w:rsidR="001E357F" w:rsidRDefault="001E357F" w:rsidP="001E357F">
      <w:pPr>
        <w:pStyle w:val="a6"/>
        <w:ind w:firstLine="708"/>
        <w:jc w:val="both"/>
        <w:rPr>
          <w:spacing w:val="1"/>
          <w:sz w:val="28"/>
          <w:szCs w:val="28"/>
        </w:rPr>
      </w:pPr>
      <w:r w:rsidRPr="001D3468">
        <w:rPr>
          <w:sz w:val="28"/>
          <w:szCs w:val="28"/>
        </w:rPr>
        <w:t xml:space="preserve">Обеспечение сохранности фондов сопряжено с созданием условий </w:t>
      </w:r>
      <w:r w:rsidRPr="001D3468">
        <w:rPr>
          <w:color w:val="5B9BD5" w:themeColor="accent1"/>
          <w:sz w:val="28"/>
          <w:szCs w:val="28"/>
        </w:rPr>
        <w:t>режима хранения фондов.</w:t>
      </w:r>
      <w:r>
        <w:rPr>
          <w:color w:val="5B9BD5" w:themeColor="accent1"/>
          <w:sz w:val="28"/>
          <w:szCs w:val="28"/>
        </w:rPr>
        <w:t xml:space="preserve"> </w:t>
      </w:r>
      <w:r w:rsidRPr="001D3468">
        <w:rPr>
          <w:sz w:val="28"/>
          <w:szCs w:val="28"/>
        </w:rPr>
        <w:t xml:space="preserve">В большинстве библиотечных систем </w:t>
      </w:r>
      <w:r>
        <w:rPr>
          <w:sz w:val="28"/>
          <w:szCs w:val="28"/>
        </w:rPr>
        <w:t>республики</w:t>
      </w:r>
      <w:r w:rsidRPr="001D3468">
        <w:rPr>
          <w:sz w:val="28"/>
          <w:szCs w:val="28"/>
        </w:rPr>
        <w:t xml:space="preserve"> остро</w:t>
      </w:r>
      <w:r>
        <w:rPr>
          <w:sz w:val="28"/>
          <w:szCs w:val="28"/>
        </w:rPr>
        <w:t xml:space="preserve"> </w:t>
      </w:r>
      <w:r w:rsidRPr="001D3468">
        <w:rPr>
          <w:sz w:val="28"/>
          <w:szCs w:val="28"/>
        </w:rPr>
        <w:t>стоит</w:t>
      </w:r>
      <w:r>
        <w:rPr>
          <w:sz w:val="28"/>
          <w:szCs w:val="28"/>
        </w:rPr>
        <w:t xml:space="preserve"> </w:t>
      </w:r>
      <w:r w:rsidRPr="001D3468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1D3468">
        <w:rPr>
          <w:sz w:val="28"/>
          <w:szCs w:val="28"/>
        </w:rPr>
        <w:t>недостаточного</w:t>
      </w:r>
      <w:r>
        <w:rPr>
          <w:sz w:val="28"/>
          <w:szCs w:val="28"/>
        </w:rPr>
        <w:t xml:space="preserve"> </w:t>
      </w:r>
      <w:r w:rsidRPr="001D3468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1D3468">
        <w:rPr>
          <w:sz w:val="28"/>
          <w:szCs w:val="28"/>
        </w:rPr>
        <w:t>площадей</w:t>
      </w:r>
      <w:r>
        <w:rPr>
          <w:sz w:val="28"/>
          <w:szCs w:val="28"/>
        </w:rPr>
        <w:t xml:space="preserve"> </w:t>
      </w:r>
      <w:r w:rsidRPr="001D34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D3468">
        <w:rPr>
          <w:sz w:val="28"/>
          <w:szCs w:val="28"/>
        </w:rPr>
        <w:t>размещения фондов</w:t>
      </w:r>
      <w:r>
        <w:rPr>
          <w:spacing w:val="1"/>
          <w:sz w:val="28"/>
          <w:szCs w:val="28"/>
        </w:rPr>
        <w:t>. Из 974 общедоступных библиотек 350 библиотек находятся в стесненных условиях и требуют капитального ремонта, - это более 20 тыс. кв. м., что составляет одна треть всех площадей библиотек, что не позволяет поддерживать режим хранения библиотечных фондов. В сельской местности, - из 971 муниципальной библиотеки 914 расположены на селе, - не в состоянии поддерживать температурный режим, т.к. отопление печное в дневное, рабочее время, что также не способствует обеспечению условий сохранности фондов.</w:t>
      </w:r>
    </w:p>
    <w:p w:rsidR="001E357F" w:rsidRPr="000C35A0" w:rsidRDefault="001E357F" w:rsidP="001E357F">
      <w:pPr>
        <w:pStyle w:val="a6"/>
        <w:ind w:firstLine="697"/>
        <w:jc w:val="both"/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 xml:space="preserve">Системами </w:t>
      </w:r>
      <w:r w:rsidRPr="000C35A0">
        <w:rPr>
          <w:color w:val="5B9BD5" w:themeColor="accent1"/>
          <w:sz w:val="28"/>
          <w:szCs w:val="28"/>
        </w:rPr>
        <w:t>охранной</w:t>
      </w:r>
      <w:r>
        <w:rPr>
          <w:color w:val="5B9BD5" w:themeColor="accent1"/>
          <w:sz w:val="28"/>
          <w:szCs w:val="28"/>
        </w:rPr>
        <w:t xml:space="preserve"> </w:t>
      </w:r>
      <w:r w:rsidRPr="000C35A0">
        <w:rPr>
          <w:color w:val="5B9BD5" w:themeColor="accent1"/>
          <w:sz w:val="28"/>
          <w:szCs w:val="28"/>
        </w:rPr>
        <w:t>и</w:t>
      </w:r>
      <w:r>
        <w:rPr>
          <w:color w:val="5B9BD5" w:themeColor="accent1"/>
          <w:sz w:val="28"/>
          <w:szCs w:val="28"/>
        </w:rPr>
        <w:t xml:space="preserve"> </w:t>
      </w:r>
      <w:r w:rsidRPr="000C35A0">
        <w:rPr>
          <w:color w:val="5B9BD5" w:themeColor="accent1"/>
          <w:sz w:val="28"/>
          <w:szCs w:val="28"/>
        </w:rPr>
        <w:t>пожарной</w:t>
      </w:r>
      <w:r>
        <w:rPr>
          <w:color w:val="5B9BD5" w:themeColor="accent1"/>
          <w:sz w:val="28"/>
          <w:szCs w:val="28"/>
        </w:rPr>
        <w:t xml:space="preserve"> </w:t>
      </w:r>
      <w:r w:rsidRPr="000C35A0">
        <w:rPr>
          <w:color w:val="5B9BD5" w:themeColor="accent1"/>
          <w:sz w:val="28"/>
          <w:szCs w:val="28"/>
        </w:rPr>
        <w:t>сигнализации</w:t>
      </w:r>
      <w:r>
        <w:rPr>
          <w:color w:val="5B9BD5" w:themeColor="accent1"/>
          <w:sz w:val="28"/>
          <w:szCs w:val="28"/>
        </w:rPr>
        <w:t xml:space="preserve">, видеонаблюдения </w:t>
      </w:r>
      <w:r w:rsidRPr="000C35A0">
        <w:rPr>
          <w:color w:val="5B9BD5" w:themeColor="accent1"/>
          <w:sz w:val="28"/>
          <w:szCs w:val="28"/>
        </w:rPr>
        <w:t>и</w:t>
      </w:r>
      <w:r>
        <w:rPr>
          <w:color w:val="5B9BD5" w:themeColor="accent1"/>
          <w:sz w:val="28"/>
          <w:szCs w:val="28"/>
        </w:rPr>
        <w:t xml:space="preserve"> </w:t>
      </w:r>
      <w:r w:rsidRPr="000C35A0">
        <w:rPr>
          <w:color w:val="5B9BD5" w:themeColor="accent1"/>
          <w:sz w:val="28"/>
          <w:szCs w:val="28"/>
        </w:rPr>
        <w:t>ины</w:t>
      </w:r>
      <w:r>
        <w:rPr>
          <w:color w:val="5B9BD5" w:themeColor="accent1"/>
          <w:sz w:val="28"/>
          <w:szCs w:val="28"/>
        </w:rPr>
        <w:t xml:space="preserve">ми </w:t>
      </w:r>
      <w:r w:rsidRPr="000C35A0">
        <w:rPr>
          <w:color w:val="5B9BD5" w:themeColor="accent1"/>
          <w:sz w:val="28"/>
          <w:szCs w:val="28"/>
        </w:rPr>
        <w:t>средств</w:t>
      </w:r>
      <w:r>
        <w:rPr>
          <w:color w:val="5B9BD5" w:themeColor="accent1"/>
          <w:sz w:val="28"/>
          <w:szCs w:val="28"/>
        </w:rPr>
        <w:t xml:space="preserve">ами </w:t>
      </w:r>
      <w:r>
        <w:rPr>
          <w:sz w:val="28"/>
          <w:szCs w:val="28"/>
        </w:rPr>
        <w:t>общедоступные библиотеки муниципальных территорий также не обеспечены.</w:t>
      </w:r>
    </w:p>
    <w:p w:rsidR="001E357F" w:rsidRPr="0089707B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89707B">
        <w:rPr>
          <w:sz w:val="28"/>
          <w:szCs w:val="28"/>
        </w:rPr>
        <w:lastRenderedPageBreak/>
        <w:t xml:space="preserve">Одной из мер обеспечения сохранности фондов является </w:t>
      </w:r>
      <w:r w:rsidRPr="0089707B">
        <w:rPr>
          <w:color w:val="5B9BD5" w:themeColor="accent1"/>
          <w:sz w:val="28"/>
          <w:szCs w:val="28"/>
        </w:rPr>
        <w:t>санитарно-гигиеническая</w:t>
      </w:r>
      <w:r>
        <w:rPr>
          <w:color w:val="5B9BD5" w:themeColor="accent1"/>
          <w:sz w:val="28"/>
          <w:szCs w:val="28"/>
        </w:rPr>
        <w:t xml:space="preserve"> </w:t>
      </w:r>
      <w:r w:rsidRPr="0089707B">
        <w:rPr>
          <w:color w:val="5B9BD5" w:themeColor="accent1"/>
          <w:sz w:val="28"/>
          <w:szCs w:val="28"/>
        </w:rPr>
        <w:t>защита фонда</w:t>
      </w:r>
      <w:r w:rsidRPr="0089707B">
        <w:rPr>
          <w:sz w:val="28"/>
          <w:szCs w:val="28"/>
        </w:rPr>
        <w:t>- ежемесячное</w:t>
      </w:r>
      <w:r>
        <w:rPr>
          <w:sz w:val="28"/>
          <w:szCs w:val="28"/>
        </w:rPr>
        <w:t xml:space="preserve"> </w:t>
      </w:r>
      <w:r w:rsidRPr="0089707B">
        <w:rPr>
          <w:sz w:val="28"/>
          <w:szCs w:val="28"/>
        </w:rPr>
        <w:t>обеспыливание книг, обработка поверхностей в санитарные дни. А также в библиотеках осуществляется мелки</w:t>
      </w:r>
      <w:r>
        <w:rPr>
          <w:sz w:val="28"/>
          <w:szCs w:val="28"/>
        </w:rPr>
        <w:t xml:space="preserve">й </w:t>
      </w:r>
      <w:r w:rsidRPr="0089707B">
        <w:rPr>
          <w:sz w:val="28"/>
          <w:szCs w:val="28"/>
        </w:rPr>
        <w:t>ремонт книг.</w:t>
      </w:r>
    </w:p>
    <w:p w:rsidR="001E357F" w:rsidRPr="00784D66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784D66">
        <w:rPr>
          <w:sz w:val="28"/>
          <w:szCs w:val="28"/>
        </w:rPr>
        <w:t>В Национальной библиотеке РД им. Р. Гамзатова, кроме перечисленных выше, мер защиты и продления срока службы печатных</w:t>
      </w:r>
      <w:r>
        <w:rPr>
          <w:sz w:val="28"/>
          <w:szCs w:val="28"/>
        </w:rPr>
        <w:t xml:space="preserve"> </w:t>
      </w:r>
      <w:r w:rsidRPr="00784D6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во всех отделах, особенно, </w:t>
      </w:r>
      <w:r w:rsidRPr="00784D66">
        <w:rPr>
          <w:sz w:val="28"/>
          <w:szCs w:val="28"/>
        </w:rPr>
        <w:t>для обеспечения сохранности</w:t>
      </w:r>
      <w:r>
        <w:rPr>
          <w:sz w:val="28"/>
          <w:szCs w:val="28"/>
        </w:rPr>
        <w:t xml:space="preserve"> </w:t>
      </w:r>
      <w:r w:rsidRPr="00784D66">
        <w:rPr>
          <w:sz w:val="28"/>
          <w:szCs w:val="28"/>
        </w:rPr>
        <w:t xml:space="preserve">фондов </w:t>
      </w:r>
      <w:r>
        <w:rPr>
          <w:sz w:val="28"/>
          <w:szCs w:val="28"/>
        </w:rPr>
        <w:t>р</w:t>
      </w:r>
      <w:r w:rsidRPr="00784D66">
        <w:rPr>
          <w:sz w:val="28"/>
          <w:szCs w:val="28"/>
        </w:rPr>
        <w:t>едкой книги (книжных</w:t>
      </w:r>
      <w:r>
        <w:rPr>
          <w:sz w:val="28"/>
          <w:szCs w:val="28"/>
        </w:rPr>
        <w:t xml:space="preserve"> </w:t>
      </w:r>
      <w:r w:rsidRPr="00784D66">
        <w:rPr>
          <w:sz w:val="28"/>
          <w:szCs w:val="28"/>
        </w:rPr>
        <w:t>памятников - большого массива редкого и ценного фонда),</w:t>
      </w:r>
      <w:r>
        <w:rPr>
          <w:sz w:val="28"/>
          <w:szCs w:val="28"/>
        </w:rPr>
        <w:t xml:space="preserve"> </w:t>
      </w:r>
      <w:r w:rsidRPr="00784D66">
        <w:rPr>
          <w:spacing w:val="1"/>
          <w:sz w:val="28"/>
          <w:szCs w:val="28"/>
        </w:rPr>
        <w:t xml:space="preserve">отдела госбиблиграфии </w:t>
      </w:r>
      <w:r w:rsidRPr="00784D66">
        <w:rPr>
          <w:sz w:val="28"/>
          <w:szCs w:val="28"/>
        </w:rPr>
        <w:t>(обязательного</w:t>
      </w:r>
      <w:r>
        <w:rPr>
          <w:sz w:val="28"/>
          <w:szCs w:val="28"/>
        </w:rPr>
        <w:t xml:space="preserve"> </w:t>
      </w:r>
      <w:r w:rsidRPr="00784D66">
        <w:rPr>
          <w:sz w:val="28"/>
          <w:szCs w:val="28"/>
        </w:rPr>
        <w:t>экземпляра документов</w:t>
      </w:r>
      <w:r>
        <w:rPr>
          <w:sz w:val="28"/>
          <w:szCs w:val="28"/>
        </w:rPr>
        <w:t>)</w:t>
      </w:r>
      <w:r w:rsidRPr="00784D66">
        <w:rPr>
          <w:sz w:val="28"/>
          <w:szCs w:val="28"/>
        </w:rPr>
        <w:t>, осуществляется контроль за температурно-влажностным режимом хранения фонд</w:t>
      </w:r>
      <w:r>
        <w:rPr>
          <w:sz w:val="28"/>
          <w:szCs w:val="28"/>
        </w:rPr>
        <w:t>ов</w:t>
      </w:r>
      <w:r w:rsidRPr="00784D66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784D66">
        <w:rPr>
          <w:sz w:val="28"/>
          <w:szCs w:val="28"/>
        </w:rPr>
        <w:t>применяются превентивные меры консервации документов.</w:t>
      </w:r>
    </w:p>
    <w:p w:rsidR="001E357F" w:rsidRPr="00784D66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784D66">
        <w:rPr>
          <w:sz w:val="28"/>
          <w:szCs w:val="28"/>
        </w:rPr>
        <w:t xml:space="preserve">В этих целях в библиотеке функционирует отдел </w:t>
      </w:r>
      <w:r w:rsidRPr="00582E48">
        <w:rPr>
          <w:sz w:val="28"/>
          <w:szCs w:val="28"/>
        </w:rPr>
        <w:t>реставрации и гигиены книг</w:t>
      </w:r>
      <w:r w:rsidRPr="00784D66">
        <w:rPr>
          <w:sz w:val="28"/>
          <w:szCs w:val="28"/>
        </w:rPr>
        <w:t>.</w:t>
      </w:r>
    </w:p>
    <w:p w:rsidR="001E357F" w:rsidRPr="00784D66" w:rsidRDefault="001E357F" w:rsidP="001E357F">
      <w:pPr>
        <w:pStyle w:val="a6"/>
        <w:ind w:firstLine="709"/>
        <w:rPr>
          <w:sz w:val="28"/>
          <w:szCs w:val="28"/>
        </w:rPr>
      </w:pPr>
    </w:p>
    <w:p w:rsidR="001E357F" w:rsidRPr="00351577" w:rsidRDefault="001E357F" w:rsidP="001E357F">
      <w:pPr>
        <w:pStyle w:val="4"/>
        <w:ind w:left="0" w:firstLine="709"/>
        <w:rPr>
          <w:color w:val="44546A" w:themeColor="text2"/>
          <w:sz w:val="28"/>
          <w:szCs w:val="28"/>
        </w:rPr>
      </w:pPr>
      <w:bookmarkStart w:id="26" w:name="_bookmark34"/>
      <w:bookmarkStart w:id="27" w:name="_bookmark36"/>
      <w:bookmarkEnd w:id="26"/>
      <w:bookmarkEnd w:id="27"/>
      <w:r w:rsidRPr="00351577">
        <w:rPr>
          <w:color w:val="44546A" w:themeColor="text2"/>
          <w:sz w:val="28"/>
          <w:szCs w:val="28"/>
        </w:rPr>
        <w:t>5. Электронные</w:t>
      </w:r>
      <w:r>
        <w:rPr>
          <w:color w:val="44546A" w:themeColor="text2"/>
          <w:sz w:val="28"/>
          <w:szCs w:val="28"/>
        </w:rPr>
        <w:t xml:space="preserve"> </w:t>
      </w:r>
      <w:r w:rsidRPr="00351577">
        <w:rPr>
          <w:color w:val="44546A" w:themeColor="text2"/>
          <w:sz w:val="28"/>
          <w:szCs w:val="28"/>
        </w:rPr>
        <w:t>и</w:t>
      </w:r>
      <w:r>
        <w:rPr>
          <w:color w:val="44546A" w:themeColor="text2"/>
          <w:sz w:val="28"/>
          <w:szCs w:val="28"/>
        </w:rPr>
        <w:t xml:space="preserve"> </w:t>
      </w:r>
      <w:r w:rsidRPr="00351577">
        <w:rPr>
          <w:color w:val="44546A" w:themeColor="text2"/>
          <w:sz w:val="28"/>
          <w:szCs w:val="28"/>
        </w:rPr>
        <w:t>сетевые</w:t>
      </w:r>
      <w:r>
        <w:rPr>
          <w:color w:val="44546A" w:themeColor="text2"/>
          <w:sz w:val="28"/>
          <w:szCs w:val="28"/>
        </w:rPr>
        <w:t xml:space="preserve"> </w:t>
      </w:r>
      <w:r w:rsidRPr="00351577">
        <w:rPr>
          <w:color w:val="44546A" w:themeColor="text2"/>
          <w:sz w:val="28"/>
          <w:szCs w:val="28"/>
        </w:rPr>
        <w:t>ресурсы</w:t>
      </w:r>
    </w:p>
    <w:p w:rsidR="001E357F" w:rsidRPr="007157D9" w:rsidRDefault="001E357F" w:rsidP="001E357F">
      <w:pPr>
        <w:tabs>
          <w:tab w:val="left" w:pos="1989"/>
        </w:tabs>
        <w:ind w:firstLine="709"/>
        <w:rPr>
          <w:color w:val="44546A" w:themeColor="text2"/>
          <w:sz w:val="28"/>
          <w:szCs w:val="28"/>
        </w:rPr>
      </w:pPr>
      <w:bookmarkStart w:id="28" w:name="_bookmark37"/>
      <w:bookmarkEnd w:id="28"/>
      <w:r w:rsidRPr="007157D9">
        <w:rPr>
          <w:color w:val="44546A" w:themeColor="text2"/>
          <w:sz w:val="28"/>
          <w:szCs w:val="28"/>
        </w:rPr>
        <w:t>5.1 Формирование электронных каталогов и других баз данных</w:t>
      </w:r>
    </w:p>
    <w:p w:rsidR="001E357F" w:rsidRPr="00351577" w:rsidRDefault="001E357F" w:rsidP="001E357F">
      <w:pPr>
        <w:pStyle w:val="a6"/>
        <w:spacing w:before="114"/>
        <w:ind w:firstLine="708"/>
        <w:jc w:val="both"/>
        <w:rPr>
          <w:sz w:val="28"/>
          <w:szCs w:val="28"/>
        </w:rPr>
      </w:pPr>
      <w:r w:rsidRPr="00351577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каталог (ЭК) важный информационный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библиотек,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отражающий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библиотечный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фонд,</w:t>
      </w:r>
      <w:r>
        <w:rPr>
          <w:sz w:val="28"/>
          <w:szCs w:val="28"/>
        </w:rPr>
        <w:t xml:space="preserve"> </w:t>
      </w:r>
      <w:r w:rsidRPr="00351577">
        <w:rPr>
          <w:spacing w:val="1"/>
          <w:sz w:val="28"/>
          <w:szCs w:val="28"/>
        </w:rPr>
        <w:t xml:space="preserve">призван </w:t>
      </w:r>
      <w:r w:rsidRPr="00351577">
        <w:rPr>
          <w:sz w:val="28"/>
          <w:szCs w:val="28"/>
        </w:rPr>
        <w:t>служить платформой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цифровизации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библиотечного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обслуживания от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заказа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автоматизированной</w:t>
      </w:r>
      <w:r>
        <w:rPr>
          <w:sz w:val="28"/>
          <w:szCs w:val="28"/>
        </w:rPr>
        <w:t xml:space="preserve"> документовыда</w:t>
      </w:r>
      <w:r w:rsidRPr="00351577">
        <w:rPr>
          <w:sz w:val="28"/>
          <w:szCs w:val="28"/>
        </w:rPr>
        <w:t>чи.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ЭК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библиотечной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способно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улучшить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эффективность и качество библиотечных процессов комплектования, учёта, обеспечения сохранности,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сверки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библиотечного</w:t>
      </w:r>
      <w:r>
        <w:rPr>
          <w:sz w:val="28"/>
          <w:szCs w:val="28"/>
        </w:rPr>
        <w:t xml:space="preserve"> </w:t>
      </w:r>
      <w:r w:rsidRPr="00351577">
        <w:rPr>
          <w:sz w:val="28"/>
          <w:szCs w:val="28"/>
        </w:rPr>
        <w:t>фонда.</w:t>
      </w:r>
    </w:p>
    <w:p w:rsidR="001E357F" w:rsidRDefault="001E357F" w:rsidP="001E357F">
      <w:pPr>
        <w:pStyle w:val="a6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351577">
        <w:rPr>
          <w:sz w:val="28"/>
          <w:szCs w:val="28"/>
        </w:rPr>
        <w:t>В общедоступны</w:t>
      </w:r>
      <w:r>
        <w:rPr>
          <w:sz w:val="28"/>
          <w:szCs w:val="28"/>
        </w:rPr>
        <w:t>х библиотеках</w:t>
      </w:r>
      <w:r w:rsidRPr="00351577">
        <w:rPr>
          <w:sz w:val="28"/>
          <w:szCs w:val="28"/>
        </w:rPr>
        <w:t xml:space="preserve"> республики объем ЭК</w:t>
      </w:r>
      <w:r>
        <w:rPr>
          <w:sz w:val="28"/>
          <w:szCs w:val="28"/>
        </w:rPr>
        <w:t xml:space="preserve">, созданных в отчетном году </w:t>
      </w:r>
      <w:r w:rsidRPr="00351577">
        <w:rPr>
          <w:sz w:val="28"/>
          <w:szCs w:val="28"/>
        </w:rPr>
        <w:t xml:space="preserve">составляет 39,22 </w:t>
      </w:r>
      <w:r>
        <w:rPr>
          <w:sz w:val="28"/>
          <w:szCs w:val="28"/>
        </w:rPr>
        <w:t xml:space="preserve">тыс. </w:t>
      </w:r>
      <w:r w:rsidRPr="00351577">
        <w:rPr>
          <w:sz w:val="28"/>
          <w:szCs w:val="28"/>
        </w:rPr>
        <w:t>записей, из которых 17,81</w:t>
      </w:r>
      <w:r>
        <w:rPr>
          <w:sz w:val="28"/>
          <w:szCs w:val="28"/>
        </w:rPr>
        <w:t xml:space="preserve"> тыс.</w:t>
      </w:r>
      <w:r w:rsidRPr="00351577">
        <w:rPr>
          <w:sz w:val="28"/>
          <w:szCs w:val="28"/>
        </w:rPr>
        <w:t xml:space="preserve"> – в библиотеках муниципального уровня, 11,65 </w:t>
      </w:r>
      <w:r>
        <w:rPr>
          <w:sz w:val="28"/>
          <w:szCs w:val="28"/>
        </w:rPr>
        <w:t xml:space="preserve">тыс. </w:t>
      </w:r>
      <w:r w:rsidRPr="00351577">
        <w:rPr>
          <w:sz w:val="28"/>
          <w:szCs w:val="28"/>
        </w:rPr>
        <w:t xml:space="preserve">записей в Национальной работе РД им. Р. Гамзатова, 5,30 </w:t>
      </w:r>
      <w:r>
        <w:rPr>
          <w:sz w:val="28"/>
          <w:szCs w:val="28"/>
        </w:rPr>
        <w:t xml:space="preserve">тыс. </w:t>
      </w:r>
      <w:r w:rsidRPr="00351577">
        <w:rPr>
          <w:sz w:val="28"/>
          <w:szCs w:val="28"/>
        </w:rPr>
        <w:t>– в Республиканской детской библиотеке им. Н. Юсупова и 4,47</w:t>
      </w:r>
      <w:r>
        <w:rPr>
          <w:sz w:val="28"/>
          <w:szCs w:val="28"/>
        </w:rPr>
        <w:t xml:space="preserve">тыс. </w:t>
      </w:r>
      <w:r w:rsidRPr="00351577">
        <w:rPr>
          <w:sz w:val="28"/>
          <w:szCs w:val="28"/>
        </w:rPr>
        <w:t>– в Республиканской специальной библиотеке для слепых</w:t>
      </w:r>
      <w:r>
        <w:rPr>
          <w:sz w:val="28"/>
          <w:szCs w:val="28"/>
        </w:rPr>
        <w:t xml:space="preserve">. 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ЭК содержит 438,34 тыс. записей, из них доступны в глобальной сети Интернет 362,69 тыс. 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электронной (цифровой) библиотеки насчитывает 98,67 тыс. сетевых локальных документов, в т.ч. в открытом доступе – 90,47 тыс. документов. За 2022 год пользовались 21 базой данных сетевых удаленных лицензионных документов с числом полнотекстовых документов 99239,18 тыс. ед., в т.ч. муниципальными библиотеками 17 баз данных с 85000,00 тыс. ед.</w:t>
      </w:r>
      <w:r w:rsidR="00715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полнотекстовых документов. </w:t>
      </w:r>
    </w:p>
    <w:p w:rsidR="001E357F" w:rsidRPr="003F797B" w:rsidRDefault="001E357F" w:rsidP="001E357F">
      <w:pPr>
        <w:pStyle w:val="a6"/>
        <w:ind w:firstLine="697"/>
        <w:jc w:val="both"/>
        <w:rPr>
          <w:sz w:val="28"/>
          <w:szCs w:val="28"/>
        </w:rPr>
      </w:pPr>
      <w:r w:rsidRPr="003F797B">
        <w:rPr>
          <w:color w:val="5B9BD5" w:themeColor="accent1"/>
          <w:sz w:val="28"/>
          <w:szCs w:val="28"/>
        </w:rPr>
        <w:t>Прирост объёма записей ЭК</w:t>
      </w:r>
      <w:r>
        <w:rPr>
          <w:color w:val="5B9BD5" w:themeColor="accent1"/>
          <w:sz w:val="28"/>
          <w:szCs w:val="28"/>
        </w:rPr>
        <w:t xml:space="preserve"> </w:t>
      </w:r>
      <w:r w:rsidRPr="003F797B">
        <w:rPr>
          <w:sz w:val="28"/>
          <w:szCs w:val="28"/>
        </w:rPr>
        <w:t>в 2022 году по отношению к 2020 году составил 27% (26,62 тыс. ед.).</w:t>
      </w:r>
    </w:p>
    <w:bookmarkStart w:id="29" w:name="_bookmark40"/>
    <w:bookmarkEnd w:id="29"/>
    <w:p w:rsidR="001E357F" w:rsidRDefault="001E357F" w:rsidP="001E357F">
      <w:pPr>
        <w:pStyle w:val="4"/>
        <w:ind w:left="0" w:firstLine="709"/>
        <w:jc w:val="both"/>
        <w:rPr>
          <w:b w:val="0"/>
          <w:sz w:val="28"/>
          <w:szCs w:val="28"/>
        </w:rPr>
      </w:pPr>
      <w:r w:rsidRPr="004E1174">
        <w:rPr>
          <w:b w:val="0"/>
          <w:color w:val="5B9BD5" w:themeColor="accent1"/>
          <w:sz w:val="28"/>
          <w:szCs w:val="28"/>
        </w:rPr>
        <w:fldChar w:fldCharType="begin"/>
      </w:r>
      <w:r w:rsidRPr="004E1174">
        <w:rPr>
          <w:b w:val="0"/>
          <w:color w:val="5B9BD5" w:themeColor="accent1"/>
          <w:sz w:val="28"/>
          <w:szCs w:val="28"/>
        </w:rPr>
        <w:instrText xml:space="preserve"> HYPERLINK \l "_bookmark46" </w:instrText>
      </w:r>
      <w:r w:rsidRPr="004E1174">
        <w:rPr>
          <w:b w:val="0"/>
          <w:color w:val="5B9BD5" w:themeColor="accent1"/>
          <w:sz w:val="28"/>
          <w:szCs w:val="28"/>
        </w:rPr>
        <w:fldChar w:fldCharType="separate"/>
      </w:r>
      <w:bookmarkStart w:id="30" w:name="_bookmark47"/>
      <w:bookmarkEnd w:id="30"/>
      <w:r w:rsidRPr="004E1174">
        <w:rPr>
          <w:b w:val="0"/>
          <w:color w:val="5B9BD5" w:themeColor="accent1"/>
          <w:sz w:val="28"/>
          <w:szCs w:val="28"/>
        </w:rPr>
        <w:t>Предоставление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4E1174">
        <w:rPr>
          <w:b w:val="0"/>
          <w:color w:val="5B9BD5" w:themeColor="accent1"/>
          <w:sz w:val="28"/>
          <w:szCs w:val="28"/>
        </w:rPr>
        <w:t>доступа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4E1174">
        <w:rPr>
          <w:b w:val="0"/>
          <w:color w:val="5B9BD5" w:themeColor="accent1"/>
          <w:sz w:val="28"/>
          <w:szCs w:val="28"/>
        </w:rPr>
        <w:t>к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4E1174">
        <w:rPr>
          <w:b w:val="0"/>
          <w:color w:val="5B9BD5" w:themeColor="accent1"/>
          <w:sz w:val="28"/>
          <w:szCs w:val="28"/>
        </w:rPr>
        <w:t>электронным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4E1174">
        <w:rPr>
          <w:b w:val="0"/>
          <w:color w:val="5B9BD5" w:themeColor="accent1"/>
          <w:sz w:val="28"/>
          <w:szCs w:val="28"/>
        </w:rPr>
        <w:t>каталогам</w:t>
      </w:r>
      <w:r w:rsidRPr="004E1174">
        <w:rPr>
          <w:b w:val="0"/>
          <w:color w:val="5B9BD5" w:themeColor="accent1"/>
          <w:sz w:val="28"/>
          <w:szCs w:val="28"/>
        </w:rPr>
        <w:fldChar w:fldCharType="end"/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3F797B">
        <w:rPr>
          <w:b w:val="0"/>
          <w:sz w:val="28"/>
          <w:szCs w:val="28"/>
        </w:rPr>
        <w:t>общедоступных библиотек республики</w:t>
      </w:r>
      <w:bookmarkStart w:id="31" w:name="_bookmark48"/>
      <w:bookmarkEnd w:id="31"/>
      <w:r>
        <w:rPr>
          <w:b w:val="0"/>
          <w:sz w:val="28"/>
          <w:szCs w:val="28"/>
        </w:rPr>
        <w:t xml:space="preserve"> </w:t>
      </w:r>
      <w:r w:rsidRPr="003F797B">
        <w:rPr>
          <w:b w:val="0"/>
          <w:sz w:val="28"/>
          <w:szCs w:val="28"/>
        </w:rPr>
        <w:t>организован на официальных сайтах</w:t>
      </w:r>
      <w:r>
        <w:rPr>
          <w:b w:val="0"/>
          <w:sz w:val="28"/>
          <w:szCs w:val="28"/>
        </w:rPr>
        <w:t xml:space="preserve"> </w:t>
      </w:r>
      <w:r w:rsidRPr="003F797B">
        <w:rPr>
          <w:b w:val="0"/>
          <w:sz w:val="28"/>
          <w:szCs w:val="28"/>
        </w:rPr>
        <w:t>государственных библиотек субъекта библиотек</w:t>
      </w:r>
      <w:r>
        <w:rPr>
          <w:b w:val="0"/>
          <w:sz w:val="28"/>
          <w:szCs w:val="28"/>
        </w:rPr>
        <w:t>,</w:t>
      </w:r>
      <w:r w:rsidRPr="003F797B">
        <w:rPr>
          <w:b w:val="0"/>
          <w:sz w:val="28"/>
          <w:szCs w:val="28"/>
        </w:rPr>
        <w:t xml:space="preserve"> а также библиотек – участниц нацпроекта «Культура»</w:t>
      </w:r>
      <w:r>
        <w:rPr>
          <w:b w:val="0"/>
          <w:sz w:val="28"/>
          <w:szCs w:val="28"/>
        </w:rPr>
        <w:t>.</w:t>
      </w:r>
    </w:p>
    <w:p w:rsidR="001E357F" w:rsidRDefault="001E357F" w:rsidP="001E357F">
      <w:pPr>
        <w:pStyle w:val="4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Остальными общедоступными муниципальными библиотеками работа по созданию электронных каталогов не ведется, за исключением тех, на базе </w:t>
      </w:r>
      <w:r>
        <w:rPr>
          <w:b w:val="0"/>
          <w:sz w:val="28"/>
          <w:szCs w:val="28"/>
        </w:rPr>
        <w:lastRenderedPageBreak/>
        <w:t>которых в текущем году откроются библиотеки нового поколения.</w:t>
      </w:r>
    </w:p>
    <w:p w:rsidR="001E357F" w:rsidRDefault="001E357F" w:rsidP="001E357F">
      <w:pPr>
        <w:pStyle w:val="a6"/>
        <w:spacing w:before="4"/>
        <w:ind w:firstLine="709"/>
        <w:jc w:val="both"/>
        <w:rPr>
          <w:sz w:val="28"/>
          <w:szCs w:val="28"/>
        </w:rPr>
      </w:pPr>
      <w:bookmarkStart w:id="32" w:name="_bookmark49"/>
      <w:bookmarkEnd w:id="32"/>
      <w:r w:rsidRPr="00AE316B">
        <w:rPr>
          <w:color w:val="5B9BD5" w:themeColor="accent1"/>
          <w:sz w:val="28"/>
          <w:szCs w:val="28"/>
        </w:rPr>
        <w:t>Оцифровк</w:t>
      </w:r>
      <w:r>
        <w:rPr>
          <w:color w:val="5B9BD5" w:themeColor="accent1"/>
          <w:sz w:val="28"/>
          <w:szCs w:val="28"/>
        </w:rPr>
        <w:t xml:space="preserve">у </w:t>
      </w:r>
      <w:r w:rsidRPr="00AE316B">
        <w:rPr>
          <w:color w:val="5B9BD5" w:themeColor="accent1"/>
          <w:sz w:val="28"/>
          <w:szCs w:val="28"/>
        </w:rPr>
        <w:t>документов</w:t>
      </w:r>
      <w:r>
        <w:rPr>
          <w:color w:val="5B9BD5" w:themeColor="accent1"/>
          <w:sz w:val="28"/>
          <w:szCs w:val="28"/>
        </w:rPr>
        <w:t xml:space="preserve"> </w:t>
      </w:r>
      <w:r w:rsidRPr="00AE316B">
        <w:rPr>
          <w:color w:val="5B9BD5" w:themeColor="accent1"/>
          <w:sz w:val="28"/>
          <w:szCs w:val="28"/>
        </w:rPr>
        <w:t>библиотечного</w:t>
      </w:r>
      <w:r>
        <w:rPr>
          <w:color w:val="5B9BD5" w:themeColor="accent1"/>
          <w:sz w:val="28"/>
          <w:szCs w:val="28"/>
        </w:rPr>
        <w:t xml:space="preserve"> фонда </w:t>
      </w:r>
      <w:r w:rsidRPr="004E0F9F">
        <w:rPr>
          <w:sz w:val="28"/>
          <w:szCs w:val="28"/>
        </w:rPr>
        <w:t>в республике осуществляется только Национальной библиотекой РД им. Р. Гамзатова</w:t>
      </w:r>
      <w:r>
        <w:rPr>
          <w:sz w:val="28"/>
          <w:szCs w:val="28"/>
        </w:rPr>
        <w:t>.</w:t>
      </w:r>
      <w:r w:rsidRPr="004E0F9F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0</w:t>
      </w:r>
      <w:r w:rsidRPr="004E0F9F">
        <w:rPr>
          <w:sz w:val="28"/>
          <w:szCs w:val="28"/>
        </w:rPr>
        <w:t xml:space="preserve">1.01.2023 года </w:t>
      </w:r>
      <w:r>
        <w:rPr>
          <w:sz w:val="28"/>
          <w:szCs w:val="28"/>
        </w:rPr>
        <w:t>о</w:t>
      </w:r>
      <w:r w:rsidRPr="004E0F9F">
        <w:rPr>
          <w:sz w:val="28"/>
          <w:szCs w:val="28"/>
        </w:rPr>
        <w:t>сновные показатели государственного задания и план по о</w:t>
      </w:r>
      <w:r>
        <w:rPr>
          <w:sz w:val="28"/>
          <w:szCs w:val="28"/>
        </w:rPr>
        <w:t>цифровке фондов НБ РД выполнены - оциф</w:t>
      </w:r>
      <w:r w:rsidRPr="004E0F9F">
        <w:rPr>
          <w:sz w:val="28"/>
          <w:szCs w:val="28"/>
        </w:rPr>
        <w:t>ровано 882 издания из краеведческого фонда</w:t>
      </w:r>
      <w:r>
        <w:rPr>
          <w:sz w:val="28"/>
          <w:szCs w:val="28"/>
        </w:rPr>
        <w:t xml:space="preserve">, что составляет основу </w:t>
      </w:r>
      <w:r w:rsidRPr="00772C03">
        <w:rPr>
          <w:color w:val="5B9BD5" w:themeColor="accent1"/>
          <w:sz w:val="28"/>
          <w:szCs w:val="28"/>
        </w:rPr>
        <w:t>электронной библиотеки собственной генерации</w:t>
      </w:r>
      <w:r w:rsidRPr="004E0F9F">
        <w:rPr>
          <w:sz w:val="28"/>
          <w:szCs w:val="28"/>
        </w:rPr>
        <w:t>.</w:t>
      </w:r>
    </w:p>
    <w:p w:rsidR="001E357F" w:rsidRPr="004E0F9F" w:rsidRDefault="001E357F" w:rsidP="001E357F">
      <w:pPr>
        <w:pStyle w:val="a6"/>
        <w:spacing w:before="4"/>
        <w:ind w:firstLine="709"/>
        <w:rPr>
          <w:sz w:val="28"/>
          <w:szCs w:val="28"/>
        </w:rPr>
      </w:pPr>
      <w:r>
        <w:rPr>
          <w:sz w:val="28"/>
          <w:szCs w:val="28"/>
        </w:rPr>
        <w:t>Дл</w:t>
      </w:r>
      <w:r w:rsidRPr="004E0F9F">
        <w:rPr>
          <w:sz w:val="28"/>
          <w:szCs w:val="28"/>
        </w:rPr>
        <w:t>я проекта «Нотная коллекция Дагестана» оцифровано 665 нотных рукописей.</w:t>
      </w:r>
    </w:p>
    <w:p w:rsidR="001E357F" w:rsidRDefault="007F071E" w:rsidP="001E357F">
      <w:pPr>
        <w:pStyle w:val="a8"/>
        <w:ind w:left="0" w:firstLine="709"/>
        <w:jc w:val="both"/>
        <w:rPr>
          <w:sz w:val="28"/>
          <w:szCs w:val="28"/>
        </w:rPr>
      </w:pPr>
      <w:hyperlink w:anchor="_bookmark50" w:history="1">
        <w:bookmarkStart w:id="33" w:name="_bookmark50"/>
        <w:bookmarkEnd w:id="33"/>
        <w:r w:rsidR="001E357F" w:rsidRPr="00F80DC5">
          <w:rPr>
            <w:color w:val="5B9BD5" w:themeColor="accent1"/>
            <w:sz w:val="28"/>
            <w:szCs w:val="28"/>
          </w:rPr>
          <w:t>Статистические</w:t>
        </w:r>
        <w:r w:rsidR="001E357F">
          <w:rPr>
            <w:color w:val="5B9BD5" w:themeColor="accent1"/>
            <w:sz w:val="28"/>
            <w:szCs w:val="28"/>
          </w:rPr>
          <w:t xml:space="preserve"> </w:t>
        </w:r>
        <w:r w:rsidR="001E357F" w:rsidRPr="00F80DC5">
          <w:rPr>
            <w:color w:val="5B9BD5" w:themeColor="accent1"/>
            <w:sz w:val="28"/>
            <w:szCs w:val="28"/>
          </w:rPr>
          <w:t>показатели</w:t>
        </w:r>
        <w:r w:rsidR="001E357F">
          <w:rPr>
            <w:color w:val="5B9BD5" w:themeColor="accent1"/>
            <w:sz w:val="28"/>
            <w:szCs w:val="28"/>
          </w:rPr>
          <w:t xml:space="preserve"> </w:t>
        </w:r>
        <w:r w:rsidR="001E357F" w:rsidRPr="00F80DC5">
          <w:rPr>
            <w:color w:val="5B9BD5" w:themeColor="accent1"/>
            <w:sz w:val="28"/>
            <w:szCs w:val="28"/>
          </w:rPr>
          <w:t>электронных</w:t>
        </w:r>
        <w:r w:rsidR="001E357F">
          <w:rPr>
            <w:color w:val="5B9BD5" w:themeColor="accent1"/>
            <w:sz w:val="28"/>
            <w:szCs w:val="28"/>
          </w:rPr>
          <w:t xml:space="preserve"> </w:t>
        </w:r>
        <w:r w:rsidR="001E357F" w:rsidRPr="00F80DC5">
          <w:rPr>
            <w:color w:val="5B9BD5" w:themeColor="accent1"/>
            <w:sz w:val="28"/>
            <w:szCs w:val="28"/>
          </w:rPr>
          <w:t>(цифровых)</w:t>
        </w:r>
        <w:r w:rsidR="001E357F">
          <w:rPr>
            <w:color w:val="5B9BD5" w:themeColor="accent1"/>
            <w:sz w:val="28"/>
            <w:szCs w:val="28"/>
          </w:rPr>
          <w:t xml:space="preserve"> </w:t>
        </w:r>
        <w:r w:rsidR="001E357F" w:rsidRPr="00F80DC5">
          <w:rPr>
            <w:color w:val="5B9BD5" w:themeColor="accent1"/>
            <w:sz w:val="28"/>
            <w:szCs w:val="28"/>
          </w:rPr>
          <w:t>библиотек.</w:t>
        </w:r>
      </w:hyperlink>
      <w:r w:rsidR="001E357F">
        <w:t xml:space="preserve"> </w:t>
      </w:r>
      <w:r w:rsidR="001E357F" w:rsidRPr="00F80DC5">
        <w:rPr>
          <w:sz w:val="28"/>
          <w:szCs w:val="28"/>
        </w:rPr>
        <w:t>В соотве</w:t>
      </w:r>
      <w:r w:rsidR="001E357F">
        <w:rPr>
          <w:sz w:val="28"/>
          <w:szCs w:val="28"/>
        </w:rPr>
        <w:t>т</w:t>
      </w:r>
      <w:r w:rsidR="001E357F" w:rsidRPr="00F80DC5">
        <w:rPr>
          <w:sz w:val="28"/>
          <w:szCs w:val="28"/>
        </w:rPr>
        <w:t>ствии с</w:t>
      </w:r>
      <w:r w:rsidR="001E357F">
        <w:rPr>
          <w:sz w:val="28"/>
          <w:szCs w:val="28"/>
        </w:rPr>
        <w:t xml:space="preserve"> статистическими сведениями за 2022 год фонды библиотек насчитывают 39,104 ед. электронных документов на съемных носителях, в числе которых Национальная библиотека РД им. Р. Гамзатова, Республиканская специальная библиотека для слепых, центральные библиотеки гг. Махачкала и Кизляр, а также детская библиотека г. Хасавюрта (менее 1% от всех библиотек).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Вышеназванные библиотеки работают над созданием собственных электронных каталогов. Свободный доступ в сети Интернет предоставлен ЭК библиотеками г. Кизляр, Национальной библиотекой РД им. Р. Гамзатова и Республиканской специальной</w:t>
      </w:r>
      <w:r w:rsidRPr="00904E74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ой</w:t>
      </w:r>
      <w:r w:rsidRPr="00904E74">
        <w:rPr>
          <w:sz w:val="28"/>
          <w:szCs w:val="28"/>
        </w:rPr>
        <w:t xml:space="preserve"> для слепых</w:t>
      </w:r>
      <w:r>
        <w:rPr>
          <w:sz w:val="28"/>
          <w:szCs w:val="28"/>
        </w:rPr>
        <w:t>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>
        <w:rPr>
          <w:color w:val="5B9BD5" w:themeColor="accent1"/>
          <w:sz w:val="28"/>
          <w:szCs w:val="28"/>
        </w:rPr>
        <w:t xml:space="preserve">В открытом доступе документы </w:t>
      </w:r>
      <w:r w:rsidRPr="009D027A">
        <w:rPr>
          <w:sz w:val="28"/>
          <w:szCs w:val="28"/>
        </w:rPr>
        <w:t>предоставляются только Республиканской специальной библиотекой для слепых.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 w:rsidRPr="000D3576">
        <w:rPr>
          <w:color w:val="5B9BD5" w:themeColor="accent1"/>
          <w:sz w:val="28"/>
          <w:szCs w:val="28"/>
        </w:rPr>
        <w:t xml:space="preserve">Базы данных с инсталлированными документами </w:t>
      </w:r>
      <w:r>
        <w:rPr>
          <w:sz w:val="28"/>
          <w:szCs w:val="28"/>
        </w:rPr>
        <w:t>имеют Национальная библиотека РД им. Р. Гамзатова и центральные библиотеки гг. Махачкалы и Кизляра.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год пополнили БД сетевых лицензионных документов Национальная библиотека РД им. Р. Гамзатова, Республиканская специальная библиотека для слепых и ЦБ г. Махачкалы.</w:t>
      </w:r>
    </w:p>
    <w:p w:rsidR="001E357F" w:rsidRDefault="001E357F" w:rsidP="001E357F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9D027A">
        <w:rPr>
          <w:color w:val="5B9BD5" w:themeColor="accent1"/>
          <w:sz w:val="28"/>
          <w:szCs w:val="28"/>
        </w:rPr>
        <w:t>Общий объем ЭК</w:t>
      </w:r>
      <w:r>
        <w:rPr>
          <w:color w:val="5B9BD5" w:themeColor="accen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составляет 39.174 записей, из них в доступе в сети Интернет 19,311 записей.</w:t>
      </w:r>
    </w:p>
    <w:p w:rsidR="001E357F" w:rsidRDefault="001E357F" w:rsidP="001E357F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0D3576">
        <w:rPr>
          <w:color w:val="5B9BD5" w:themeColor="accent1"/>
          <w:sz w:val="28"/>
          <w:szCs w:val="28"/>
        </w:rPr>
        <w:t xml:space="preserve">Объем </w:t>
      </w:r>
      <w:r>
        <w:rPr>
          <w:color w:val="5B9BD5" w:themeColor="accent1"/>
          <w:sz w:val="28"/>
          <w:szCs w:val="28"/>
        </w:rPr>
        <w:t xml:space="preserve">поступлений </w:t>
      </w:r>
      <w:r w:rsidRPr="000D3576">
        <w:rPr>
          <w:color w:val="5B9BD5" w:themeColor="accent1"/>
          <w:sz w:val="28"/>
          <w:szCs w:val="28"/>
        </w:rPr>
        <w:t>электронной библиотеки</w:t>
      </w:r>
      <w:r>
        <w:rPr>
          <w:color w:val="000000" w:themeColor="text1"/>
          <w:sz w:val="28"/>
          <w:szCs w:val="28"/>
        </w:rPr>
        <w:t xml:space="preserve"> составляет 11,001 ед., из которых 10,317 ед. – в фонды Республиканской специальной библиотеке для слепых.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конец 2022 года </w:t>
      </w:r>
      <w:r w:rsidRPr="000D3576">
        <w:rPr>
          <w:color w:val="5B9BD5" w:themeColor="accent1"/>
          <w:sz w:val="28"/>
          <w:szCs w:val="28"/>
        </w:rPr>
        <w:t>об</w:t>
      </w:r>
      <w:r>
        <w:rPr>
          <w:color w:val="5B9BD5" w:themeColor="accent1"/>
          <w:sz w:val="28"/>
          <w:szCs w:val="28"/>
        </w:rPr>
        <w:t xml:space="preserve">щий объем электронного каталога </w:t>
      </w:r>
      <w:r>
        <w:rPr>
          <w:sz w:val="28"/>
          <w:szCs w:val="28"/>
        </w:rPr>
        <w:t>составил 436,778 записей, за исключением центральной библиотеки г. Махачкалы, предоставлены в открытом доступе в Интернете 362,692 записей.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 w:rsidRPr="0051182F">
        <w:rPr>
          <w:color w:val="5B9BD5" w:themeColor="accent1"/>
          <w:sz w:val="28"/>
          <w:szCs w:val="28"/>
        </w:rPr>
        <w:t>Объем (цифровой) библиотеки</w:t>
      </w:r>
      <w:r>
        <w:rPr>
          <w:sz w:val="28"/>
          <w:szCs w:val="28"/>
        </w:rPr>
        <w:t xml:space="preserve"> насчитывает 97,946 сетевых удаленных документов, открытый доступ обеспечивается 84,744 ед.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 w:rsidRPr="00C97555">
        <w:rPr>
          <w:color w:val="5B9BD5" w:themeColor="accent1"/>
          <w:sz w:val="28"/>
          <w:szCs w:val="28"/>
        </w:rPr>
        <w:t>Число БД</w:t>
      </w:r>
      <w:r>
        <w:rPr>
          <w:color w:val="5B9BD5" w:themeColor="accent1"/>
          <w:sz w:val="28"/>
          <w:szCs w:val="28"/>
        </w:rPr>
        <w:t xml:space="preserve"> </w:t>
      </w:r>
      <w:r w:rsidRPr="00C97555">
        <w:rPr>
          <w:color w:val="5B9BD5" w:themeColor="accent1"/>
          <w:sz w:val="28"/>
          <w:szCs w:val="28"/>
        </w:rPr>
        <w:t>инсталлированных документов</w:t>
      </w:r>
      <w:r>
        <w:rPr>
          <w:sz w:val="28"/>
          <w:szCs w:val="28"/>
        </w:rPr>
        <w:t xml:space="preserve"> -3 (центральные библиотеки гг. Кизляр, Махачкала и Национальная библиотека РД им. Р. Гамзатова).</w:t>
      </w:r>
    </w:p>
    <w:p w:rsidR="001E357F" w:rsidRDefault="001E357F" w:rsidP="001E357F">
      <w:pPr>
        <w:pStyle w:val="a8"/>
        <w:ind w:left="0" w:firstLine="709"/>
        <w:jc w:val="both"/>
        <w:rPr>
          <w:sz w:val="28"/>
          <w:szCs w:val="28"/>
        </w:rPr>
      </w:pPr>
      <w:r w:rsidRPr="00C97555">
        <w:rPr>
          <w:color w:val="5B9BD5" w:themeColor="accent1"/>
          <w:sz w:val="28"/>
          <w:szCs w:val="28"/>
        </w:rPr>
        <w:t>Число БД удаленных лицензионных документов</w:t>
      </w:r>
      <w:r>
        <w:rPr>
          <w:sz w:val="28"/>
          <w:szCs w:val="28"/>
        </w:rPr>
        <w:t xml:space="preserve"> – 5 (центральная библиотека г. Махачкалы, национальная библиотека РД им. Р. Гамзатова и Республиканская специальная библиотека для слепых), в которых 19239,182 полнотекстовых документов.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4A3619">
        <w:rPr>
          <w:sz w:val="28"/>
          <w:szCs w:val="28"/>
        </w:rPr>
        <w:t xml:space="preserve">Исходя из важности фактора повышения качества информационного обслуживания пользователей этими библиотеками осуществляется работа по </w:t>
      </w:r>
      <w:r w:rsidRPr="004A3619">
        <w:rPr>
          <w:sz w:val="28"/>
          <w:szCs w:val="28"/>
        </w:rPr>
        <w:lastRenderedPageBreak/>
        <w:t>обеспечению доступа к полнотекстовым документам.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потенциал в информационном пространстве также реализуют 23 общедоступные библиотеки через использование ресурсов Национальной электронной библиотеки: Национальная библиотека РД им. Р. Гамзатова, Республиканская детская библиотека им. Н. Юсупова, 12 библиотек (филиалов ЦБС) Махачкалы, 2 – Каспийска, 1- Избербаша, 4 – Кизилюрта и по 1 в г. Кизляре и одноименном районе.</w:t>
      </w:r>
    </w:p>
    <w:p w:rsidR="001E357F" w:rsidRPr="00C97555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республике обеспечивается доступ к электронным ресурсам 2,36% от общего числа библиотек республики.</w:t>
      </w:r>
    </w:p>
    <w:p w:rsidR="001E357F" w:rsidRDefault="001E357F" w:rsidP="001E357F">
      <w:pPr>
        <w:pStyle w:val="a6"/>
        <w:spacing w:before="4"/>
        <w:rPr>
          <w:b/>
          <w:sz w:val="21"/>
        </w:rPr>
      </w:pPr>
    </w:p>
    <w:p w:rsidR="001E357F" w:rsidRPr="007157D9" w:rsidRDefault="001E357F" w:rsidP="007157D9">
      <w:pPr>
        <w:pStyle w:val="4"/>
        <w:tabs>
          <w:tab w:val="left" w:pos="2116"/>
        </w:tabs>
        <w:ind w:left="0" w:firstLine="709"/>
        <w:jc w:val="center"/>
        <w:rPr>
          <w:color w:val="44546A" w:themeColor="text2"/>
          <w:sz w:val="28"/>
          <w:szCs w:val="28"/>
        </w:rPr>
      </w:pPr>
      <w:bookmarkStart w:id="34" w:name="_bookmark52"/>
      <w:bookmarkStart w:id="35" w:name="_bookmark57"/>
      <w:bookmarkEnd w:id="34"/>
      <w:bookmarkEnd w:id="35"/>
      <w:r w:rsidRPr="007157D9">
        <w:rPr>
          <w:color w:val="44546A" w:themeColor="text2"/>
          <w:sz w:val="28"/>
          <w:szCs w:val="28"/>
        </w:rPr>
        <w:t>6. Представительство общедоступных муниципальных библиотек в Интернете</w:t>
      </w:r>
    </w:p>
    <w:p w:rsidR="001E357F" w:rsidRDefault="001E357F" w:rsidP="001E357F">
      <w:pPr>
        <w:pStyle w:val="a6"/>
        <w:spacing w:before="1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Внедрение</w:t>
      </w:r>
      <w:r w:rsidRPr="00AC16E9">
        <w:rPr>
          <w:sz w:val="28"/>
          <w:szCs w:val="28"/>
        </w:rPr>
        <w:t xml:space="preserve"> глобальной сети Интернет в повседневную жизнь общества, </w:t>
      </w:r>
      <w:r>
        <w:rPr>
          <w:sz w:val="28"/>
          <w:szCs w:val="28"/>
        </w:rPr>
        <w:t xml:space="preserve">выдвинуло </w:t>
      </w:r>
      <w:r w:rsidRPr="00AC16E9">
        <w:rPr>
          <w:sz w:val="28"/>
          <w:szCs w:val="28"/>
        </w:rPr>
        <w:t>задачи популяризации и продвижения чтения</w:t>
      </w:r>
      <w:r>
        <w:rPr>
          <w:sz w:val="28"/>
          <w:szCs w:val="28"/>
        </w:rPr>
        <w:t xml:space="preserve"> на новый уровень, расширив географические границы охвата библиотечным обслуживанием.</w:t>
      </w:r>
    </w:p>
    <w:p w:rsidR="001E357F" w:rsidRDefault="001E357F" w:rsidP="001E357F">
      <w:pPr>
        <w:pStyle w:val="a6"/>
        <w:spacing w:before="1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государственные библиотеки Республики Дагестан активно включились в процессы использования интернет-технологий и поставленные задачи перед библиотеками через официальные сайты. </w:t>
      </w:r>
    </w:p>
    <w:p w:rsidR="001E357F" w:rsidRPr="000715FB" w:rsidRDefault="001E357F" w:rsidP="001E357F">
      <w:pPr>
        <w:pStyle w:val="a6"/>
        <w:spacing w:before="116"/>
        <w:ind w:firstLine="708"/>
        <w:jc w:val="both"/>
        <w:rPr>
          <w:sz w:val="28"/>
          <w:szCs w:val="28"/>
        </w:rPr>
      </w:pPr>
      <w:r w:rsidRPr="00EA00B8">
        <w:rPr>
          <w:sz w:val="28"/>
          <w:szCs w:val="28"/>
        </w:rPr>
        <w:t>Мониторинг состояния и</w:t>
      </w:r>
      <w:r w:rsidRPr="000715FB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0715FB">
        <w:rPr>
          <w:sz w:val="28"/>
          <w:szCs w:val="28"/>
        </w:rPr>
        <w:t xml:space="preserve"> медиа-технологий </w:t>
      </w:r>
      <w:r>
        <w:rPr>
          <w:sz w:val="28"/>
          <w:szCs w:val="28"/>
        </w:rPr>
        <w:t>общедоступными библиотеками показал, что муниципальные библиотеки также имеют</w:t>
      </w:r>
      <w:r w:rsidRPr="000715FB">
        <w:rPr>
          <w:sz w:val="28"/>
          <w:szCs w:val="28"/>
        </w:rPr>
        <w:t xml:space="preserve"> свои представительств</w:t>
      </w:r>
      <w:r>
        <w:rPr>
          <w:sz w:val="28"/>
          <w:szCs w:val="28"/>
        </w:rPr>
        <w:t>а</w:t>
      </w:r>
      <w:r w:rsidRPr="000715FB">
        <w:rPr>
          <w:sz w:val="28"/>
          <w:szCs w:val="28"/>
        </w:rPr>
        <w:t xml:space="preserve"> в сети Интернет и </w:t>
      </w:r>
      <w:r>
        <w:rPr>
          <w:sz w:val="28"/>
          <w:szCs w:val="28"/>
        </w:rPr>
        <w:t>осваивают виртуальные во</w:t>
      </w:r>
      <w:r w:rsidRPr="000715FB">
        <w:rPr>
          <w:sz w:val="28"/>
          <w:szCs w:val="28"/>
        </w:rPr>
        <w:t>зможност</w:t>
      </w:r>
      <w:r>
        <w:rPr>
          <w:sz w:val="28"/>
          <w:szCs w:val="28"/>
        </w:rPr>
        <w:t>и</w:t>
      </w:r>
      <w:r w:rsidRPr="000715FB">
        <w:rPr>
          <w:sz w:val="28"/>
          <w:szCs w:val="28"/>
        </w:rPr>
        <w:t>.</w:t>
      </w:r>
    </w:p>
    <w:p w:rsidR="001E357F" w:rsidRPr="000715FB" w:rsidRDefault="001E357F" w:rsidP="001E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опросу в</w:t>
      </w:r>
      <w:r w:rsidRPr="000715FB">
        <w:rPr>
          <w:sz w:val="28"/>
          <w:szCs w:val="28"/>
        </w:rPr>
        <w:t xml:space="preserve"> настоящее время </w:t>
      </w:r>
      <w:r>
        <w:rPr>
          <w:sz w:val="28"/>
          <w:szCs w:val="28"/>
        </w:rPr>
        <w:t>около</w:t>
      </w:r>
      <w:r w:rsidRPr="000715FB">
        <w:rPr>
          <w:sz w:val="28"/>
          <w:szCs w:val="28"/>
        </w:rPr>
        <w:t xml:space="preserve"> 20-ти библиотечных объединений размещают информацию на официальных сайтах администраций муниципальных районов, 2 – на странице https://afisha7.ru/, 14 библиотек имеют свои сайты или на </w:t>
      </w:r>
      <w:r>
        <w:rPr>
          <w:sz w:val="28"/>
          <w:szCs w:val="28"/>
        </w:rPr>
        <w:t xml:space="preserve">страницах, созданных на </w:t>
      </w:r>
      <w:r w:rsidRPr="000715FB">
        <w:rPr>
          <w:sz w:val="28"/>
          <w:szCs w:val="28"/>
        </w:rPr>
        <w:t>платформе https://www.muzkult.ru/, 7 библиотек – пользуются сайтами управлений культуры</w:t>
      </w:r>
      <w:r>
        <w:rPr>
          <w:sz w:val="28"/>
          <w:szCs w:val="28"/>
        </w:rPr>
        <w:t xml:space="preserve">, либо </w:t>
      </w:r>
      <w:r w:rsidRPr="000715FB">
        <w:rPr>
          <w:sz w:val="28"/>
          <w:szCs w:val="28"/>
        </w:rPr>
        <w:t>центров культуры, в структуру которых они включены.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</w:p>
    <w:p w:rsidR="001E357F" w:rsidRDefault="001E357F" w:rsidP="001E357F">
      <w:pPr>
        <w:ind w:firstLine="709"/>
        <w:jc w:val="both"/>
        <w:rPr>
          <w:sz w:val="28"/>
          <w:szCs w:val="28"/>
        </w:rPr>
      </w:pPr>
    </w:p>
    <w:p w:rsidR="001E357F" w:rsidRPr="007157D9" w:rsidRDefault="001E357F" w:rsidP="001E357F">
      <w:pPr>
        <w:ind w:firstLine="709"/>
        <w:jc w:val="both"/>
        <w:rPr>
          <w:b/>
          <w:color w:val="44546A" w:themeColor="text2"/>
          <w:sz w:val="28"/>
          <w:szCs w:val="28"/>
        </w:rPr>
      </w:pPr>
      <w:r w:rsidRPr="007157D9">
        <w:rPr>
          <w:b/>
          <w:color w:val="44546A" w:themeColor="text2"/>
          <w:sz w:val="28"/>
          <w:szCs w:val="28"/>
        </w:rPr>
        <w:t>Краткие выводы.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Web-с</w:t>
      </w:r>
      <w:r w:rsidRPr="000715FB">
        <w:rPr>
          <w:sz w:val="28"/>
          <w:szCs w:val="28"/>
        </w:rPr>
        <w:t>айты библиотек ещё не стали реальной частью системы обслуживания пользователей. Мы сегодня можем лишь позволить говорить пока о начале интеграции в библиотечное интернет-пространство, учимся лишь доводить до пользователя библиотечную информацию о ресурсах и мероприятиях</w:t>
      </w:r>
      <w:r>
        <w:rPr>
          <w:sz w:val="28"/>
          <w:szCs w:val="28"/>
        </w:rPr>
        <w:t>. Г</w:t>
      </w:r>
      <w:r w:rsidRPr="000715FB">
        <w:rPr>
          <w:sz w:val="28"/>
          <w:szCs w:val="28"/>
        </w:rPr>
        <w:t>овор</w:t>
      </w:r>
      <w:r>
        <w:rPr>
          <w:sz w:val="28"/>
          <w:szCs w:val="28"/>
        </w:rPr>
        <w:t>ить об оказании библиотечно-библиографических услуг пользователям автоматиз</w:t>
      </w:r>
      <w:r w:rsidRPr="000715FB">
        <w:rPr>
          <w:sz w:val="28"/>
          <w:szCs w:val="28"/>
        </w:rPr>
        <w:t>и</w:t>
      </w:r>
      <w:r>
        <w:rPr>
          <w:sz w:val="28"/>
          <w:szCs w:val="28"/>
        </w:rPr>
        <w:t>рованными</w:t>
      </w:r>
      <w:r w:rsidRPr="000715FB">
        <w:rPr>
          <w:sz w:val="28"/>
          <w:szCs w:val="28"/>
        </w:rPr>
        <w:t xml:space="preserve"> библиотечны</w:t>
      </w:r>
      <w:r>
        <w:rPr>
          <w:sz w:val="28"/>
          <w:szCs w:val="28"/>
        </w:rPr>
        <w:t>ми</w:t>
      </w:r>
      <w:r w:rsidRPr="000715FB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ами не приходится.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серьезных</w:t>
      </w:r>
      <w:r w:rsidRPr="000715FB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й</w:t>
      </w:r>
      <w:r w:rsidRPr="000715FB">
        <w:rPr>
          <w:sz w:val="28"/>
          <w:szCs w:val="28"/>
        </w:rPr>
        <w:t xml:space="preserve"> и новшеств библиотечного обслуживания АБИС ИРБИС, позволяющих автоматизировать все библиотечные процессы от комплектования до книговыдачи </w:t>
      </w:r>
      <w:r>
        <w:rPr>
          <w:sz w:val="28"/>
          <w:szCs w:val="28"/>
        </w:rPr>
        <w:t xml:space="preserve">становится доступным с созданием в республике библиотек нового поколения, реализуемых в республике через нацпроект «Культура». </w:t>
      </w:r>
    </w:p>
    <w:p w:rsidR="001E357F" w:rsidRDefault="001E357F" w:rsidP="001E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715FB">
        <w:rPr>
          <w:sz w:val="28"/>
          <w:szCs w:val="28"/>
        </w:rPr>
        <w:t xml:space="preserve">азработка новых технологий оказания информационных услуг, расширение возможностей доступа пользователей к локальным </w:t>
      </w:r>
      <w:r w:rsidRPr="000715FB">
        <w:rPr>
          <w:sz w:val="28"/>
          <w:szCs w:val="28"/>
        </w:rPr>
        <w:lastRenderedPageBreak/>
        <w:t>информационным базам библиотек</w:t>
      </w:r>
      <w:r>
        <w:rPr>
          <w:sz w:val="28"/>
          <w:szCs w:val="28"/>
        </w:rPr>
        <w:t xml:space="preserve">, </w:t>
      </w:r>
      <w:r w:rsidRPr="000715FB">
        <w:rPr>
          <w:sz w:val="28"/>
          <w:szCs w:val="28"/>
        </w:rPr>
        <w:t>создание корпоративного каталога</w:t>
      </w:r>
      <w:r>
        <w:rPr>
          <w:sz w:val="28"/>
          <w:szCs w:val="28"/>
        </w:rPr>
        <w:t>, единого читательского билета, осознание потребности корпоративных внутренних и внешних коммуникаций библиотечного сообщества среди заинтересованных сторон – коллег, целевой аудитории, пока остаются нереализуемыми в ближайшей перспективе</w:t>
      </w:r>
      <w:r w:rsidRPr="000715FB">
        <w:rPr>
          <w:sz w:val="28"/>
          <w:szCs w:val="28"/>
        </w:rPr>
        <w:t>.</w:t>
      </w:r>
    </w:p>
    <w:p w:rsidR="001E357F" w:rsidRDefault="001E357F" w:rsidP="001E357F">
      <w:pPr>
        <w:jc w:val="both"/>
      </w:pPr>
    </w:p>
    <w:p w:rsidR="001E357F" w:rsidRPr="007157D9" w:rsidRDefault="001E357F" w:rsidP="007157D9">
      <w:pPr>
        <w:spacing w:before="171"/>
        <w:ind w:firstLine="709"/>
        <w:jc w:val="center"/>
        <w:rPr>
          <w:b/>
          <w:color w:val="44546A" w:themeColor="text2"/>
          <w:sz w:val="28"/>
          <w:szCs w:val="28"/>
        </w:rPr>
      </w:pPr>
      <w:r w:rsidRPr="007157D9">
        <w:rPr>
          <w:b/>
          <w:color w:val="44546A" w:themeColor="text2"/>
          <w:sz w:val="28"/>
          <w:szCs w:val="28"/>
        </w:rPr>
        <w:t>6.1 Количество обращений к библиотечным сайтам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B11C9F">
        <w:rPr>
          <w:color w:val="5B9BD5" w:themeColor="accent1"/>
          <w:sz w:val="28"/>
          <w:szCs w:val="28"/>
        </w:rPr>
        <w:t>Представительство библиотек в социальных сетях.</w:t>
      </w:r>
      <w:r>
        <w:rPr>
          <w:color w:val="5B9BD5" w:themeColor="accent1"/>
          <w:sz w:val="28"/>
          <w:szCs w:val="28"/>
        </w:rPr>
        <w:t xml:space="preserve"> </w:t>
      </w:r>
      <w:r w:rsidRPr="00B11C9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11C9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отметился активизацией </w:t>
      </w:r>
      <w:r w:rsidRPr="00B11C9F">
        <w:rPr>
          <w:sz w:val="28"/>
          <w:szCs w:val="28"/>
        </w:rPr>
        <w:t>работ</w:t>
      </w:r>
      <w:r>
        <w:rPr>
          <w:sz w:val="28"/>
          <w:szCs w:val="28"/>
        </w:rPr>
        <w:t xml:space="preserve">ы </w:t>
      </w:r>
      <w:r>
        <w:rPr>
          <w:spacing w:val="1"/>
          <w:sz w:val="28"/>
          <w:szCs w:val="28"/>
        </w:rPr>
        <w:t xml:space="preserve">общедоступных </w:t>
      </w:r>
      <w:r w:rsidRPr="00B11C9F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республики </w:t>
      </w:r>
      <w:r w:rsidRPr="00B11C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сетях.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Увеличилась публикация е</w:t>
      </w:r>
      <w:r w:rsidRPr="00B11C9F">
        <w:rPr>
          <w:sz w:val="28"/>
          <w:szCs w:val="28"/>
        </w:rPr>
        <w:t>жедневны</w:t>
      </w:r>
      <w:r>
        <w:rPr>
          <w:sz w:val="28"/>
          <w:szCs w:val="28"/>
        </w:rPr>
        <w:t xml:space="preserve">х </w:t>
      </w:r>
      <w:r w:rsidRPr="00B11C9F">
        <w:rPr>
          <w:sz w:val="28"/>
          <w:szCs w:val="28"/>
        </w:rPr>
        <w:t>новостей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библиотек,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анонсов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по сравнению с 2020 и 2021 гг., что </w:t>
      </w:r>
      <w:r w:rsidRPr="00B11C9F">
        <w:rPr>
          <w:sz w:val="28"/>
          <w:szCs w:val="28"/>
        </w:rPr>
        <w:t>поддержива</w:t>
      </w:r>
      <w:r>
        <w:rPr>
          <w:sz w:val="28"/>
          <w:szCs w:val="28"/>
        </w:rPr>
        <w:t>е</w:t>
      </w:r>
      <w:r w:rsidRPr="00B11C9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сообществам</w:t>
      </w:r>
      <w:r>
        <w:rPr>
          <w:sz w:val="28"/>
          <w:szCs w:val="28"/>
        </w:rPr>
        <w:t xml:space="preserve"> в соц. сетях</w:t>
      </w:r>
      <w:r w:rsidRPr="00B11C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активных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читателей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доводится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 xml:space="preserve">о предстоящих </w:t>
      </w:r>
      <w:r>
        <w:rPr>
          <w:sz w:val="28"/>
          <w:szCs w:val="28"/>
        </w:rPr>
        <w:t xml:space="preserve">и состоявшихся </w:t>
      </w:r>
      <w:r w:rsidRPr="00B11C9F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(анонсы и новости)</w:t>
      </w:r>
      <w:r>
        <w:rPr>
          <w:sz w:val="28"/>
          <w:szCs w:val="28"/>
        </w:rPr>
        <w:t xml:space="preserve">, о </w:t>
      </w:r>
      <w:r w:rsidRPr="00B11C9F">
        <w:rPr>
          <w:sz w:val="28"/>
          <w:szCs w:val="28"/>
        </w:rPr>
        <w:t>книжн</w:t>
      </w:r>
      <w:r>
        <w:rPr>
          <w:sz w:val="28"/>
          <w:szCs w:val="28"/>
        </w:rPr>
        <w:t>ых</w:t>
      </w:r>
      <w:r w:rsidRPr="00B11C9F">
        <w:rPr>
          <w:sz w:val="28"/>
          <w:szCs w:val="28"/>
        </w:rPr>
        <w:t xml:space="preserve"> новинках</w:t>
      </w:r>
      <w:r>
        <w:rPr>
          <w:sz w:val="28"/>
          <w:szCs w:val="28"/>
        </w:rPr>
        <w:t>,</w:t>
      </w:r>
      <w:r w:rsidRPr="00B11C9F">
        <w:rPr>
          <w:sz w:val="28"/>
          <w:szCs w:val="28"/>
        </w:rPr>
        <w:t xml:space="preserve"> обзоры и рекомендательные списки,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о</w:t>
      </w:r>
      <w:r>
        <w:rPr>
          <w:sz w:val="28"/>
          <w:szCs w:val="28"/>
        </w:rPr>
        <w:t xml:space="preserve"> режиме </w:t>
      </w:r>
      <w:r w:rsidRPr="00B11C9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библиотеки</w:t>
      </w:r>
      <w:r>
        <w:rPr>
          <w:sz w:val="28"/>
          <w:szCs w:val="28"/>
        </w:rPr>
        <w:t xml:space="preserve"> и т.д.</w:t>
      </w:r>
      <w:r>
        <w:rPr>
          <w:spacing w:val="1"/>
          <w:sz w:val="28"/>
          <w:szCs w:val="28"/>
        </w:rPr>
        <w:t xml:space="preserve">– обширный спектр </w:t>
      </w:r>
      <w:r>
        <w:rPr>
          <w:sz w:val="28"/>
          <w:szCs w:val="28"/>
        </w:rPr>
        <w:t>и</w:t>
      </w:r>
      <w:r w:rsidRPr="00B11C9F">
        <w:rPr>
          <w:sz w:val="28"/>
          <w:szCs w:val="28"/>
        </w:rPr>
        <w:t>нфоповод</w:t>
      </w:r>
      <w:r>
        <w:rPr>
          <w:sz w:val="28"/>
          <w:szCs w:val="28"/>
        </w:rPr>
        <w:t>ов</w:t>
      </w:r>
      <w:r w:rsidRPr="00B11C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B11C9F">
        <w:rPr>
          <w:sz w:val="28"/>
          <w:szCs w:val="28"/>
        </w:rPr>
        <w:t>достигалась</w:t>
      </w:r>
      <w:r>
        <w:rPr>
          <w:sz w:val="28"/>
          <w:szCs w:val="28"/>
        </w:rPr>
        <w:t xml:space="preserve"> связь с </w:t>
      </w:r>
      <w:r w:rsidRPr="00B11C9F">
        <w:rPr>
          <w:sz w:val="28"/>
          <w:szCs w:val="28"/>
        </w:rPr>
        <w:t>подписчик</w:t>
      </w:r>
      <w:r>
        <w:rPr>
          <w:sz w:val="28"/>
          <w:szCs w:val="28"/>
        </w:rPr>
        <w:t xml:space="preserve">ами, </w:t>
      </w:r>
      <w:r w:rsidRPr="00B11C9F">
        <w:rPr>
          <w:sz w:val="28"/>
          <w:szCs w:val="28"/>
        </w:rPr>
        <w:t>ощущени</w:t>
      </w:r>
      <w:r>
        <w:rPr>
          <w:sz w:val="28"/>
          <w:szCs w:val="28"/>
        </w:rPr>
        <w:t xml:space="preserve">е </w:t>
      </w:r>
      <w:r w:rsidRPr="00B11C9F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присутствия в библиотеке, в гуще ее </w:t>
      </w:r>
      <w:r w:rsidRPr="00B11C9F">
        <w:rPr>
          <w:sz w:val="28"/>
          <w:szCs w:val="28"/>
        </w:rPr>
        <w:t>событий.</w:t>
      </w:r>
    </w:p>
    <w:p w:rsidR="001E357F" w:rsidRPr="004E1174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4E1174">
        <w:rPr>
          <w:sz w:val="28"/>
          <w:szCs w:val="28"/>
        </w:rPr>
        <w:t xml:space="preserve">Общее число обращений к библиотечным сайтам в отчетном 2022 году составило 165,7 тыс. ед., в т.ч. на муниципальном уровне – 82,8 </w:t>
      </w:r>
      <w:r>
        <w:rPr>
          <w:sz w:val="28"/>
          <w:szCs w:val="28"/>
        </w:rPr>
        <w:t xml:space="preserve">тыс. ед. </w:t>
      </w:r>
      <w:r w:rsidRPr="004E1174">
        <w:rPr>
          <w:sz w:val="28"/>
          <w:szCs w:val="28"/>
        </w:rPr>
        <w:t>(в 2021 году – 216,8 тыс. ед., в т.ч. в муниципальных библиотеках – 84,1</w:t>
      </w:r>
      <w:r>
        <w:rPr>
          <w:sz w:val="28"/>
          <w:szCs w:val="28"/>
        </w:rPr>
        <w:t xml:space="preserve"> тыс.ед.</w:t>
      </w:r>
      <w:r w:rsidRPr="004E1174">
        <w:rPr>
          <w:sz w:val="28"/>
          <w:szCs w:val="28"/>
        </w:rPr>
        <w:t>). Произошло снижение показателя обращений удаленных пользователей на 23,6%, по муниципальным библиотекам – 1,5%.</w:t>
      </w:r>
    </w:p>
    <w:p w:rsidR="001E357F" w:rsidRPr="004E1174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4E1174">
        <w:rPr>
          <w:sz w:val="28"/>
          <w:szCs w:val="28"/>
        </w:rPr>
        <w:t>Понижение данного показателя допустили республиканские библиотеки, - детская библиотека им. Н. Юсупова с 32,9 тыс. ед. обращений в 2021 г. до 6,6 тыс. ед. в 2022 г. (- 80%), специальная библиотека для слепых с 35,6 тыс. ед. в 2021 г. до 3,5 тыс. ед. обращений в 2022 г. (- 90,2%).</w:t>
      </w:r>
    </w:p>
    <w:p w:rsidR="001E357F" w:rsidRPr="004E1174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4E1174">
        <w:rPr>
          <w:sz w:val="28"/>
          <w:szCs w:val="28"/>
        </w:rPr>
        <w:t>В Национальной библиотеке РД им. Р. Гамзатова доля обращений удаленных пользователей превысило аналогичный показатель 2021 года на 51,1 тыс. ед., (+13,2</w:t>
      </w:r>
      <w:r>
        <w:rPr>
          <w:sz w:val="28"/>
          <w:szCs w:val="28"/>
        </w:rPr>
        <w:t>%), чему способствовало активное наполнение</w:t>
      </w:r>
      <w:r w:rsidRPr="004E1174">
        <w:rPr>
          <w:sz w:val="28"/>
          <w:szCs w:val="28"/>
        </w:rPr>
        <w:t xml:space="preserve"> библиотечных ресурсов, представляющих главную библиотеку республики в Интернете.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FB56CE">
        <w:rPr>
          <w:sz w:val="28"/>
          <w:szCs w:val="28"/>
        </w:rPr>
        <w:t>Практически все библиотечные объединения, центральные библиотеки муниципальных образований, а также библиотеки сельских поселений ведут</w:t>
      </w:r>
      <w:r>
        <w:rPr>
          <w:sz w:val="28"/>
          <w:szCs w:val="28"/>
        </w:rPr>
        <w:t xml:space="preserve"> </w:t>
      </w:r>
      <w:r w:rsidRPr="00FB56CE">
        <w:rPr>
          <w:sz w:val="28"/>
          <w:szCs w:val="28"/>
        </w:rPr>
        <w:t xml:space="preserve">свои страницы в социальных сетях. </w:t>
      </w:r>
    </w:p>
    <w:p w:rsidR="001E357F" w:rsidRPr="00FB56CE" w:rsidRDefault="001E357F" w:rsidP="001E357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общедоступные библиотеки </w:t>
      </w:r>
      <w:r w:rsidRPr="00FB56CE">
        <w:rPr>
          <w:sz w:val="28"/>
          <w:szCs w:val="28"/>
        </w:rPr>
        <w:t>размещали анонсы запланированных мероприятий</w:t>
      </w:r>
      <w:r>
        <w:rPr>
          <w:sz w:val="28"/>
          <w:szCs w:val="28"/>
        </w:rPr>
        <w:t xml:space="preserve"> на платформе </w:t>
      </w:r>
      <w:r w:rsidRPr="00FB56CE">
        <w:rPr>
          <w:sz w:val="28"/>
          <w:szCs w:val="28"/>
        </w:rPr>
        <w:t>PRO.Культура</w:t>
      </w:r>
      <w:r>
        <w:rPr>
          <w:sz w:val="28"/>
          <w:szCs w:val="28"/>
        </w:rPr>
        <w:t>.РФ.</w:t>
      </w:r>
    </w:p>
    <w:p w:rsidR="001E357F" w:rsidRDefault="001E357F" w:rsidP="001E357F">
      <w:pPr>
        <w:pStyle w:val="a6"/>
        <w:spacing w:before="1"/>
        <w:rPr>
          <w:sz w:val="16"/>
        </w:rPr>
      </w:pPr>
    </w:p>
    <w:p w:rsidR="001E357F" w:rsidRDefault="001E357F" w:rsidP="001E357F">
      <w:pPr>
        <w:pStyle w:val="a6"/>
        <w:spacing w:before="2"/>
        <w:rPr>
          <w:sz w:val="21"/>
        </w:rPr>
      </w:pPr>
    </w:p>
    <w:p w:rsidR="001E357F" w:rsidRPr="007157D9" w:rsidRDefault="001E357F" w:rsidP="007157D9">
      <w:pPr>
        <w:pStyle w:val="4"/>
        <w:tabs>
          <w:tab w:val="left" w:pos="9609"/>
        </w:tabs>
        <w:ind w:left="0" w:firstLine="709"/>
        <w:jc w:val="center"/>
        <w:rPr>
          <w:color w:val="44546A" w:themeColor="text2"/>
          <w:sz w:val="28"/>
          <w:szCs w:val="28"/>
        </w:rPr>
      </w:pPr>
      <w:r w:rsidRPr="007157D9">
        <w:rPr>
          <w:color w:val="44546A" w:themeColor="text2"/>
          <w:sz w:val="28"/>
          <w:szCs w:val="28"/>
        </w:rPr>
        <w:t xml:space="preserve">6.2 </w:t>
      </w:r>
      <w:hyperlink w:anchor="_bookmark56" w:history="1">
        <w:r w:rsidRPr="007157D9">
          <w:rPr>
            <w:color w:val="44546A" w:themeColor="text2"/>
            <w:sz w:val="28"/>
            <w:szCs w:val="28"/>
          </w:rPr>
          <w:t>Предоставление виртуальных услуг и сервисов</w:t>
        </w:r>
      </w:hyperlink>
    </w:p>
    <w:p w:rsidR="001E357F" w:rsidRDefault="001E357F" w:rsidP="001E357F">
      <w:pPr>
        <w:pStyle w:val="a6"/>
        <w:tabs>
          <w:tab w:val="left" w:pos="9609"/>
        </w:tabs>
        <w:ind w:firstLine="709"/>
        <w:jc w:val="both"/>
        <w:rPr>
          <w:sz w:val="28"/>
          <w:szCs w:val="28"/>
        </w:rPr>
      </w:pPr>
      <w:r w:rsidRPr="00EF308F">
        <w:rPr>
          <w:sz w:val="28"/>
          <w:szCs w:val="28"/>
        </w:rPr>
        <w:t xml:space="preserve">Распространение и расширение сервисных услуг в библиотеках находится в прямой зависимости не только от уровня оснащенности библиотек </w:t>
      </w:r>
      <w:r w:rsidRPr="00EF308F">
        <w:rPr>
          <w:sz w:val="28"/>
          <w:szCs w:val="28"/>
          <w:lang w:val="en-US"/>
        </w:rPr>
        <w:t>IT</w:t>
      </w:r>
      <w:r w:rsidRPr="00EF308F">
        <w:rPr>
          <w:sz w:val="28"/>
          <w:szCs w:val="28"/>
        </w:rPr>
        <w:t>- технологиями, но и от наполненности информационным ресурсом.</w:t>
      </w:r>
    </w:p>
    <w:p w:rsidR="001E357F" w:rsidRDefault="001E357F" w:rsidP="001E357F">
      <w:pPr>
        <w:pStyle w:val="a6"/>
        <w:tabs>
          <w:tab w:val="left" w:pos="96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общедоступным библиотекам республики в рамках </w:t>
      </w:r>
      <w:r w:rsidRPr="00CD5189">
        <w:rPr>
          <w:sz w:val="28"/>
          <w:szCs w:val="28"/>
        </w:rPr>
        <w:t>государственной программы Республики Дагестан «Развитие культуры в Республике Дагестан»</w:t>
      </w:r>
      <w:r>
        <w:rPr>
          <w:sz w:val="28"/>
          <w:szCs w:val="28"/>
        </w:rPr>
        <w:t xml:space="preserve"> предоставлены субсидии в </w:t>
      </w:r>
      <w:r w:rsidRPr="00CD5189">
        <w:rPr>
          <w:sz w:val="28"/>
          <w:szCs w:val="28"/>
        </w:rPr>
        <w:t>поддержку отрасли культуры по мероприяти</w:t>
      </w:r>
      <w:r>
        <w:rPr>
          <w:sz w:val="28"/>
          <w:szCs w:val="28"/>
        </w:rPr>
        <w:t>ю</w:t>
      </w:r>
      <w:r w:rsidRPr="00CD5189">
        <w:rPr>
          <w:sz w:val="28"/>
          <w:szCs w:val="28"/>
        </w:rPr>
        <w:t xml:space="preserve"> «Подключение муниципальных общедоступных библиотек Республики Дагестан к информационно-телекоммуникационной сети </w:t>
      </w:r>
      <w:r w:rsidRPr="00CD5189">
        <w:rPr>
          <w:sz w:val="28"/>
          <w:szCs w:val="28"/>
        </w:rPr>
        <w:lastRenderedPageBreak/>
        <w:t>«Интернет» и развитие библиотечного дела с учетом задачи расширения информационных технологий и оцифровки»</w:t>
      </w:r>
      <w:r>
        <w:rPr>
          <w:sz w:val="28"/>
          <w:szCs w:val="28"/>
        </w:rPr>
        <w:t>. Так, библиотеки оснащены ПК с подключением к сети Интернет.</w:t>
      </w:r>
    </w:p>
    <w:p w:rsidR="001E357F" w:rsidRDefault="001E357F" w:rsidP="001E357F">
      <w:pPr>
        <w:pStyle w:val="a6"/>
        <w:tabs>
          <w:tab w:val="left" w:pos="96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при этом спектр оказываемых библиотечных услуг не получил соответствующего расширения кроме, как в модернизированных библиотеках. Общедоступные библиотеки не обеспечены программно-технологическими возможностями для предоставления виртуальных услуг и совершенствования библиотечных сервисов.</w:t>
      </w:r>
    </w:p>
    <w:p w:rsidR="001E357F" w:rsidRDefault="001E357F" w:rsidP="001E357F">
      <w:pPr>
        <w:pStyle w:val="a6"/>
        <w:tabs>
          <w:tab w:val="left" w:pos="8364"/>
          <w:tab w:val="left" w:pos="96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массе своей, библиотеки не готовы к предоставлению виртуальных услуг, т.к. большая часть библиотек предоставлена лишь страницей на сайте районных администраций, не ведут самостоятельно </w:t>
      </w:r>
      <w:r>
        <w:rPr>
          <w:sz w:val="28"/>
          <w:szCs w:val="28"/>
          <w:lang w:val="en-US"/>
        </w:rPr>
        <w:t>web</w:t>
      </w:r>
      <w:r w:rsidRPr="006843F4">
        <w:rPr>
          <w:sz w:val="28"/>
          <w:szCs w:val="28"/>
        </w:rPr>
        <w:t>-</w:t>
      </w:r>
      <w:r>
        <w:rPr>
          <w:sz w:val="28"/>
          <w:szCs w:val="28"/>
        </w:rPr>
        <w:t>сайты, соответственно информационные ресурсы не загружены в Интернет-пространство.</w:t>
      </w:r>
    </w:p>
    <w:p w:rsidR="001E357F" w:rsidRDefault="001E357F" w:rsidP="001E357F">
      <w:pPr>
        <w:pStyle w:val="a6"/>
        <w:spacing w:before="1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своего Интернет-представительства библиотеки, как правило, стараются замещать социальными сетями, имеют свои профили в Телеграм, </w:t>
      </w:r>
      <w:r>
        <w:rPr>
          <w:sz w:val="28"/>
          <w:szCs w:val="28"/>
          <w:lang w:val="en-US"/>
        </w:rPr>
        <w:t>VK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OK</w:t>
      </w:r>
      <w:r>
        <w:rPr>
          <w:sz w:val="28"/>
          <w:szCs w:val="28"/>
        </w:rPr>
        <w:t>, в которых извещают пользователей анонсами и отчетами о состоявшихся библиотечных мероприятиях, новинках литературы.</w:t>
      </w:r>
    </w:p>
    <w:p w:rsidR="001E357F" w:rsidRPr="00D74A2F" w:rsidRDefault="001E357F" w:rsidP="001E357F">
      <w:pPr>
        <w:pStyle w:val="a6"/>
        <w:spacing w:before="161"/>
        <w:ind w:firstLine="708"/>
        <w:jc w:val="both"/>
        <w:rPr>
          <w:sz w:val="28"/>
          <w:szCs w:val="28"/>
        </w:rPr>
      </w:pPr>
      <w:r w:rsidRPr="00D74A2F">
        <w:rPr>
          <w:color w:val="5B9BD5" w:themeColor="accent1"/>
          <w:sz w:val="28"/>
          <w:szCs w:val="28"/>
        </w:rPr>
        <w:t>Виртуальные</w:t>
      </w:r>
      <w:r>
        <w:rPr>
          <w:color w:val="5B9BD5" w:themeColor="accent1"/>
          <w:sz w:val="28"/>
          <w:szCs w:val="28"/>
        </w:rPr>
        <w:t xml:space="preserve"> </w:t>
      </w:r>
      <w:r w:rsidRPr="00D74A2F">
        <w:rPr>
          <w:color w:val="5B9BD5" w:themeColor="accent1"/>
          <w:sz w:val="28"/>
          <w:szCs w:val="28"/>
        </w:rPr>
        <w:t>читальные</w:t>
      </w:r>
      <w:r>
        <w:rPr>
          <w:color w:val="5B9BD5" w:themeColor="accent1"/>
          <w:sz w:val="28"/>
          <w:szCs w:val="28"/>
        </w:rPr>
        <w:t xml:space="preserve"> </w:t>
      </w:r>
      <w:r w:rsidRPr="00D74A2F">
        <w:rPr>
          <w:color w:val="5B9BD5" w:themeColor="accent1"/>
          <w:sz w:val="28"/>
          <w:szCs w:val="28"/>
        </w:rPr>
        <w:t>залы</w:t>
      </w:r>
      <w:r>
        <w:rPr>
          <w:color w:val="5B9BD5" w:themeColor="accent1"/>
          <w:sz w:val="28"/>
          <w:szCs w:val="28"/>
        </w:rPr>
        <w:t xml:space="preserve">. </w:t>
      </w:r>
      <w:r w:rsidRPr="00D74A2F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Pr="00D74A2F">
        <w:rPr>
          <w:sz w:val="28"/>
          <w:szCs w:val="28"/>
        </w:rPr>
        <w:t>читальные</w:t>
      </w:r>
      <w:r>
        <w:rPr>
          <w:sz w:val="28"/>
          <w:szCs w:val="28"/>
        </w:rPr>
        <w:t xml:space="preserve"> </w:t>
      </w:r>
      <w:r w:rsidRPr="00D74A2F">
        <w:rPr>
          <w:sz w:val="28"/>
          <w:szCs w:val="28"/>
        </w:rPr>
        <w:t>залы</w:t>
      </w:r>
      <w:r>
        <w:rPr>
          <w:sz w:val="28"/>
          <w:szCs w:val="28"/>
        </w:rPr>
        <w:t xml:space="preserve"> </w:t>
      </w:r>
      <w:r w:rsidRPr="00D74A2F">
        <w:rPr>
          <w:sz w:val="28"/>
          <w:szCs w:val="28"/>
        </w:rPr>
        <w:t>Национальной электронной</w:t>
      </w:r>
      <w:r>
        <w:rPr>
          <w:sz w:val="28"/>
          <w:szCs w:val="28"/>
        </w:rPr>
        <w:t xml:space="preserve"> </w:t>
      </w:r>
      <w:r w:rsidRPr="00D74A2F">
        <w:rPr>
          <w:sz w:val="28"/>
          <w:szCs w:val="28"/>
        </w:rPr>
        <w:t>библиотеки</w:t>
      </w:r>
      <w:r>
        <w:rPr>
          <w:sz w:val="28"/>
          <w:szCs w:val="28"/>
        </w:rPr>
        <w:t xml:space="preserve"> </w:t>
      </w:r>
      <w:r w:rsidRPr="00D74A2F">
        <w:rPr>
          <w:sz w:val="28"/>
          <w:szCs w:val="28"/>
        </w:rPr>
        <w:t xml:space="preserve">(НЭБ) </w:t>
      </w:r>
      <w:r>
        <w:rPr>
          <w:sz w:val="28"/>
          <w:szCs w:val="28"/>
        </w:rPr>
        <w:t xml:space="preserve">в республике </w:t>
      </w:r>
      <w:r w:rsidRPr="00D74A2F">
        <w:rPr>
          <w:sz w:val="28"/>
          <w:szCs w:val="28"/>
        </w:rPr>
        <w:t>функционируют</w:t>
      </w:r>
      <w:r>
        <w:rPr>
          <w:sz w:val="28"/>
          <w:szCs w:val="28"/>
        </w:rPr>
        <w:t xml:space="preserve"> </w:t>
      </w:r>
      <w:r w:rsidRPr="00D74A2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18 </w:t>
      </w:r>
      <w:r w:rsidRPr="00D74A2F">
        <w:rPr>
          <w:sz w:val="28"/>
          <w:szCs w:val="28"/>
        </w:rPr>
        <w:t>библиотек</w:t>
      </w:r>
      <w:r>
        <w:rPr>
          <w:sz w:val="28"/>
          <w:szCs w:val="28"/>
        </w:rPr>
        <w:t>ах, в т.ч. виртуальные услуги также в Национальной библиотеке РД им. Р. Гамзатова и Республиканской детской библиотеке им. Н. Юсупова</w:t>
      </w:r>
      <w:r w:rsidRPr="00D74A2F">
        <w:rPr>
          <w:sz w:val="28"/>
          <w:szCs w:val="28"/>
        </w:rPr>
        <w:t>.</w:t>
      </w:r>
    </w:p>
    <w:p w:rsidR="001E357F" w:rsidRDefault="001E357F" w:rsidP="001E357F">
      <w:pPr>
        <w:pStyle w:val="a6"/>
        <w:spacing w:before="1"/>
        <w:rPr>
          <w:sz w:val="21"/>
        </w:rPr>
      </w:pPr>
    </w:p>
    <w:p w:rsidR="001E357F" w:rsidRPr="00F64F5C" w:rsidRDefault="001E357F" w:rsidP="001E357F">
      <w:pPr>
        <w:pStyle w:val="5"/>
        <w:ind w:left="0" w:firstLine="709"/>
        <w:rPr>
          <w:b w:val="0"/>
          <w:i w:val="0"/>
          <w:color w:val="5B9BD5" w:themeColor="accent1"/>
          <w:sz w:val="28"/>
          <w:szCs w:val="28"/>
        </w:rPr>
      </w:pPr>
      <w:bookmarkStart w:id="36" w:name="_bookmark58"/>
      <w:bookmarkEnd w:id="36"/>
      <w:r w:rsidRPr="00F64F5C">
        <w:rPr>
          <w:b w:val="0"/>
          <w:i w:val="0"/>
          <w:color w:val="5B9BD5" w:themeColor="accent1"/>
          <w:sz w:val="28"/>
          <w:szCs w:val="28"/>
        </w:rPr>
        <w:t>Краткие</w:t>
      </w:r>
      <w:r>
        <w:rPr>
          <w:b w:val="0"/>
          <w:i w:val="0"/>
          <w:color w:val="5B9BD5" w:themeColor="accent1"/>
          <w:sz w:val="28"/>
          <w:szCs w:val="28"/>
        </w:rPr>
        <w:t xml:space="preserve"> </w:t>
      </w:r>
      <w:r w:rsidRPr="00F64F5C">
        <w:rPr>
          <w:b w:val="0"/>
          <w:i w:val="0"/>
          <w:color w:val="5B9BD5" w:themeColor="accent1"/>
          <w:sz w:val="28"/>
          <w:szCs w:val="28"/>
        </w:rPr>
        <w:t>выводы</w:t>
      </w:r>
      <w:r>
        <w:rPr>
          <w:b w:val="0"/>
          <w:i w:val="0"/>
          <w:color w:val="5B9BD5" w:themeColor="accent1"/>
          <w:sz w:val="28"/>
          <w:szCs w:val="28"/>
        </w:rPr>
        <w:t xml:space="preserve"> </w:t>
      </w:r>
      <w:r w:rsidRPr="00F64F5C">
        <w:rPr>
          <w:b w:val="0"/>
          <w:i w:val="0"/>
          <w:color w:val="5B9BD5" w:themeColor="accent1"/>
          <w:sz w:val="28"/>
          <w:szCs w:val="28"/>
        </w:rPr>
        <w:t>по</w:t>
      </w:r>
      <w:r>
        <w:rPr>
          <w:b w:val="0"/>
          <w:i w:val="0"/>
          <w:color w:val="5B9BD5" w:themeColor="accent1"/>
          <w:sz w:val="28"/>
          <w:szCs w:val="28"/>
        </w:rPr>
        <w:t xml:space="preserve"> </w:t>
      </w:r>
      <w:r w:rsidRPr="00F64F5C">
        <w:rPr>
          <w:b w:val="0"/>
          <w:i w:val="0"/>
          <w:color w:val="5B9BD5" w:themeColor="accent1"/>
          <w:sz w:val="28"/>
          <w:szCs w:val="28"/>
        </w:rPr>
        <w:t>разделу</w:t>
      </w:r>
      <w:r>
        <w:rPr>
          <w:b w:val="0"/>
          <w:i w:val="0"/>
          <w:color w:val="5B9BD5" w:themeColor="accent1"/>
          <w:sz w:val="28"/>
          <w:szCs w:val="28"/>
        </w:rPr>
        <w:t>.</w:t>
      </w:r>
    </w:p>
    <w:p w:rsidR="001E357F" w:rsidRDefault="001E357F" w:rsidP="001E357F">
      <w:pPr>
        <w:pStyle w:val="a6"/>
        <w:spacing w:before="1"/>
        <w:ind w:firstLine="708"/>
        <w:jc w:val="both"/>
        <w:rPr>
          <w:sz w:val="28"/>
          <w:szCs w:val="28"/>
        </w:rPr>
      </w:pPr>
      <w:bookmarkStart w:id="37" w:name="_bookmark59"/>
      <w:bookmarkEnd w:id="37"/>
      <w:r w:rsidRPr="00437C22">
        <w:rPr>
          <w:sz w:val="28"/>
          <w:szCs w:val="28"/>
        </w:rPr>
        <w:t>Более половины муниципальных библиотечных объединений не имеют web-сайты, пользуются страничками на сайтах муниципальных органов власти.</w:t>
      </w:r>
      <w:r>
        <w:rPr>
          <w:sz w:val="28"/>
          <w:szCs w:val="28"/>
        </w:rPr>
        <w:t xml:space="preserve"> Данное положение не может удовлетворить спектр библиотечных потребностей в информировании пользователей о справочно-поисковом аппарате, что ограничивает перечень услуг, предоставляемых библиотекой </w:t>
      </w:r>
      <w:r w:rsidRPr="00E16BD2">
        <w:rPr>
          <w:sz w:val="28"/>
          <w:szCs w:val="28"/>
        </w:rPr>
        <w:t>(расширение виртуальных услуг и сервисов в электронной среде)</w:t>
      </w:r>
      <w:r>
        <w:rPr>
          <w:sz w:val="28"/>
          <w:szCs w:val="28"/>
        </w:rPr>
        <w:t xml:space="preserve"> и т.д.</w:t>
      </w:r>
    </w:p>
    <w:p w:rsidR="001E357F" w:rsidRPr="00A22529" w:rsidRDefault="001E357F" w:rsidP="001E357F">
      <w:pPr>
        <w:pStyle w:val="a6"/>
        <w:spacing w:before="1"/>
        <w:ind w:firstLine="708"/>
        <w:jc w:val="both"/>
        <w:rPr>
          <w:sz w:val="28"/>
          <w:szCs w:val="28"/>
        </w:rPr>
      </w:pPr>
      <w:r w:rsidRPr="00A22529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низкая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Интернета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оплачивать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услуги связи Интернета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сдерживают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потенциальные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по развитию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продвижению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информационных ресурсов и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сервисов.</w:t>
      </w:r>
    </w:p>
    <w:p w:rsidR="001E357F" w:rsidRDefault="001E357F" w:rsidP="001E357F">
      <w:pPr>
        <w:pStyle w:val="a6"/>
        <w:spacing w:before="1"/>
        <w:ind w:firstLine="708"/>
        <w:jc w:val="both"/>
        <w:rPr>
          <w:sz w:val="28"/>
          <w:szCs w:val="28"/>
        </w:rPr>
      </w:pPr>
      <w:r w:rsidRPr="00E16BD2">
        <w:rPr>
          <w:sz w:val="28"/>
          <w:szCs w:val="28"/>
        </w:rPr>
        <w:t xml:space="preserve">В данной ситуации оперативными </w:t>
      </w:r>
      <w:r>
        <w:rPr>
          <w:sz w:val="28"/>
          <w:szCs w:val="28"/>
        </w:rPr>
        <w:t>инструмент</w:t>
      </w:r>
      <w:r w:rsidRPr="00E16BD2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продвижения информации и чтения </w:t>
      </w:r>
      <w:r w:rsidRPr="00E16BD2">
        <w:rPr>
          <w:sz w:val="28"/>
          <w:szCs w:val="28"/>
        </w:rPr>
        <w:t>выступают социальные сети и местные печатные СМИ.</w:t>
      </w:r>
    </w:p>
    <w:p w:rsidR="001E357F" w:rsidRPr="00E16BD2" w:rsidRDefault="001E357F" w:rsidP="001E357F">
      <w:pPr>
        <w:pStyle w:val="a6"/>
        <w:spacing w:before="1"/>
        <w:ind w:firstLine="708"/>
        <w:jc w:val="both"/>
        <w:rPr>
          <w:sz w:val="28"/>
          <w:szCs w:val="28"/>
        </w:rPr>
      </w:pPr>
    </w:p>
    <w:p w:rsidR="001E357F" w:rsidRPr="007157D9" w:rsidRDefault="001E357F" w:rsidP="001E357F">
      <w:pPr>
        <w:pStyle w:val="4"/>
        <w:tabs>
          <w:tab w:val="left" w:pos="2248"/>
        </w:tabs>
        <w:spacing w:before="72"/>
        <w:ind w:left="0" w:firstLine="709"/>
        <w:jc w:val="both"/>
        <w:rPr>
          <w:b w:val="0"/>
          <w:color w:val="44546A" w:themeColor="text2"/>
          <w:sz w:val="28"/>
          <w:szCs w:val="28"/>
        </w:rPr>
      </w:pPr>
      <w:r w:rsidRPr="007157D9">
        <w:rPr>
          <w:b w:val="0"/>
          <w:color w:val="44546A" w:themeColor="text2"/>
          <w:sz w:val="28"/>
          <w:szCs w:val="28"/>
        </w:rPr>
        <w:t>7. Организация и содержание библиотечного обслуживания пользователей</w:t>
      </w:r>
    </w:p>
    <w:p w:rsidR="001E357F" w:rsidRPr="007157D9" w:rsidRDefault="001E357F" w:rsidP="001E357F">
      <w:pPr>
        <w:tabs>
          <w:tab w:val="left" w:pos="2409"/>
        </w:tabs>
        <w:ind w:firstLine="709"/>
        <w:rPr>
          <w:color w:val="5B9BD5" w:themeColor="accent1"/>
          <w:sz w:val="28"/>
          <w:szCs w:val="28"/>
        </w:rPr>
      </w:pPr>
      <w:bookmarkStart w:id="38" w:name="_bookmark60"/>
      <w:bookmarkEnd w:id="38"/>
      <w:r w:rsidRPr="007157D9">
        <w:rPr>
          <w:color w:val="5B9BD5" w:themeColor="accent1"/>
          <w:sz w:val="28"/>
          <w:szCs w:val="28"/>
        </w:rPr>
        <w:t>7.1 Основные направления библиотечного обслуживания</w:t>
      </w:r>
    </w:p>
    <w:p w:rsidR="001E357F" w:rsidRPr="00A22529" w:rsidRDefault="001E357F" w:rsidP="001E357F">
      <w:pPr>
        <w:pStyle w:val="a6"/>
        <w:ind w:firstLine="567"/>
        <w:jc w:val="both"/>
        <w:rPr>
          <w:spacing w:val="1"/>
          <w:sz w:val="28"/>
          <w:szCs w:val="28"/>
        </w:rPr>
      </w:pPr>
      <w:bookmarkStart w:id="39" w:name="_bookmark61"/>
      <w:bookmarkEnd w:id="39"/>
      <w:r w:rsidRPr="00A22529">
        <w:rPr>
          <w:sz w:val="28"/>
          <w:szCs w:val="28"/>
        </w:rPr>
        <w:t>Одной из основных задач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библиотечного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читательской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активности</w:t>
      </w:r>
      <w:r>
        <w:rPr>
          <w:sz w:val="28"/>
          <w:szCs w:val="28"/>
        </w:rPr>
        <w:t xml:space="preserve">, </w:t>
      </w:r>
      <w:r w:rsidRPr="00A22529">
        <w:rPr>
          <w:sz w:val="28"/>
          <w:szCs w:val="28"/>
        </w:rPr>
        <w:t>продвижение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2529">
        <w:rPr>
          <w:sz w:val="28"/>
          <w:szCs w:val="28"/>
        </w:rPr>
        <w:t>чтения.</w:t>
      </w:r>
    </w:p>
    <w:p w:rsidR="001E357F" w:rsidRPr="00A22529" w:rsidRDefault="001E357F" w:rsidP="001E357F">
      <w:pPr>
        <w:pStyle w:val="a6"/>
        <w:ind w:firstLine="567"/>
        <w:jc w:val="both"/>
        <w:rPr>
          <w:sz w:val="28"/>
          <w:szCs w:val="28"/>
        </w:rPr>
      </w:pPr>
      <w:r w:rsidRPr="00A22529">
        <w:rPr>
          <w:sz w:val="28"/>
          <w:szCs w:val="28"/>
        </w:rPr>
        <w:t xml:space="preserve">Библиотеки </w:t>
      </w:r>
      <w:r>
        <w:rPr>
          <w:sz w:val="28"/>
          <w:szCs w:val="28"/>
        </w:rPr>
        <w:t xml:space="preserve">в этих целях </w:t>
      </w:r>
      <w:r w:rsidRPr="00A22529">
        <w:rPr>
          <w:sz w:val="28"/>
          <w:szCs w:val="28"/>
        </w:rPr>
        <w:t xml:space="preserve">использовали </w:t>
      </w:r>
      <w:r>
        <w:rPr>
          <w:sz w:val="28"/>
          <w:szCs w:val="28"/>
        </w:rPr>
        <w:t xml:space="preserve">все традиционные </w:t>
      </w:r>
      <w:r w:rsidRPr="00A22529">
        <w:rPr>
          <w:sz w:val="28"/>
          <w:szCs w:val="28"/>
        </w:rPr>
        <w:t xml:space="preserve">формы работы, </w:t>
      </w:r>
      <w:r>
        <w:rPr>
          <w:sz w:val="28"/>
          <w:szCs w:val="28"/>
        </w:rPr>
        <w:t xml:space="preserve">внедряли инновационные формы и осваивали </w:t>
      </w:r>
      <w:r w:rsidRPr="00A22529">
        <w:rPr>
          <w:sz w:val="28"/>
          <w:szCs w:val="28"/>
        </w:rPr>
        <w:t>медийно</w:t>
      </w:r>
      <w:r>
        <w:rPr>
          <w:sz w:val="28"/>
          <w:szCs w:val="28"/>
        </w:rPr>
        <w:t xml:space="preserve">е </w:t>
      </w:r>
      <w:r w:rsidRPr="00A22529">
        <w:rPr>
          <w:sz w:val="28"/>
          <w:szCs w:val="28"/>
        </w:rPr>
        <w:t>пространств</w:t>
      </w:r>
      <w:r>
        <w:rPr>
          <w:sz w:val="28"/>
          <w:szCs w:val="28"/>
        </w:rPr>
        <w:t>о</w:t>
      </w:r>
      <w:r w:rsidRPr="00A22529">
        <w:rPr>
          <w:sz w:val="28"/>
          <w:szCs w:val="28"/>
        </w:rPr>
        <w:t>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600FB1">
        <w:rPr>
          <w:sz w:val="28"/>
          <w:szCs w:val="28"/>
        </w:rPr>
        <w:t>В отчетном году деятельность библиотек велась по направлениям, связанным с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удовлетворением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пользователей,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сохранени</w:t>
      </w:r>
      <w:r>
        <w:rPr>
          <w:sz w:val="28"/>
          <w:szCs w:val="28"/>
        </w:rPr>
        <w:t>ем и развитием</w:t>
      </w:r>
      <w:r w:rsidRPr="00600FB1">
        <w:rPr>
          <w:sz w:val="28"/>
          <w:szCs w:val="28"/>
        </w:rPr>
        <w:t xml:space="preserve"> культурных традици</w:t>
      </w:r>
      <w:r>
        <w:rPr>
          <w:sz w:val="28"/>
          <w:szCs w:val="28"/>
        </w:rPr>
        <w:t xml:space="preserve">й, продвижением культуры </w:t>
      </w:r>
      <w:r>
        <w:rPr>
          <w:sz w:val="28"/>
          <w:szCs w:val="28"/>
        </w:rPr>
        <w:lastRenderedPageBreak/>
        <w:t>чтения.</w:t>
      </w:r>
    </w:p>
    <w:p w:rsidR="001E357F" w:rsidRPr="00BF7069" w:rsidRDefault="001E357F" w:rsidP="001E357F">
      <w:pPr>
        <w:pStyle w:val="a6"/>
        <w:spacing w:before="1"/>
        <w:ind w:firstLine="566"/>
        <w:jc w:val="both"/>
        <w:rPr>
          <w:sz w:val="28"/>
          <w:szCs w:val="28"/>
        </w:rPr>
      </w:pPr>
      <w:r w:rsidRPr="00BF7069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культурно-досуговой,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просветительской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ст</w:t>
      </w:r>
      <w:r>
        <w:rPr>
          <w:sz w:val="28"/>
          <w:szCs w:val="28"/>
        </w:rPr>
        <w:t xml:space="preserve">роилась в соответствии с учетом </w:t>
      </w:r>
      <w:r w:rsidRPr="00BF7069">
        <w:rPr>
          <w:sz w:val="28"/>
          <w:szCs w:val="28"/>
        </w:rPr>
        <w:t>знаменательных и памятных дат</w:t>
      </w:r>
      <w:r>
        <w:rPr>
          <w:sz w:val="28"/>
          <w:szCs w:val="28"/>
        </w:rPr>
        <w:t xml:space="preserve"> страны, республики, особенностей культурно-исторического уклада местности проживания</w:t>
      </w:r>
      <w:r w:rsidRPr="00BF7069">
        <w:rPr>
          <w:sz w:val="28"/>
          <w:szCs w:val="28"/>
        </w:rPr>
        <w:t>. В библиотеках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регулярно проводятся мероприятия, посвящённые общественно-значимым датам и событиям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образований,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отмечаются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юбилейные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известных</w:t>
      </w:r>
      <w:r>
        <w:rPr>
          <w:sz w:val="28"/>
          <w:szCs w:val="28"/>
        </w:rPr>
        <w:t xml:space="preserve"> </w:t>
      </w:r>
      <w:r w:rsidRPr="00BF7069">
        <w:rPr>
          <w:sz w:val="28"/>
          <w:szCs w:val="28"/>
        </w:rPr>
        <w:t>писателей.</w:t>
      </w:r>
    </w:p>
    <w:p w:rsidR="001E357F" w:rsidRDefault="001E357F" w:rsidP="001E357F">
      <w:pPr>
        <w:pStyle w:val="a6"/>
        <w:ind w:firstLine="566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Стремительное становление туристической активности в </w:t>
      </w:r>
      <w:r w:rsidR="007157D9">
        <w:rPr>
          <w:sz w:val="28"/>
          <w:szCs w:val="28"/>
        </w:rPr>
        <w:t>республике актуализировало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расширение и продвижение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краеведческой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республики</w:t>
      </w:r>
      <w:r w:rsidRPr="00600F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консультационно-методической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библиотекам</w:t>
      </w:r>
      <w:r>
        <w:rPr>
          <w:sz w:val="28"/>
          <w:szCs w:val="28"/>
        </w:rPr>
        <w:t xml:space="preserve"> </w:t>
      </w:r>
      <w:r w:rsidRPr="00600FB1">
        <w:rPr>
          <w:sz w:val="28"/>
          <w:szCs w:val="28"/>
        </w:rPr>
        <w:t>районов.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 этом направлении активизировалась работа библиотек, прежде всего, самого старого города Дербента, столицы республики Махачкалы, Буйнакска, Каспийска, Избербаша.</w:t>
      </w:r>
    </w:p>
    <w:p w:rsidR="001E357F" w:rsidRDefault="001E357F" w:rsidP="001E357F">
      <w:pPr>
        <w:pStyle w:val="a6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Интересную и разнообразную работу проводят библиотеки Табасаранского, Гунибского, Хунзахского, Кизлярского, Казбековского, Сулейман Стальского, Хасавюртовского, Шамильского, Унцукульского, Ахтынского, Акушинского районов.</w:t>
      </w:r>
    </w:p>
    <w:p w:rsidR="001E357F" w:rsidRDefault="001E357F" w:rsidP="001E357F">
      <w:pPr>
        <w:pStyle w:val="a6"/>
        <w:spacing w:before="3"/>
        <w:rPr>
          <w:sz w:val="21"/>
        </w:rPr>
      </w:pPr>
    </w:p>
    <w:p w:rsidR="001E357F" w:rsidRDefault="001E357F" w:rsidP="001E357F">
      <w:pPr>
        <w:pStyle w:val="4"/>
        <w:spacing w:before="1"/>
        <w:ind w:left="0" w:firstLine="0"/>
        <w:jc w:val="center"/>
        <w:rPr>
          <w:color w:val="44546A" w:themeColor="text2"/>
          <w:sz w:val="28"/>
          <w:szCs w:val="28"/>
        </w:rPr>
      </w:pPr>
    </w:p>
    <w:p w:rsidR="001E357F" w:rsidRPr="007157D9" w:rsidRDefault="001E357F" w:rsidP="001E357F">
      <w:pPr>
        <w:pStyle w:val="4"/>
        <w:spacing w:before="1"/>
        <w:ind w:left="0" w:firstLine="0"/>
        <w:jc w:val="center"/>
        <w:rPr>
          <w:color w:val="44546A" w:themeColor="text2"/>
          <w:sz w:val="28"/>
          <w:szCs w:val="28"/>
        </w:rPr>
      </w:pPr>
      <w:r w:rsidRPr="007157D9">
        <w:rPr>
          <w:color w:val="44546A" w:themeColor="text2"/>
          <w:sz w:val="28"/>
          <w:szCs w:val="28"/>
        </w:rPr>
        <w:t>7.2 Программно-проектная деятельность библиотек</w:t>
      </w:r>
    </w:p>
    <w:p w:rsidR="001E357F" w:rsidRDefault="001E357F" w:rsidP="001E357F">
      <w:pPr>
        <w:pStyle w:val="a6"/>
        <w:ind w:firstLine="567"/>
        <w:jc w:val="both"/>
        <w:rPr>
          <w:sz w:val="28"/>
          <w:szCs w:val="28"/>
        </w:rPr>
      </w:pPr>
      <w:bookmarkStart w:id="40" w:name="_bookmark62"/>
      <w:bookmarkEnd w:id="40"/>
      <w:r w:rsidRPr="003F5983">
        <w:rPr>
          <w:sz w:val="28"/>
          <w:szCs w:val="28"/>
        </w:rPr>
        <w:t>Программно-проектная</w:t>
      </w:r>
      <w:r>
        <w:rPr>
          <w:sz w:val="28"/>
          <w:szCs w:val="28"/>
        </w:rPr>
        <w:t xml:space="preserve"> </w:t>
      </w:r>
      <w:r w:rsidRPr="003F598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3F5983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3F5983">
        <w:rPr>
          <w:sz w:val="28"/>
          <w:szCs w:val="28"/>
        </w:rPr>
        <w:t>неотъемлемой</w:t>
      </w:r>
      <w:r>
        <w:rPr>
          <w:sz w:val="28"/>
          <w:szCs w:val="28"/>
        </w:rPr>
        <w:t xml:space="preserve"> </w:t>
      </w:r>
      <w:r w:rsidRPr="003F5983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3F5983">
        <w:rPr>
          <w:sz w:val="28"/>
          <w:szCs w:val="28"/>
        </w:rPr>
        <w:t>работы общедоступных библиотек в современных условиях.</w:t>
      </w:r>
      <w:r>
        <w:rPr>
          <w:sz w:val="28"/>
          <w:szCs w:val="28"/>
        </w:rPr>
        <w:t xml:space="preserve"> </w:t>
      </w:r>
      <w:r w:rsidRPr="003F5983">
        <w:rPr>
          <w:sz w:val="28"/>
          <w:szCs w:val="28"/>
        </w:rPr>
        <w:t>Программно-проектная деятельность библиотек призвана качественно улучшить работу по предоставлению б</w:t>
      </w:r>
      <w:r>
        <w:rPr>
          <w:sz w:val="28"/>
          <w:szCs w:val="28"/>
        </w:rPr>
        <w:t xml:space="preserve">иблиотечно-библиографических услуг пользователям, </w:t>
      </w:r>
      <w:r w:rsidRPr="003F5983">
        <w:rPr>
          <w:sz w:val="28"/>
          <w:szCs w:val="28"/>
        </w:rPr>
        <w:t xml:space="preserve">усиливать их роль в местном сообществе, </w:t>
      </w:r>
      <w:r>
        <w:rPr>
          <w:sz w:val="28"/>
          <w:szCs w:val="28"/>
        </w:rPr>
        <w:t>обозначить перспективы работы, создавать имидж успешной библиотеки</w:t>
      </w:r>
      <w:r w:rsidRPr="003F5983">
        <w:rPr>
          <w:sz w:val="28"/>
          <w:szCs w:val="28"/>
        </w:rPr>
        <w:t>.</w:t>
      </w:r>
    </w:p>
    <w:p w:rsidR="001E357F" w:rsidRDefault="001E357F" w:rsidP="001E357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Дагестанские библиотеки также стремятся строить свою работу в рамках программно-проектной деятельности, совершенствуют формы и методы библиотечного обслуживания читателей через внедрение инновационных инструментов – библиотеки гг. Махачкалы, Каспийска, Избербаша, Буйнакска, Кизляра, Кизилюрта, Дербента, Хасавюрта, муниципальных районов Кизлярский, Казбековский, Акушинский, Ботлихский, Гунибский, Каякентский, Карабудахкентский, Кизилюртовский, Магарамкентский, Сергокалинский, Табасаранский, Тарумовский, Хасавюртовский, Чародинский, Шамильский.</w:t>
      </w:r>
    </w:p>
    <w:p w:rsidR="001E357F" w:rsidRPr="00372192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372192">
        <w:rPr>
          <w:sz w:val="28"/>
          <w:szCs w:val="28"/>
        </w:rPr>
        <w:t xml:space="preserve">В частности, можно отметить такие </w:t>
      </w:r>
      <w:r w:rsidRPr="00543FF9">
        <w:rPr>
          <w:color w:val="5B9BD5" w:themeColor="accent1"/>
          <w:sz w:val="28"/>
          <w:szCs w:val="28"/>
        </w:rPr>
        <w:t>проектные направления деятельности общедоступных библиотек</w:t>
      </w:r>
      <w:r w:rsidRPr="00372192">
        <w:rPr>
          <w:sz w:val="28"/>
          <w:szCs w:val="28"/>
        </w:rPr>
        <w:t xml:space="preserve">, как по экологии - «Сохраним планету голубой и зеленой», по патриотическому воспитанию - «Память в наследство», краеведению - «В гостях у народов Дагестана», по пропаганде художественной литературы и искусства - «С книгой по жизни», по наркомании и здоровому образу жизни «Здоровая Россия», по правовому воспитанию - «Я - гражданин» (г. Буйнакск), в рамках программы «Познай свой край» - дни литературного краеведения «Таланты родного края», «Славлю тебя, Дербент!», «Язык есть исповедь народа», краеведческий урок-путешествие «Город тысячи легенд», часы памяти и мужества: «Дербентцы – герои Советского Союза», «Улицы </w:t>
      </w:r>
      <w:r>
        <w:rPr>
          <w:sz w:val="28"/>
          <w:szCs w:val="28"/>
        </w:rPr>
        <w:t xml:space="preserve">Победы в Дербенте» (г. Дербент). Кизлярские (городские) библиотеки </w:t>
      </w:r>
      <w:r>
        <w:rPr>
          <w:sz w:val="28"/>
          <w:szCs w:val="28"/>
        </w:rPr>
        <w:lastRenderedPageBreak/>
        <w:t>«</w:t>
      </w:r>
      <w:r w:rsidRPr="00543FF9">
        <w:rPr>
          <w:sz w:val="28"/>
          <w:szCs w:val="28"/>
        </w:rPr>
        <w:t>Любовью к Родине дыша</w:t>
      </w:r>
      <w:r>
        <w:rPr>
          <w:sz w:val="28"/>
          <w:szCs w:val="28"/>
        </w:rPr>
        <w:t>», «</w:t>
      </w:r>
      <w:r w:rsidRPr="00543FF9">
        <w:rPr>
          <w:sz w:val="28"/>
          <w:szCs w:val="28"/>
        </w:rPr>
        <w:t>Дагестан -  наш общий дом</w:t>
      </w:r>
      <w:r>
        <w:rPr>
          <w:sz w:val="28"/>
          <w:szCs w:val="28"/>
        </w:rPr>
        <w:t>», «</w:t>
      </w:r>
      <w:r w:rsidRPr="00543FF9">
        <w:rPr>
          <w:sz w:val="28"/>
          <w:szCs w:val="28"/>
        </w:rPr>
        <w:t>Права детства</w:t>
      </w:r>
      <w:r>
        <w:rPr>
          <w:sz w:val="28"/>
          <w:szCs w:val="28"/>
        </w:rPr>
        <w:t xml:space="preserve">», </w:t>
      </w:r>
      <w:r w:rsidRPr="00543FF9">
        <w:rPr>
          <w:sz w:val="28"/>
          <w:szCs w:val="28"/>
        </w:rPr>
        <w:t>«Имя беды – наркотики»</w:t>
      </w:r>
      <w:r>
        <w:rPr>
          <w:sz w:val="28"/>
          <w:szCs w:val="28"/>
        </w:rPr>
        <w:t xml:space="preserve">, </w:t>
      </w:r>
      <w:r w:rsidRPr="00543FF9">
        <w:rPr>
          <w:sz w:val="28"/>
          <w:szCs w:val="28"/>
        </w:rPr>
        <w:t>«Дорога к чтению – каждому проблемному подростку»</w:t>
      </w:r>
      <w:r>
        <w:rPr>
          <w:sz w:val="28"/>
          <w:szCs w:val="28"/>
        </w:rPr>
        <w:t xml:space="preserve">, </w:t>
      </w:r>
      <w:r w:rsidRPr="00543FF9">
        <w:rPr>
          <w:sz w:val="28"/>
          <w:szCs w:val="28"/>
        </w:rPr>
        <w:t>«Волшебный мир классики»</w:t>
      </w:r>
      <w:r>
        <w:rPr>
          <w:sz w:val="28"/>
          <w:szCs w:val="28"/>
        </w:rPr>
        <w:t xml:space="preserve">, </w:t>
      </w:r>
      <w:r w:rsidRPr="00543FF9">
        <w:rPr>
          <w:sz w:val="28"/>
          <w:szCs w:val="28"/>
        </w:rPr>
        <w:t>«Город мой, любовь моя»</w:t>
      </w:r>
      <w:r>
        <w:rPr>
          <w:sz w:val="28"/>
          <w:szCs w:val="28"/>
        </w:rPr>
        <w:t xml:space="preserve">, </w:t>
      </w:r>
      <w:r w:rsidRPr="00543FF9">
        <w:rPr>
          <w:sz w:val="28"/>
          <w:szCs w:val="28"/>
        </w:rPr>
        <w:t>«Литература – хранительница живой связи времен»</w:t>
      </w:r>
      <w:r>
        <w:rPr>
          <w:sz w:val="28"/>
          <w:szCs w:val="28"/>
        </w:rPr>
        <w:t xml:space="preserve">, </w:t>
      </w:r>
      <w:r w:rsidRPr="00543FF9">
        <w:rPr>
          <w:sz w:val="28"/>
          <w:szCs w:val="28"/>
        </w:rPr>
        <w:t>«Будущее Дагестана и России без террора»</w:t>
      </w:r>
      <w:r>
        <w:rPr>
          <w:sz w:val="28"/>
          <w:szCs w:val="28"/>
        </w:rPr>
        <w:t xml:space="preserve">. </w:t>
      </w:r>
    </w:p>
    <w:p w:rsidR="001E357F" w:rsidRPr="00543FF9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Библиотеки г. </w:t>
      </w:r>
      <w:r w:rsidRPr="00543FF9">
        <w:rPr>
          <w:sz w:val="28"/>
          <w:szCs w:val="28"/>
        </w:rPr>
        <w:t>Каспийск</w:t>
      </w:r>
      <w:r>
        <w:rPr>
          <w:sz w:val="28"/>
          <w:szCs w:val="28"/>
        </w:rPr>
        <w:t xml:space="preserve">а работали </w:t>
      </w:r>
      <w:r w:rsidRPr="00543FF9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республиканским отделением ВОД «Матери России» </w:t>
      </w:r>
      <w:r w:rsidRPr="00543FF9">
        <w:rPr>
          <w:sz w:val="28"/>
          <w:szCs w:val="28"/>
        </w:rPr>
        <w:t>в рамках проектов «Здоровое материнство»</w:t>
      </w:r>
      <w:r>
        <w:rPr>
          <w:sz w:val="28"/>
          <w:szCs w:val="28"/>
        </w:rPr>
        <w:t>, «</w:t>
      </w:r>
      <w:r w:rsidRPr="00543FF9">
        <w:rPr>
          <w:sz w:val="28"/>
          <w:szCs w:val="28"/>
        </w:rPr>
        <w:t>Творим добро вместе</w:t>
      </w:r>
      <w:r>
        <w:rPr>
          <w:sz w:val="28"/>
          <w:szCs w:val="28"/>
        </w:rPr>
        <w:t xml:space="preserve">», </w:t>
      </w:r>
      <w:r w:rsidRPr="00543FF9">
        <w:rPr>
          <w:sz w:val="28"/>
          <w:szCs w:val="28"/>
        </w:rPr>
        <w:t xml:space="preserve">«Женский клуб» </w:t>
      </w:r>
      <w:r>
        <w:rPr>
          <w:sz w:val="28"/>
          <w:szCs w:val="28"/>
        </w:rPr>
        <w:t>(</w:t>
      </w:r>
      <w:r w:rsidRPr="00543FF9">
        <w:rPr>
          <w:sz w:val="28"/>
          <w:szCs w:val="28"/>
        </w:rPr>
        <w:t>для адаптации и интеграции женщин (жёны военнослужащих) в новую среду</w:t>
      </w:r>
      <w:r>
        <w:rPr>
          <w:sz w:val="28"/>
          <w:szCs w:val="28"/>
        </w:rPr>
        <w:t>), клубных объединений «</w:t>
      </w:r>
      <w:r w:rsidRPr="00543FF9">
        <w:rPr>
          <w:sz w:val="28"/>
          <w:szCs w:val="28"/>
        </w:rPr>
        <w:t>Клуб молодого патриота "Отечество"</w:t>
      </w:r>
      <w:r>
        <w:rPr>
          <w:sz w:val="28"/>
          <w:szCs w:val="28"/>
        </w:rPr>
        <w:t xml:space="preserve"> им. Героя России</w:t>
      </w:r>
      <w:r w:rsidRPr="00543FF9">
        <w:rPr>
          <w:sz w:val="28"/>
          <w:szCs w:val="28"/>
        </w:rPr>
        <w:t xml:space="preserve"> М. Нурбагандова</w:t>
      </w:r>
      <w:r>
        <w:rPr>
          <w:sz w:val="28"/>
          <w:szCs w:val="28"/>
        </w:rPr>
        <w:t xml:space="preserve">», </w:t>
      </w:r>
      <w:r w:rsidRPr="00543FF9">
        <w:rPr>
          <w:sz w:val="28"/>
          <w:szCs w:val="28"/>
        </w:rPr>
        <w:t>«Этноперсона»</w:t>
      </w:r>
      <w:r>
        <w:rPr>
          <w:sz w:val="28"/>
          <w:szCs w:val="28"/>
        </w:rPr>
        <w:t xml:space="preserve">, </w:t>
      </w:r>
      <w:r w:rsidRPr="00543FF9">
        <w:rPr>
          <w:sz w:val="28"/>
          <w:szCs w:val="28"/>
        </w:rPr>
        <w:t>«Книжный клуб BATTLE»</w:t>
      </w:r>
      <w:r>
        <w:rPr>
          <w:sz w:val="28"/>
          <w:szCs w:val="28"/>
        </w:rPr>
        <w:t xml:space="preserve">, </w:t>
      </w:r>
      <w:r w:rsidRPr="00543FF9">
        <w:rPr>
          <w:sz w:val="28"/>
          <w:szCs w:val="28"/>
        </w:rPr>
        <w:t>«Клуб английского языка «TALK»</w:t>
      </w:r>
      <w:r>
        <w:rPr>
          <w:sz w:val="28"/>
          <w:szCs w:val="28"/>
        </w:rPr>
        <w:t xml:space="preserve">, </w:t>
      </w:r>
      <w:r w:rsidRPr="00543FF9">
        <w:rPr>
          <w:sz w:val="28"/>
          <w:szCs w:val="28"/>
        </w:rPr>
        <w:t>«Юный эколог»</w:t>
      </w:r>
      <w:r>
        <w:rPr>
          <w:sz w:val="28"/>
          <w:szCs w:val="28"/>
        </w:rPr>
        <w:t xml:space="preserve">, </w:t>
      </w:r>
      <w:r w:rsidRPr="00543FF9">
        <w:rPr>
          <w:sz w:val="28"/>
          <w:szCs w:val="28"/>
        </w:rPr>
        <w:t>«Осенний возраст»</w:t>
      </w:r>
      <w:r>
        <w:rPr>
          <w:sz w:val="28"/>
          <w:szCs w:val="28"/>
        </w:rPr>
        <w:t xml:space="preserve">, </w:t>
      </w:r>
      <w:r w:rsidRPr="00543FF9">
        <w:rPr>
          <w:sz w:val="28"/>
          <w:szCs w:val="28"/>
        </w:rPr>
        <w:t>«Клуб ораторского мастерства «Мастера слова»</w:t>
      </w:r>
    </w:p>
    <w:p w:rsidR="001E357F" w:rsidRDefault="001E357F" w:rsidP="001E357F">
      <w:pPr>
        <w:pStyle w:val="a6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D56C8">
        <w:rPr>
          <w:sz w:val="28"/>
          <w:szCs w:val="28"/>
        </w:rPr>
        <w:t>Хасавюрт</w:t>
      </w:r>
      <w:r>
        <w:rPr>
          <w:sz w:val="28"/>
          <w:szCs w:val="28"/>
        </w:rPr>
        <w:t>е библиотеки работали с познавательными программами для малышей</w:t>
      </w:r>
      <w:r w:rsidRPr="00BD56C8">
        <w:rPr>
          <w:sz w:val="28"/>
          <w:szCs w:val="28"/>
        </w:rPr>
        <w:t xml:space="preserve"> «Вместе с книжкой мы растем»</w:t>
      </w:r>
      <w:r>
        <w:rPr>
          <w:sz w:val="28"/>
          <w:szCs w:val="28"/>
        </w:rPr>
        <w:t xml:space="preserve"> и </w:t>
      </w:r>
      <w:r w:rsidRPr="00BD56C8">
        <w:rPr>
          <w:sz w:val="28"/>
          <w:szCs w:val="28"/>
        </w:rPr>
        <w:t>«Веселая карусель»</w:t>
      </w:r>
      <w:r>
        <w:rPr>
          <w:sz w:val="28"/>
          <w:szCs w:val="28"/>
        </w:rPr>
        <w:t>, к</w:t>
      </w:r>
      <w:r w:rsidRPr="00BD56C8">
        <w:rPr>
          <w:sz w:val="28"/>
          <w:szCs w:val="28"/>
        </w:rPr>
        <w:t xml:space="preserve"> 350-летию Петра I</w:t>
      </w:r>
      <w:r>
        <w:rPr>
          <w:sz w:val="28"/>
          <w:szCs w:val="28"/>
        </w:rPr>
        <w:t>, направленные на воспитание</w:t>
      </w:r>
      <w:r w:rsidRPr="00BD56C8">
        <w:rPr>
          <w:sz w:val="28"/>
          <w:szCs w:val="28"/>
        </w:rPr>
        <w:t xml:space="preserve"> в маленьких горожанах любовь к Родине, формировали уважение к окружающим людям, разви</w:t>
      </w:r>
      <w:r>
        <w:rPr>
          <w:sz w:val="28"/>
          <w:szCs w:val="28"/>
        </w:rPr>
        <w:t>тие</w:t>
      </w:r>
      <w:r w:rsidRPr="00BD56C8">
        <w:rPr>
          <w:sz w:val="28"/>
          <w:szCs w:val="28"/>
        </w:rPr>
        <w:t xml:space="preserve"> детско</w:t>
      </w:r>
      <w:r>
        <w:rPr>
          <w:sz w:val="28"/>
          <w:szCs w:val="28"/>
        </w:rPr>
        <w:t>го</w:t>
      </w:r>
      <w:r w:rsidRPr="00BD56C8">
        <w:rPr>
          <w:sz w:val="28"/>
          <w:szCs w:val="28"/>
        </w:rPr>
        <w:t xml:space="preserve"> воображени</w:t>
      </w:r>
      <w:r>
        <w:rPr>
          <w:sz w:val="28"/>
          <w:szCs w:val="28"/>
        </w:rPr>
        <w:t>я и т.д.</w:t>
      </w:r>
    </w:p>
    <w:p w:rsidR="001E357F" w:rsidRPr="0034789E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34789E">
        <w:rPr>
          <w:sz w:val="28"/>
          <w:szCs w:val="28"/>
        </w:rPr>
        <w:t xml:space="preserve">В течении 2022 года МКУК «Кизлярская межпоселенческая центральная районная библиотека» </w:t>
      </w:r>
      <w:r>
        <w:rPr>
          <w:sz w:val="28"/>
          <w:szCs w:val="28"/>
        </w:rPr>
        <w:t>реализовала</w:t>
      </w:r>
      <w:r w:rsidRPr="0034789E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е</w:t>
      </w:r>
      <w:r w:rsidRPr="0034789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«Патриот. Гражданин. Читатель», </w:t>
      </w:r>
      <w:r w:rsidRPr="0034789E">
        <w:rPr>
          <w:sz w:val="28"/>
          <w:szCs w:val="28"/>
        </w:rPr>
        <w:t>«Правовая культу</w:t>
      </w:r>
      <w:r>
        <w:rPr>
          <w:sz w:val="28"/>
          <w:szCs w:val="28"/>
        </w:rPr>
        <w:t xml:space="preserve">ра – библиотека - пользователь», </w:t>
      </w:r>
      <w:r w:rsidRPr="0034789E">
        <w:rPr>
          <w:sz w:val="28"/>
          <w:szCs w:val="28"/>
        </w:rPr>
        <w:t>«Лучше живая природа</w:t>
      </w:r>
      <w:r>
        <w:rPr>
          <w:sz w:val="28"/>
          <w:szCs w:val="28"/>
        </w:rPr>
        <w:t xml:space="preserve"> сейчас, чем АПОКАЛИПСИС потом», «Читать. Помнить. Чтить», </w:t>
      </w:r>
      <w:r w:rsidRPr="0034789E">
        <w:rPr>
          <w:sz w:val="28"/>
          <w:szCs w:val="28"/>
        </w:rPr>
        <w:t>«Человек с книгой</w:t>
      </w:r>
      <w:r>
        <w:rPr>
          <w:sz w:val="28"/>
          <w:szCs w:val="28"/>
        </w:rPr>
        <w:t xml:space="preserve"> </w:t>
      </w:r>
      <w:r w:rsidRPr="0034789E">
        <w:rPr>
          <w:sz w:val="28"/>
          <w:szCs w:val="28"/>
        </w:rPr>
        <w:t>- это Будущее, это Завтрашний день».</w:t>
      </w:r>
    </w:p>
    <w:p w:rsidR="001E357F" w:rsidRPr="0034789E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работы центральной библиотеки </w:t>
      </w:r>
      <w:r w:rsidRPr="0034789E">
        <w:rPr>
          <w:sz w:val="28"/>
          <w:szCs w:val="28"/>
        </w:rPr>
        <w:t>Ботлихск</w:t>
      </w:r>
      <w:r>
        <w:rPr>
          <w:sz w:val="28"/>
          <w:szCs w:val="28"/>
        </w:rPr>
        <w:t>ого района за отчетный год это работа в рамках «Пушкинской карты».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Буйнакского района</w:t>
      </w:r>
      <w:r w:rsidRPr="0034789E">
        <w:rPr>
          <w:sz w:val="28"/>
          <w:szCs w:val="28"/>
        </w:rPr>
        <w:t xml:space="preserve"> продолжили работу над начатыми ранее проектами и пр</w:t>
      </w:r>
      <w:r>
        <w:rPr>
          <w:sz w:val="28"/>
          <w:szCs w:val="28"/>
        </w:rPr>
        <w:t xml:space="preserve">ограммами и реализовывали новые - </w:t>
      </w:r>
      <w:r w:rsidRPr="0034789E">
        <w:rPr>
          <w:sz w:val="28"/>
          <w:szCs w:val="28"/>
        </w:rPr>
        <w:t>создание комфортной среды для пользователей, удовлетворение культурных и информационных потребностей, привлечение населения к чтению, к культурным ценностям, продвижение лучших образцов мировой и отечественной литературы, патриотическое воспитание, повышение информационной грамотности.</w:t>
      </w:r>
    </w:p>
    <w:p w:rsidR="001E357F" w:rsidRPr="0034789E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Каякентском районе библиотечные программы </w:t>
      </w:r>
      <w:r w:rsidRPr="0034789E">
        <w:rPr>
          <w:sz w:val="28"/>
          <w:szCs w:val="28"/>
        </w:rPr>
        <w:t>«Читающие дети»</w:t>
      </w:r>
      <w:r>
        <w:rPr>
          <w:sz w:val="28"/>
          <w:szCs w:val="28"/>
        </w:rPr>
        <w:t xml:space="preserve">, </w:t>
      </w:r>
      <w:r w:rsidRPr="0034789E">
        <w:rPr>
          <w:sz w:val="28"/>
          <w:szCs w:val="28"/>
        </w:rPr>
        <w:t>«Подвиг ваш история хранит»</w:t>
      </w:r>
      <w:r>
        <w:rPr>
          <w:sz w:val="28"/>
          <w:szCs w:val="28"/>
        </w:rPr>
        <w:t>,</w:t>
      </w:r>
      <w:r w:rsidRPr="0034789E">
        <w:rPr>
          <w:sz w:val="28"/>
          <w:szCs w:val="28"/>
        </w:rPr>
        <w:t xml:space="preserve"> «Это все о Дагестане»</w:t>
      </w:r>
      <w:r>
        <w:rPr>
          <w:sz w:val="28"/>
          <w:szCs w:val="28"/>
        </w:rPr>
        <w:t>,</w:t>
      </w:r>
      <w:r w:rsidRPr="0034789E">
        <w:rPr>
          <w:sz w:val="28"/>
          <w:szCs w:val="28"/>
        </w:rPr>
        <w:t xml:space="preserve"> «Большая культура маленького народа»</w:t>
      </w:r>
      <w:r>
        <w:rPr>
          <w:sz w:val="28"/>
          <w:szCs w:val="28"/>
        </w:rPr>
        <w:t xml:space="preserve">, </w:t>
      </w:r>
      <w:r w:rsidRPr="0034789E">
        <w:rPr>
          <w:sz w:val="28"/>
          <w:szCs w:val="28"/>
        </w:rPr>
        <w:t xml:space="preserve">«Цени свою жизнь!» </w:t>
      </w:r>
      <w:r>
        <w:rPr>
          <w:sz w:val="28"/>
          <w:szCs w:val="28"/>
        </w:rPr>
        <w:t>послужили основой предоставления библиотечных услуг населению.</w:t>
      </w:r>
    </w:p>
    <w:p w:rsidR="001E357F" w:rsidRPr="00762EBE" w:rsidRDefault="001E357F" w:rsidP="001E357F">
      <w:pPr>
        <w:pStyle w:val="a6"/>
        <w:ind w:firstLine="566"/>
        <w:jc w:val="both"/>
        <w:rPr>
          <w:sz w:val="28"/>
          <w:szCs w:val="28"/>
        </w:rPr>
      </w:pPr>
      <w:r w:rsidRPr="00762EBE">
        <w:rPr>
          <w:sz w:val="28"/>
          <w:szCs w:val="28"/>
        </w:rPr>
        <w:t xml:space="preserve">В Магарамкентском районе развернули выставочный проект «Народное искусство и творчество родного края», с такими привычными этническими видами искусств, как «Искусство ковроделия», «Народный костюм», «Вязание», «Национальный танец», «Народный фольклор», «Народные песни», в ходе реализации которого знакомили юных пользователей с образцами народного творчества.  </w:t>
      </w:r>
    </w:p>
    <w:p w:rsidR="001E357F" w:rsidRPr="00937A14" w:rsidRDefault="001E357F" w:rsidP="001E357F">
      <w:pPr>
        <w:pStyle w:val="a6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937A14">
        <w:rPr>
          <w:sz w:val="28"/>
          <w:szCs w:val="28"/>
        </w:rPr>
        <w:t xml:space="preserve">Программная деятельность библиотек Ногайского района традиционно охватывала направления патриотического воспитания («Мы - Россияне»), противодействия экстремизму и терроризму, предупреждения наркомании среди подростков. пропаганды здорового образа жизни с детьми и взрослыми («Мир без наркотиков»), сохранению и развитию национальной культуры, своих </w:t>
      </w:r>
      <w:r w:rsidRPr="00937A14">
        <w:rPr>
          <w:sz w:val="28"/>
          <w:szCs w:val="28"/>
        </w:rPr>
        <w:lastRenderedPageBreak/>
        <w:t>корней, продвижению ногайского языка и ногайской словесности среди детей и  подростков («Традиционная национальная культура ногайского народа», «Возрождение традиций семейного чтения», «Родная речь»), по программам летних чтений («Радость дарят любимые книги»</w:t>
      </w:r>
      <w:r>
        <w:rPr>
          <w:sz w:val="28"/>
          <w:szCs w:val="28"/>
        </w:rPr>
        <w:t>).</w:t>
      </w:r>
    </w:p>
    <w:p w:rsidR="001E357F" w:rsidRPr="00937A14" w:rsidRDefault="001E357F" w:rsidP="001E357F">
      <w:pPr>
        <w:pStyle w:val="a6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937A14">
        <w:rPr>
          <w:sz w:val="28"/>
          <w:szCs w:val="28"/>
        </w:rPr>
        <w:t>Библиотеки Тарумовского района</w:t>
      </w:r>
      <w:r>
        <w:rPr>
          <w:sz w:val="28"/>
          <w:szCs w:val="28"/>
        </w:rPr>
        <w:t xml:space="preserve"> </w:t>
      </w:r>
      <w:r w:rsidRPr="00937A14">
        <w:rPr>
          <w:sz w:val="28"/>
          <w:szCs w:val="28"/>
        </w:rPr>
        <w:t>в рамках районной информационно-образовательной программы реализовали культурно-познавательный проект «Юбилей писателя – праздник для читателя», направленный на поддержку книги и чтения включающий в себя циклы мероприятий к юбилеям писателей. Активно работали программы «Родному селу - здоровое поколение» «Край родной</w:t>
      </w:r>
      <w:r>
        <w:rPr>
          <w:sz w:val="28"/>
          <w:szCs w:val="28"/>
        </w:rPr>
        <w:t xml:space="preserve"> </w:t>
      </w:r>
      <w:r w:rsidRPr="00937A14">
        <w:rPr>
          <w:sz w:val="28"/>
          <w:szCs w:val="28"/>
        </w:rPr>
        <w:t>- земля Тарумовская», «Чтение дело семейное».</w:t>
      </w:r>
    </w:p>
    <w:p w:rsidR="001E357F" w:rsidRPr="00937A14" w:rsidRDefault="001E357F" w:rsidP="001E357F">
      <w:pPr>
        <w:pStyle w:val="a6"/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1E357F" w:rsidRPr="007157D9" w:rsidRDefault="001E357F" w:rsidP="007157D9">
      <w:pPr>
        <w:pStyle w:val="4"/>
        <w:tabs>
          <w:tab w:val="left" w:pos="2942"/>
          <w:tab w:val="left" w:pos="9072"/>
        </w:tabs>
        <w:spacing w:before="1"/>
        <w:ind w:left="0" w:firstLine="709"/>
        <w:jc w:val="center"/>
        <w:rPr>
          <w:color w:val="44546A" w:themeColor="text2"/>
          <w:sz w:val="28"/>
          <w:szCs w:val="28"/>
        </w:rPr>
      </w:pPr>
      <w:r w:rsidRPr="007157D9">
        <w:rPr>
          <w:color w:val="44546A" w:themeColor="text2"/>
          <w:spacing w:val="-1"/>
          <w:sz w:val="28"/>
          <w:szCs w:val="28"/>
        </w:rPr>
        <w:t xml:space="preserve">7.3 Культурно-просветительская </w:t>
      </w:r>
      <w:r w:rsidRPr="007157D9">
        <w:rPr>
          <w:color w:val="44546A" w:themeColor="text2"/>
          <w:sz w:val="28"/>
          <w:szCs w:val="28"/>
        </w:rPr>
        <w:t>деятельность</w:t>
      </w:r>
    </w:p>
    <w:p w:rsidR="001E357F" w:rsidRPr="00937A14" w:rsidRDefault="001E357F" w:rsidP="001E357F">
      <w:pPr>
        <w:pStyle w:val="a6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937A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37A14">
        <w:rPr>
          <w:sz w:val="28"/>
          <w:szCs w:val="28"/>
        </w:rPr>
        <w:t>период 2022</w:t>
      </w:r>
      <w:r>
        <w:rPr>
          <w:sz w:val="28"/>
          <w:szCs w:val="28"/>
        </w:rPr>
        <w:t xml:space="preserve"> </w:t>
      </w:r>
      <w:r w:rsidRPr="00937A14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37A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37A14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937A14">
        <w:rPr>
          <w:sz w:val="28"/>
          <w:szCs w:val="28"/>
        </w:rPr>
        <w:t>библиотеках</w:t>
      </w:r>
      <w:r>
        <w:rPr>
          <w:sz w:val="28"/>
          <w:szCs w:val="28"/>
        </w:rPr>
        <w:t xml:space="preserve"> </w:t>
      </w:r>
      <w:r w:rsidRPr="00937A14">
        <w:rPr>
          <w:sz w:val="28"/>
          <w:szCs w:val="28"/>
        </w:rPr>
        <w:t>республики, согласно статистическим отчетам проведено 42,4тыс.</w:t>
      </w:r>
      <w:r>
        <w:rPr>
          <w:sz w:val="28"/>
          <w:szCs w:val="28"/>
        </w:rPr>
        <w:t xml:space="preserve"> </w:t>
      </w:r>
      <w:r w:rsidRPr="00937A14">
        <w:rPr>
          <w:sz w:val="28"/>
          <w:szCs w:val="28"/>
        </w:rPr>
        <w:t>культурно-просветительских</w:t>
      </w:r>
      <w:r>
        <w:rPr>
          <w:sz w:val="28"/>
          <w:szCs w:val="28"/>
        </w:rPr>
        <w:t xml:space="preserve"> </w:t>
      </w:r>
      <w:r w:rsidRPr="00937A14">
        <w:rPr>
          <w:sz w:val="28"/>
          <w:szCs w:val="28"/>
        </w:rPr>
        <w:t>мероприятий, что превышает на 4,1% число мероприятий 2021 года и 28,5% число мероприятий 2020года.</w:t>
      </w:r>
    </w:p>
    <w:p w:rsidR="001E357F" w:rsidRPr="0080539D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80539D">
        <w:rPr>
          <w:sz w:val="28"/>
          <w:szCs w:val="28"/>
        </w:rPr>
        <w:t>По сравнению с 2020 годом доля культурно-просветительской</w:t>
      </w:r>
      <w:r>
        <w:rPr>
          <w:sz w:val="28"/>
          <w:szCs w:val="28"/>
        </w:rPr>
        <w:t xml:space="preserve"> </w:t>
      </w:r>
      <w:r w:rsidRPr="0080539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0539D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Pr="0080539D">
        <w:rPr>
          <w:sz w:val="28"/>
          <w:szCs w:val="28"/>
        </w:rPr>
        <w:t>выросла.</w:t>
      </w:r>
    </w:p>
    <w:p w:rsidR="001E357F" w:rsidRPr="005E09D6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5E09D6">
        <w:rPr>
          <w:sz w:val="28"/>
          <w:szCs w:val="28"/>
        </w:rPr>
        <w:t>При этом в работе по проведению библиотечных мероприятий применяют различные формы деятельности</w:t>
      </w:r>
      <w:r>
        <w:rPr>
          <w:sz w:val="28"/>
          <w:szCs w:val="28"/>
        </w:rPr>
        <w:t>, к</w:t>
      </w:r>
      <w:r w:rsidRPr="005E09D6">
        <w:rPr>
          <w:sz w:val="28"/>
          <w:szCs w:val="28"/>
        </w:rPr>
        <w:t>ак традиционные, так и те, что получили распространение с возникновением соц</w:t>
      </w:r>
      <w:r w:rsidR="00162139">
        <w:rPr>
          <w:sz w:val="28"/>
          <w:szCs w:val="28"/>
        </w:rPr>
        <w:t>.</w:t>
      </w:r>
      <w:r w:rsidRPr="005E09D6">
        <w:rPr>
          <w:sz w:val="28"/>
          <w:szCs w:val="28"/>
        </w:rPr>
        <w:t>сетей</w:t>
      </w:r>
      <w:r>
        <w:rPr>
          <w:sz w:val="28"/>
          <w:szCs w:val="28"/>
        </w:rPr>
        <w:t xml:space="preserve"> – челленджи, онлайн-викторины, видеопрезентации</w:t>
      </w:r>
      <w:r w:rsidRPr="005E09D6">
        <w:rPr>
          <w:sz w:val="28"/>
          <w:szCs w:val="28"/>
        </w:rPr>
        <w:t>.</w:t>
      </w:r>
      <w:r>
        <w:rPr>
          <w:sz w:val="28"/>
          <w:szCs w:val="28"/>
        </w:rPr>
        <w:t xml:space="preserve"> Онлайн-мероприятия, в формате </w:t>
      </w:r>
      <w:r w:rsidRPr="00F1744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вынуждены были работать в период объявленной пандемии в 2020 году, прижились и востребованы пользователями библиотек и подписчиками соц.сетей.</w:t>
      </w:r>
    </w:p>
    <w:p w:rsidR="001E357F" w:rsidRDefault="001E357F" w:rsidP="001E357F">
      <w:pPr>
        <w:pStyle w:val="a6"/>
        <w:spacing w:before="166"/>
        <w:ind w:firstLine="709"/>
        <w:jc w:val="both"/>
        <w:rPr>
          <w:b/>
          <w:i/>
          <w:color w:val="5B9BD5" w:themeColor="accent1"/>
          <w:sz w:val="28"/>
          <w:szCs w:val="28"/>
        </w:rPr>
      </w:pPr>
      <w:r w:rsidRPr="00231299">
        <w:rPr>
          <w:b/>
          <w:i/>
          <w:color w:val="5B9BD5" w:themeColor="accent1"/>
          <w:sz w:val="28"/>
          <w:szCs w:val="28"/>
        </w:rPr>
        <w:t>Мероприятия</w:t>
      </w:r>
      <w:r>
        <w:rPr>
          <w:b/>
          <w:i/>
          <w:color w:val="5B9BD5" w:themeColor="accent1"/>
          <w:sz w:val="28"/>
          <w:szCs w:val="28"/>
        </w:rPr>
        <w:t xml:space="preserve"> </w:t>
      </w:r>
      <w:r w:rsidRPr="00231299">
        <w:rPr>
          <w:b/>
          <w:i/>
          <w:color w:val="5B9BD5" w:themeColor="accent1"/>
          <w:sz w:val="28"/>
          <w:szCs w:val="28"/>
        </w:rPr>
        <w:t>библиотек</w:t>
      </w:r>
      <w:r>
        <w:rPr>
          <w:b/>
          <w:i/>
          <w:color w:val="5B9BD5" w:themeColor="accent1"/>
          <w:sz w:val="28"/>
          <w:szCs w:val="28"/>
        </w:rPr>
        <w:t xml:space="preserve"> </w:t>
      </w:r>
      <w:r w:rsidRPr="00231299">
        <w:rPr>
          <w:b/>
          <w:i/>
          <w:color w:val="5B9BD5" w:themeColor="accent1"/>
          <w:sz w:val="28"/>
          <w:szCs w:val="28"/>
        </w:rPr>
        <w:t>в</w:t>
      </w:r>
      <w:r>
        <w:rPr>
          <w:b/>
          <w:i/>
          <w:color w:val="5B9BD5" w:themeColor="accent1"/>
          <w:sz w:val="28"/>
          <w:szCs w:val="28"/>
        </w:rPr>
        <w:t xml:space="preserve"> </w:t>
      </w:r>
      <w:r w:rsidRPr="00231299">
        <w:rPr>
          <w:b/>
          <w:i/>
          <w:color w:val="5B9BD5" w:themeColor="accent1"/>
          <w:sz w:val="28"/>
          <w:szCs w:val="28"/>
        </w:rPr>
        <w:t>рамках</w:t>
      </w:r>
      <w:r>
        <w:rPr>
          <w:b/>
          <w:i/>
          <w:color w:val="5B9BD5" w:themeColor="accent1"/>
          <w:sz w:val="28"/>
          <w:szCs w:val="28"/>
        </w:rPr>
        <w:t xml:space="preserve"> </w:t>
      </w:r>
      <w:r w:rsidRPr="00231299">
        <w:rPr>
          <w:b/>
          <w:i/>
          <w:color w:val="5B9BD5" w:themeColor="accent1"/>
          <w:sz w:val="28"/>
          <w:szCs w:val="28"/>
        </w:rPr>
        <w:t>Года</w:t>
      </w:r>
      <w:r>
        <w:rPr>
          <w:b/>
          <w:i/>
          <w:color w:val="5B9BD5" w:themeColor="accent1"/>
          <w:sz w:val="28"/>
          <w:szCs w:val="28"/>
        </w:rPr>
        <w:t xml:space="preserve"> </w:t>
      </w:r>
      <w:r w:rsidRPr="00A93E05">
        <w:rPr>
          <w:b/>
          <w:i/>
          <w:color w:val="5B9BD5" w:themeColor="accent1"/>
          <w:sz w:val="28"/>
          <w:szCs w:val="28"/>
        </w:rPr>
        <w:t xml:space="preserve">народного искусства и нематериального культурного наследия </w:t>
      </w:r>
      <w:r>
        <w:rPr>
          <w:b/>
          <w:i/>
          <w:color w:val="5B9BD5" w:themeColor="accent1"/>
          <w:sz w:val="28"/>
          <w:szCs w:val="28"/>
        </w:rPr>
        <w:t>народов России</w:t>
      </w:r>
      <w:r w:rsidRPr="00231299">
        <w:rPr>
          <w:b/>
          <w:i/>
          <w:color w:val="5B9BD5" w:themeColor="accent1"/>
          <w:sz w:val="28"/>
          <w:szCs w:val="28"/>
        </w:rPr>
        <w:t>.</w:t>
      </w:r>
    </w:p>
    <w:p w:rsidR="001E357F" w:rsidRPr="00231299" w:rsidRDefault="001E357F" w:rsidP="001E357F">
      <w:pPr>
        <w:pStyle w:val="a6"/>
        <w:spacing w:before="166"/>
        <w:ind w:firstLine="709"/>
        <w:jc w:val="both"/>
        <w:rPr>
          <w:spacing w:val="1"/>
          <w:sz w:val="28"/>
          <w:szCs w:val="28"/>
        </w:rPr>
      </w:pPr>
      <w:r w:rsidRPr="00231299">
        <w:rPr>
          <w:spacing w:val="1"/>
          <w:sz w:val="28"/>
          <w:szCs w:val="28"/>
        </w:rPr>
        <w:t>Республика</w:t>
      </w:r>
      <w:r w:rsidRPr="00FF5273">
        <w:rPr>
          <w:spacing w:val="1"/>
          <w:sz w:val="28"/>
          <w:szCs w:val="28"/>
        </w:rPr>
        <w:t xml:space="preserve"> Дагестан </w:t>
      </w:r>
      <w:r>
        <w:rPr>
          <w:spacing w:val="1"/>
          <w:sz w:val="28"/>
          <w:szCs w:val="28"/>
        </w:rPr>
        <w:t xml:space="preserve">- </w:t>
      </w:r>
      <w:r w:rsidRPr="00FF5273">
        <w:rPr>
          <w:spacing w:val="1"/>
          <w:sz w:val="28"/>
          <w:szCs w:val="28"/>
        </w:rPr>
        <w:t>заповедник народных художественных промыслов, край замечательных мастеров</w:t>
      </w:r>
      <w:r>
        <w:rPr>
          <w:spacing w:val="1"/>
          <w:sz w:val="28"/>
          <w:szCs w:val="28"/>
        </w:rPr>
        <w:t xml:space="preserve">, издревле славится уникальными народными промыслами, работа которых передавалась из поколения в поколение. </w:t>
      </w:r>
      <w:r w:rsidRPr="00A93E05">
        <w:rPr>
          <w:spacing w:val="1"/>
          <w:sz w:val="28"/>
          <w:szCs w:val="28"/>
        </w:rPr>
        <w:t xml:space="preserve">Народные промыслы </w:t>
      </w:r>
      <w:r>
        <w:rPr>
          <w:spacing w:val="1"/>
          <w:sz w:val="28"/>
          <w:szCs w:val="28"/>
        </w:rPr>
        <w:t>горного края</w:t>
      </w:r>
      <w:r w:rsidRPr="00A93E05">
        <w:rPr>
          <w:spacing w:val="1"/>
          <w:sz w:val="28"/>
          <w:szCs w:val="28"/>
        </w:rPr>
        <w:t xml:space="preserve"> известны по всей стране</w:t>
      </w:r>
      <w:r>
        <w:rPr>
          <w:spacing w:val="1"/>
          <w:sz w:val="28"/>
          <w:szCs w:val="28"/>
        </w:rPr>
        <w:t xml:space="preserve">, многие и </w:t>
      </w:r>
      <w:r w:rsidRPr="00A93E05">
        <w:rPr>
          <w:spacing w:val="1"/>
          <w:sz w:val="28"/>
          <w:szCs w:val="28"/>
        </w:rPr>
        <w:t>за ее пределами, становясь</w:t>
      </w:r>
      <w:r>
        <w:rPr>
          <w:spacing w:val="1"/>
          <w:sz w:val="28"/>
          <w:szCs w:val="28"/>
        </w:rPr>
        <w:t xml:space="preserve"> </w:t>
      </w:r>
      <w:r w:rsidRPr="00A93E05">
        <w:rPr>
          <w:spacing w:val="1"/>
          <w:sz w:val="28"/>
          <w:szCs w:val="28"/>
        </w:rPr>
        <w:t>негласными символами</w:t>
      </w:r>
      <w:r>
        <w:rPr>
          <w:spacing w:val="1"/>
          <w:sz w:val="28"/>
          <w:szCs w:val="28"/>
        </w:rPr>
        <w:t xml:space="preserve"> республики.</w:t>
      </w:r>
    </w:p>
    <w:p w:rsidR="001E357F" w:rsidRDefault="001E357F" w:rsidP="001E357F">
      <w:pPr>
        <w:pStyle w:val="a6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Год</w:t>
      </w:r>
      <w:r w:rsidRPr="00A93E05">
        <w:rPr>
          <w:sz w:val="28"/>
          <w:szCs w:val="28"/>
        </w:rPr>
        <w:t xml:space="preserve"> народного искусства и нематериального культурного наследия народов России</w:t>
      </w:r>
      <w:r w:rsidRPr="00231299"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использовался как </w:t>
      </w:r>
      <w:r w:rsidRPr="00231299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231299">
        <w:rPr>
          <w:sz w:val="28"/>
          <w:szCs w:val="28"/>
        </w:rPr>
        <w:t>из</w:t>
      </w:r>
      <w:r>
        <w:rPr>
          <w:sz w:val="28"/>
          <w:szCs w:val="28"/>
        </w:rPr>
        <w:t xml:space="preserve"> превалирующих тематических направлений </w:t>
      </w:r>
      <w:r w:rsidRPr="00231299">
        <w:rPr>
          <w:sz w:val="28"/>
          <w:szCs w:val="28"/>
        </w:rPr>
        <w:t>библиотечн</w:t>
      </w:r>
      <w:r>
        <w:rPr>
          <w:sz w:val="28"/>
          <w:szCs w:val="28"/>
        </w:rPr>
        <w:t>ых мероприятий 2022</w:t>
      </w:r>
      <w:r w:rsidRPr="00231299">
        <w:rPr>
          <w:sz w:val="28"/>
          <w:szCs w:val="28"/>
        </w:rPr>
        <w:t>года.</w:t>
      </w:r>
    </w:p>
    <w:p w:rsidR="001E357F" w:rsidRPr="00736798" w:rsidRDefault="001E357F" w:rsidP="001E357F">
      <w:pPr>
        <w:pStyle w:val="a6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Ежегодная Всероссийская акция «Библионочь-22» библиотеками республики была посвящена популяризации народных художественных промыслов и устному творчеству народов Дагестана. Это и посещение краеведческих музеев (Ахвахский район), </w:t>
      </w:r>
      <w:r w:rsidRPr="00736798">
        <w:rPr>
          <w:sz w:val="28"/>
          <w:szCs w:val="28"/>
        </w:rPr>
        <w:t>творческие мастер-классы, экскурсии, лекции, встречи с интересными людьми, поэтические чтения. (Гунибский район)</w:t>
      </w:r>
      <w:r w:rsidRPr="00736798">
        <w:rPr>
          <w:spacing w:val="1"/>
          <w:sz w:val="28"/>
          <w:szCs w:val="28"/>
        </w:rPr>
        <w:t>, постоянно</w:t>
      </w:r>
      <w:r>
        <w:rPr>
          <w:spacing w:val="1"/>
          <w:sz w:val="28"/>
          <w:szCs w:val="28"/>
        </w:rPr>
        <w:t xml:space="preserve"> </w:t>
      </w:r>
      <w:r w:rsidRPr="00736798">
        <w:rPr>
          <w:spacing w:val="1"/>
          <w:sz w:val="28"/>
          <w:szCs w:val="28"/>
        </w:rPr>
        <w:t>действующие книжно-иллюстративные выставки (Ахтынскитй район</w:t>
      </w:r>
      <w:r>
        <w:rPr>
          <w:spacing w:val="1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736798">
        <w:rPr>
          <w:sz w:val="28"/>
          <w:szCs w:val="28"/>
        </w:rPr>
        <w:t xml:space="preserve">викторина: «Традиции живая нить» </w:t>
      </w:r>
      <w:r>
        <w:rPr>
          <w:sz w:val="28"/>
          <w:szCs w:val="28"/>
        </w:rPr>
        <w:t>(Бабаюртовский район)</w:t>
      </w:r>
      <w:r w:rsidRPr="00736798">
        <w:rPr>
          <w:sz w:val="28"/>
          <w:szCs w:val="28"/>
        </w:rPr>
        <w:t xml:space="preserve">, выставка-экспозиция предметы народных промыслов «Красота ненаглядная» (Буйнакский район), вечер народной культуры «Преданья из старины», выставка традиционной бытовой культуры «Народные промыслы – </w:t>
      </w:r>
      <w:r w:rsidRPr="00736798">
        <w:rPr>
          <w:sz w:val="28"/>
          <w:szCs w:val="28"/>
        </w:rPr>
        <w:lastRenderedPageBreak/>
        <w:t>достояние моего народа»,</w:t>
      </w:r>
      <w:r>
        <w:rPr>
          <w:sz w:val="28"/>
          <w:szCs w:val="28"/>
        </w:rPr>
        <w:t xml:space="preserve"> </w:t>
      </w:r>
      <w:r w:rsidRPr="00736798">
        <w:rPr>
          <w:sz w:val="28"/>
          <w:szCs w:val="28"/>
        </w:rPr>
        <w:t>Вечер культурного наследия «Культура. Наследие. Быт», стенд «Добро пожаловать к истокам!» На ней представлены книги о русских народных традициях и традициях народов Дагестана, книжно – иллюстративная выставка «Культурное наследие народов России» (Гумбетовский район), семинар для библиотечных работников «Работа библиотек Дахадаевского района в рамках Года культурного наследия народов России» с мероприятием «Семь секретов кубачинского платка» (Дахадаевский район), час народного искусства «В мире красоты кайтагской вышивки», библио – глобус «Культура, традиции и книги о Кайтаге». К мероприятию была оформлена книжная выставка «По поэтическим страницам о Кайтаге» (Кайтагский район), книжно-иллюстрированная выставка "Народное творчество - душа народа", на которой выставлена литература о творчестве народов России и Дагестана (Каякентский район), конкурс «Творчество наших читателей» - детский абонемент, обзор «Наследие народов Дагестана», литературно- музыкальная композиция «Родник семейного счастья» (Кизилюртовский район), участие во Всероссийской акции Единый День фольклора, прошедшей 17 июля 2022 года (Кизлярский район), выставочный проект «Народное искусство и творчество родного края»</w:t>
      </w:r>
      <w:r>
        <w:rPr>
          <w:sz w:val="28"/>
          <w:szCs w:val="28"/>
        </w:rPr>
        <w:t xml:space="preserve"> (Магарамкентский район), </w:t>
      </w:r>
      <w:r w:rsidRPr="00736798">
        <w:rPr>
          <w:sz w:val="28"/>
          <w:szCs w:val="28"/>
        </w:rPr>
        <w:t>«Поэзия ногайских писателей средневековья», «Сердцу дорог край родной», «К истокам народной культуры», «Какая прелесть эти сказки. Устное народное творчество: сказки, сказания, былины» (Ногайский район), устный вечер, посвященный обычаям и традициям лезгинского народа (Сулейман Стальский район), «В гостях у мастера» с мастер-классом для детей от З. Гаджиева, зав. библиотекой с. Хурик (Табасаранский район), «ПроТрадиции» - о мастерах казачьей культуры (Тарумовский район), цикл мероприятий «В мире нет милей и краше песен и преданий наших», «Возвращение к истокам», «Ювелирное искусство в с. Гоцатль», «Диво дивное – песня аварская», «Духовность. Нравственность. Культура», «Заветы доброй старины», «Звени, звени, златая старина», «Из нас слагается народ», «К истокам народной культуры» (Хунзахский район), праздник «День дагестанской культуры и языков» (Чародинский район).</w:t>
      </w:r>
    </w:p>
    <w:p w:rsidR="001E357F" w:rsidRDefault="001E357F" w:rsidP="001E357F">
      <w:pPr>
        <w:pStyle w:val="a6"/>
        <w:spacing w:before="67"/>
        <w:ind w:firstLine="567"/>
        <w:jc w:val="both"/>
        <w:rPr>
          <w:sz w:val="28"/>
          <w:szCs w:val="28"/>
        </w:rPr>
      </w:pPr>
      <w:r w:rsidRPr="00736798">
        <w:rPr>
          <w:sz w:val="28"/>
          <w:szCs w:val="28"/>
        </w:rPr>
        <w:t>Разнообразные тематические мероприятия осуществлены общедоступными библиотеками городов республики – Махачкалы, Каспийска, Дербента, Избербаша, Хасавюрта, Буйнакска</w:t>
      </w:r>
      <w:r>
        <w:rPr>
          <w:sz w:val="28"/>
          <w:szCs w:val="28"/>
        </w:rPr>
        <w:t>.</w:t>
      </w:r>
    </w:p>
    <w:p w:rsidR="001E357F" w:rsidRDefault="001E357F" w:rsidP="001E357F">
      <w:pPr>
        <w:pStyle w:val="a6"/>
        <w:spacing w:before="4"/>
        <w:rPr>
          <w:sz w:val="21"/>
        </w:rPr>
      </w:pPr>
      <w:bookmarkStart w:id="41" w:name="_bookmark64"/>
      <w:bookmarkEnd w:id="41"/>
    </w:p>
    <w:p w:rsidR="001E357F" w:rsidRPr="007157D9" w:rsidRDefault="001E357F" w:rsidP="007157D9">
      <w:pPr>
        <w:pStyle w:val="4"/>
        <w:ind w:left="0" w:firstLine="709"/>
        <w:jc w:val="both"/>
        <w:rPr>
          <w:b w:val="0"/>
          <w:sz w:val="28"/>
          <w:szCs w:val="28"/>
        </w:rPr>
      </w:pPr>
      <w:bookmarkStart w:id="42" w:name="_bookmark65"/>
      <w:bookmarkEnd w:id="42"/>
      <w:r w:rsidRPr="007157D9">
        <w:rPr>
          <w:b w:val="0"/>
          <w:color w:val="5B9BD5" w:themeColor="accent1"/>
          <w:sz w:val="28"/>
          <w:szCs w:val="28"/>
        </w:rPr>
        <w:t>Библиотечное обслуживание детей и молодежи.</w:t>
      </w:r>
      <w:r w:rsidR="007157D9">
        <w:rPr>
          <w:b w:val="0"/>
          <w:color w:val="5B9BD5" w:themeColor="accent1"/>
          <w:sz w:val="28"/>
          <w:szCs w:val="28"/>
        </w:rPr>
        <w:t xml:space="preserve"> </w:t>
      </w:r>
      <w:r w:rsidRPr="007157D9">
        <w:rPr>
          <w:b w:val="0"/>
          <w:sz w:val="28"/>
          <w:szCs w:val="28"/>
        </w:rPr>
        <w:t>Важным направлением библиотечной деятельности является детское чтение, которому уделяется соответствующее внимание. В республике функционирует Республиканская детская библиотека им. Н. Юсупова, - методический центр для общедоступных библиотек муниципального уровня. В библиотечных объединениях, в центральных библиотеках, библиотеках-структурных подразделениях КДУ и иных муниципальных учреждений функционируют 18 специализированных детских районных и городских библиотек, отделы детской литературы, выделены фонды детской литературы.</w:t>
      </w:r>
    </w:p>
    <w:p w:rsidR="001E357F" w:rsidRPr="00E40BC8" w:rsidRDefault="001E357F" w:rsidP="001E357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отчетном, 2022 году работа с детьми включала </w:t>
      </w:r>
      <w:r w:rsidRPr="00E40BC8">
        <w:rPr>
          <w:sz w:val="28"/>
          <w:szCs w:val="28"/>
        </w:rPr>
        <w:t xml:space="preserve">в себя мероприятия различной тематики, посвященные датам государственного календаря, </w:t>
      </w:r>
      <w:r w:rsidRPr="00E40BC8">
        <w:rPr>
          <w:sz w:val="28"/>
          <w:szCs w:val="28"/>
        </w:rPr>
        <w:lastRenderedPageBreak/>
        <w:t xml:space="preserve">народным праздникам, познавательные </w:t>
      </w:r>
      <w:r>
        <w:rPr>
          <w:sz w:val="28"/>
          <w:szCs w:val="28"/>
        </w:rPr>
        <w:t xml:space="preserve">викторины, </w:t>
      </w:r>
      <w:r w:rsidRPr="00E40BC8">
        <w:rPr>
          <w:sz w:val="28"/>
          <w:szCs w:val="28"/>
        </w:rPr>
        <w:t>игры и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мастер-классы,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мастерские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т.д.</w:t>
      </w:r>
      <w:r w:rsidR="00162139"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летних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каникул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библиотеками </w:t>
      </w:r>
      <w:r w:rsidRPr="00E40BC8">
        <w:rPr>
          <w:sz w:val="28"/>
          <w:szCs w:val="28"/>
        </w:rPr>
        <w:t>традиционно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 xml:space="preserve">проводится работа по программам летнего чтения. Такие программы </w:t>
      </w:r>
      <w:r>
        <w:rPr>
          <w:sz w:val="28"/>
          <w:szCs w:val="28"/>
        </w:rPr>
        <w:t xml:space="preserve">ориентированы на </w:t>
      </w:r>
      <w:r w:rsidRPr="00E40BC8">
        <w:rPr>
          <w:sz w:val="28"/>
          <w:szCs w:val="28"/>
        </w:rPr>
        <w:t>привлечени</w:t>
      </w:r>
      <w:r>
        <w:rPr>
          <w:sz w:val="28"/>
          <w:szCs w:val="28"/>
        </w:rPr>
        <w:t xml:space="preserve">е </w:t>
      </w:r>
      <w:r w:rsidRPr="00E40BC8">
        <w:rPr>
          <w:sz w:val="28"/>
          <w:szCs w:val="28"/>
        </w:rPr>
        <w:t>детей в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библиотеки, организацию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летнего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 xml:space="preserve">досуга </w:t>
      </w:r>
      <w:r>
        <w:rPr>
          <w:sz w:val="28"/>
          <w:szCs w:val="28"/>
        </w:rPr>
        <w:t xml:space="preserve">посредством </w:t>
      </w:r>
      <w:r w:rsidRPr="00E40BC8">
        <w:rPr>
          <w:sz w:val="28"/>
          <w:szCs w:val="28"/>
        </w:rPr>
        <w:t>игр</w:t>
      </w:r>
      <w:r>
        <w:rPr>
          <w:sz w:val="28"/>
          <w:szCs w:val="28"/>
        </w:rPr>
        <w:t xml:space="preserve"> </w:t>
      </w:r>
      <w:r w:rsidRPr="00E40BC8">
        <w:rPr>
          <w:sz w:val="28"/>
          <w:szCs w:val="28"/>
        </w:rPr>
        <w:t>и книг.</w:t>
      </w:r>
    </w:p>
    <w:p w:rsidR="001E357F" w:rsidRPr="005F0F44" w:rsidRDefault="001E357F" w:rsidP="001E357F">
      <w:pPr>
        <w:pStyle w:val="a6"/>
        <w:spacing w:before="2"/>
        <w:ind w:firstLine="566"/>
        <w:jc w:val="both"/>
        <w:rPr>
          <w:sz w:val="28"/>
          <w:szCs w:val="28"/>
        </w:rPr>
      </w:pPr>
      <w:r w:rsidRPr="005F0F44">
        <w:rPr>
          <w:sz w:val="28"/>
          <w:szCs w:val="28"/>
        </w:rPr>
        <w:t>Библиотечная работа с подростково-юношескими пользователями отличалась направленностью на учет возрастных интересов, формирование чувств патриотизма и любви к родному краю, отчизне, художественно-эстетического воспитания</w:t>
      </w:r>
      <w:r>
        <w:rPr>
          <w:sz w:val="28"/>
          <w:szCs w:val="28"/>
        </w:rPr>
        <w:t xml:space="preserve"> </w:t>
      </w:r>
      <w:r w:rsidRPr="005F0F44">
        <w:rPr>
          <w:sz w:val="28"/>
          <w:szCs w:val="28"/>
        </w:rPr>
        <w:t>подрастающего поколения - уроки краеведения, часы мужества, литературные вечера, диспуты,</w:t>
      </w:r>
      <w:r>
        <w:rPr>
          <w:sz w:val="28"/>
          <w:szCs w:val="28"/>
        </w:rPr>
        <w:t xml:space="preserve"> </w:t>
      </w:r>
      <w:r w:rsidRPr="005F0F44">
        <w:rPr>
          <w:sz w:val="28"/>
          <w:szCs w:val="28"/>
        </w:rPr>
        <w:t>викторины, в которых ребята принимают</w:t>
      </w:r>
      <w:r w:rsidRPr="005F0F44">
        <w:rPr>
          <w:spacing w:val="-1"/>
          <w:sz w:val="28"/>
          <w:szCs w:val="28"/>
        </w:rPr>
        <w:t xml:space="preserve"> </w:t>
      </w:r>
      <w:r w:rsidRPr="005F0F44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5F0F44">
        <w:rPr>
          <w:sz w:val="28"/>
          <w:szCs w:val="28"/>
        </w:rPr>
        <w:t>участие.</w:t>
      </w:r>
    </w:p>
    <w:p w:rsidR="001E357F" w:rsidRPr="005F0F44" w:rsidRDefault="001E357F" w:rsidP="001E357F">
      <w:pPr>
        <w:pStyle w:val="a6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F0F44">
        <w:rPr>
          <w:sz w:val="28"/>
          <w:szCs w:val="28"/>
        </w:rPr>
        <w:t>иблиотечно</w:t>
      </w:r>
      <w:r>
        <w:rPr>
          <w:sz w:val="28"/>
          <w:szCs w:val="28"/>
        </w:rPr>
        <w:t xml:space="preserve">е </w:t>
      </w:r>
      <w:r w:rsidRPr="005F0F44">
        <w:rPr>
          <w:sz w:val="28"/>
          <w:szCs w:val="28"/>
        </w:rPr>
        <w:t>обслуживани</w:t>
      </w:r>
      <w:r>
        <w:rPr>
          <w:sz w:val="28"/>
          <w:szCs w:val="28"/>
        </w:rPr>
        <w:t xml:space="preserve">е </w:t>
      </w:r>
      <w:r w:rsidRPr="005F0F4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5F0F44">
        <w:rPr>
          <w:sz w:val="28"/>
          <w:szCs w:val="28"/>
        </w:rPr>
        <w:t>и</w:t>
      </w:r>
      <w:r>
        <w:rPr>
          <w:sz w:val="28"/>
          <w:szCs w:val="28"/>
        </w:rPr>
        <w:t xml:space="preserve"> подростко</w:t>
      </w:r>
      <w:r w:rsidRPr="005F0F44">
        <w:rPr>
          <w:sz w:val="28"/>
          <w:szCs w:val="28"/>
        </w:rPr>
        <w:t>в</w:t>
      </w:r>
      <w:r>
        <w:rPr>
          <w:sz w:val="28"/>
          <w:szCs w:val="28"/>
        </w:rPr>
        <w:t xml:space="preserve"> служит </w:t>
      </w:r>
      <w:r w:rsidRPr="005F0F44">
        <w:rPr>
          <w:sz w:val="28"/>
          <w:szCs w:val="28"/>
        </w:rPr>
        <w:t>удовлетворени</w:t>
      </w:r>
      <w:r>
        <w:rPr>
          <w:sz w:val="28"/>
          <w:szCs w:val="28"/>
        </w:rPr>
        <w:t xml:space="preserve">ю </w:t>
      </w:r>
      <w:r w:rsidRPr="005F0F44">
        <w:rPr>
          <w:sz w:val="28"/>
          <w:szCs w:val="28"/>
        </w:rPr>
        <w:t>потребностей в духовном и интеллектуальном росте,</w:t>
      </w:r>
      <w:r>
        <w:rPr>
          <w:sz w:val="28"/>
          <w:szCs w:val="28"/>
        </w:rPr>
        <w:t xml:space="preserve"> самопознании и самообразовании,</w:t>
      </w:r>
      <w:r w:rsidRPr="005F0F44">
        <w:rPr>
          <w:sz w:val="28"/>
          <w:szCs w:val="28"/>
        </w:rPr>
        <w:t xml:space="preserve"> интеграци</w:t>
      </w:r>
      <w:r>
        <w:rPr>
          <w:sz w:val="28"/>
          <w:szCs w:val="28"/>
        </w:rPr>
        <w:t xml:space="preserve">и </w:t>
      </w:r>
      <w:r w:rsidRPr="005F0F44">
        <w:rPr>
          <w:sz w:val="28"/>
          <w:szCs w:val="28"/>
        </w:rPr>
        <w:t>детей и подростков в социокультурную среду общества через чтение.</w:t>
      </w:r>
      <w:r>
        <w:rPr>
          <w:sz w:val="28"/>
          <w:szCs w:val="28"/>
        </w:rPr>
        <w:t xml:space="preserve"> </w:t>
      </w:r>
    </w:p>
    <w:p w:rsidR="001E357F" w:rsidRDefault="001E357F" w:rsidP="001E357F">
      <w:pPr>
        <w:pStyle w:val="a6"/>
        <w:spacing w:before="3"/>
        <w:rPr>
          <w:sz w:val="21"/>
        </w:rPr>
      </w:pPr>
    </w:p>
    <w:p w:rsidR="001E357F" w:rsidRPr="007157D9" w:rsidRDefault="001E357F" w:rsidP="007157D9">
      <w:pPr>
        <w:pStyle w:val="4"/>
        <w:ind w:left="0" w:firstLine="709"/>
        <w:jc w:val="both"/>
        <w:rPr>
          <w:b w:val="0"/>
          <w:sz w:val="28"/>
          <w:szCs w:val="28"/>
        </w:rPr>
      </w:pPr>
      <w:bookmarkStart w:id="43" w:name="_bookmark66"/>
      <w:bookmarkEnd w:id="43"/>
      <w:r w:rsidRPr="007157D9">
        <w:rPr>
          <w:b w:val="0"/>
          <w:color w:val="5B9BD5" w:themeColor="accent1"/>
          <w:sz w:val="28"/>
          <w:szCs w:val="28"/>
        </w:rPr>
        <w:t>Библиотечное обслуживание пользователей с ограниченными</w:t>
      </w:r>
      <w:bookmarkStart w:id="44" w:name="_bookmark67"/>
      <w:bookmarkEnd w:id="44"/>
      <w:r w:rsidRPr="007157D9">
        <w:rPr>
          <w:b w:val="0"/>
          <w:color w:val="5B9BD5" w:themeColor="accent1"/>
          <w:sz w:val="28"/>
          <w:szCs w:val="28"/>
        </w:rPr>
        <w:t xml:space="preserve"> возможностями здоровья</w:t>
      </w:r>
      <w:r w:rsidR="007157D9" w:rsidRPr="007157D9">
        <w:rPr>
          <w:b w:val="0"/>
          <w:color w:val="5B9BD5" w:themeColor="accent1"/>
          <w:sz w:val="28"/>
          <w:szCs w:val="28"/>
        </w:rPr>
        <w:t xml:space="preserve">. </w:t>
      </w:r>
      <w:r w:rsidRPr="007157D9">
        <w:rPr>
          <w:b w:val="0"/>
          <w:sz w:val="28"/>
          <w:szCs w:val="28"/>
        </w:rPr>
        <w:t xml:space="preserve">Основную работу по организации библиотечного обслуживания людей с ограниченными возможностями здоровья в Республике Дагестан осуществляет Республиканская специальная библиотека для слепых (отчет прилагается). В целях обеспечения доступности библиотечных услуг инвалидам по зрению Республиканской специальной библиотекой для слепых заключены договора с муниципальными библиотечными системами о совместной деятельности по информационно-библиотечному обслуживанию и обмену документов в специальных форматах для незрячих и слабовидящих непосредственно по месту жительства. 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6A206A">
        <w:rPr>
          <w:sz w:val="28"/>
          <w:szCs w:val="28"/>
        </w:rPr>
        <w:t xml:space="preserve">Ранее данную работу также осуществляли муниципальные библиотеки. Отличительной чертой последних лет является обеспечение специальной литературой общедоступные библиотеки с возможностью их обновления. </w:t>
      </w:r>
    </w:p>
    <w:p w:rsidR="001E357F" w:rsidRPr="006A206A" w:rsidRDefault="001E357F" w:rsidP="001E357F">
      <w:pPr>
        <w:pStyle w:val="a6"/>
        <w:ind w:firstLine="709"/>
        <w:jc w:val="both"/>
        <w:rPr>
          <w:sz w:val="28"/>
          <w:szCs w:val="28"/>
        </w:rPr>
      </w:pPr>
    </w:p>
    <w:p w:rsidR="001E357F" w:rsidRPr="007157D9" w:rsidRDefault="001E357F" w:rsidP="001E357F">
      <w:pPr>
        <w:pStyle w:val="5"/>
        <w:spacing w:before="1"/>
        <w:ind w:left="0" w:firstLine="709"/>
        <w:jc w:val="left"/>
        <w:rPr>
          <w:b w:val="0"/>
          <w:i w:val="0"/>
          <w:color w:val="44546A" w:themeColor="text2"/>
          <w:sz w:val="28"/>
          <w:szCs w:val="28"/>
        </w:rPr>
      </w:pPr>
      <w:r w:rsidRPr="007157D9">
        <w:rPr>
          <w:b w:val="0"/>
          <w:i w:val="0"/>
          <w:color w:val="44546A" w:themeColor="text2"/>
          <w:sz w:val="28"/>
          <w:szCs w:val="28"/>
        </w:rPr>
        <w:t>Краткие выводы по разделу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CE6358">
        <w:rPr>
          <w:sz w:val="28"/>
          <w:szCs w:val="28"/>
        </w:rPr>
        <w:t>Подводя итоги основной содержательной деятельности общедоступных</w:t>
      </w:r>
      <w:r>
        <w:rPr>
          <w:sz w:val="28"/>
          <w:szCs w:val="28"/>
        </w:rPr>
        <w:t xml:space="preserve"> </w:t>
      </w:r>
      <w:r w:rsidRPr="00CE6358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республики за отчетный период</w:t>
      </w:r>
      <w:r w:rsidRPr="00CE6358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необходимо</w:t>
      </w:r>
      <w:r w:rsidRPr="00CE6358">
        <w:rPr>
          <w:sz w:val="28"/>
          <w:szCs w:val="28"/>
        </w:rPr>
        <w:t xml:space="preserve"> отметить, что общедоступные библиотеки следуют</w:t>
      </w:r>
      <w:r>
        <w:rPr>
          <w:sz w:val="28"/>
          <w:szCs w:val="28"/>
        </w:rPr>
        <w:t xml:space="preserve"> </w:t>
      </w:r>
      <w:r w:rsidRPr="00CE6358">
        <w:rPr>
          <w:sz w:val="28"/>
          <w:szCs w:val="28"/>
        </w:rPr>
        <w:t xml:space="preserve">заданной тематике года (юбилейным и памятным календарным датам), </w:t>
      </w:r>
      <w:r>
        <w:rPr>
          <w:sz w:val="28"/>
          <w:szCs w:val="28"/>
        </w:rPr>
        <w:t>активно используют в работе</w:t>
      </w:r>
      <w:r w:rsidRPr="00CE6358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CE6358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CE6358">
        <w:rPr>
          <w:sz w:val="28"/>
          <w:szCs w:val="28"/>
        </w:rPr>
        <w:t xml:space="preserve"> (</w:t>
      </w:r>
      <w:r>
        <w:rPr>
          <w:sz w:val="28"/>
          <w:szCs w:val="28"/>
        </w:rPr>
        <w:t>он-лайн</w:t>
      </w:r>
      <w:r w:rsidRPr="00CE6358">
        <w:rPr>
          <w:sz w:val="28"/>
          <w:szCs w:val="28"/>
        </w:rPr>
        <w:t>, квесты</w:t>
      </w:r>
      <w:r>
        <w:rPr>
          <w:sz w:val="28"/>
          <w:szCs w:val="28"/>
        </w:rPr>
        <w:t>, челленджи</w:t>
      </w:r>
      <w:r w:rsidRPr="00CE6358">
        <w:rPr>
          <w:sz w:val="28"/>
          <w:szCs w:val="28"/>
        </w:rPr>
        <w:t xml:space="preserve"> и пр.). 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CE6358">
        <w:rPr>
          <w:sz w:val="28"/>
          <w:szCs w:val="28"/>
        </w:rPr>
        <w:t>При</w:t>
      </w:r>
      <w:r>
        <w:rPr>
          <w:sz w:val="28"/>
          <w:szCs w:val="28"/>
        </w:rPr>
        <w:t xml:space="preserve">мечательно, </w:t>
      </w:r>
      <w:r w:rsidRPr="00CE6358">
        <w:rPr>
          <w:sz w:val="28"/>
          <w:szCs w:val="28"/>
        </w:rPr>
        <w:t>что</w:t>
      </w:r>
      <w:r>
        <w:rPr>
          <w:sz w:val="28"/>
          <w:szCs w:val="28"/>
        </w:rPr>
        <w:t xml:space="preserve"> в ковидный 2020 и последующие годы библиотекари освоили интернет-пространство, даже если не обеспечены компьютерными технологиями на селе и высокогорье, используя личные гаджеты для распространения информации среди подписчиков/пользователей. Подспорьем в этом направлении явилась необходимость оперативного распространения библиотечных мероприятий, стремление к получению новых знаний, чему способствовали различные курсы повышения от методических центров, мотивация быть первыми, отличиться среди коллег, получить признание читательской аудитории и общественности</w:t>
      </w:r>
      <w:r w:rsidRPr="00CE6358">
        <w:rPr>
          <w:sz w:val="28"/>
          <w:szCs w:val="28"/>
        </w:rPr>
        <w:t>.</w:t>
      </w:r>
    </w:p>
    <w:p w:rsidR="001E357F" w:rsidRDefault="001E357F" w:rsidP="001E357F">
      <w:pPr>
        <w:pStyle w:val="4"/>
        <w:tabs>
          <w:tab w:val="left" w:pos="899"/>
        </w:tabs>
        <w:spacing w:before="72"/>
        <w:ind w:left="0" w:firstLine="0"/>
        <w:rPr>
          <w:color w:val="833B0A"/>
        </w:rPr>
      </w:pPr>
      <w:bookmarkStart w:id="45" w:name="_bookmark71"/>
      <w:bookmarkEnd w:id="45"/>
    </w:p>
    <w:p w:rsidR="001E357F" w:rsidRPr="00A81FF0" w:rsidRDefault="007157D9" w:rsidP="007157D9">
      <w:pPr>
        <w:pStyle w:val="4"/>
        <w:tabs>
          <w:tab w:val="left" w:pos="899"/>
        </w:tabs>
        <w:spacing w:before="72"/>
        <w:ind w:left="0" w:firstLine="709"/>
        <w:jc w:val="center"/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lastRenderedPageBreak/>
        <w:t>8</w:t>
      </w:r>
      <w:r w:rsidR="001E357F" w:rsidRPr="00A81FF0">
        <w:rPr>
          <w:color w:val="44546A" w:themeColor="text2"/>
          <w:sz w:val="28"/>
          <w:szCs w:val="28"/>
        </w:rPr>
        <w:t>. Справочно-библиографическое, информационное обслуживание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A81FF0">
        <w:rPr>
          <w:color w:val="44546A" w:themeColor="text2"/>
          <w:sz w:val="28"/>
          <w:szCs w:val="28"/>
        </w:rPr>
        <w:t>пользователей</w:t>
      </w:r>
    </w:p>
    <w:p w:rsidR="001E357F" w:rsidRPr="000C0E71" w:rsidRDefault="007157D9" w:rsidP="00162139">
      <w:pPr>
        <w:pStyle w:val="a8"/>
        <w:ind w:left="0" w:firstLine="709"/>
        <w:jc w:val="both"/>
        <w:rPr>
          <w:sz w:val="28"/>
          <w:szCs w:val="28"/>
        </w:rPr>
      </w:pPr>
      <w:bookmarkStart w:id="46" w:name="_bookmark72"/>
      <w:bookmarkEnd w:id="46"/>
      <w:r>
        <w:rPr>
          <w:b/>
          <w:color w:val="5B9BD5" w:themeColor="accent1"/>
          <w:sz w:val="28"/>
          <w:szCs w:val="28"/>
        </w:rPr>
        <w:t>8</w:t>
      </w:r>
      <w:r w:rsidR="001E357F" w:rsidRPr="00965B87">
        <w:rPr>
          <w:b/>
          <w:color w:val="5B9BD5" w:themeColor="accent1"/>
          <w:sz w:val="28"/>
          <w:szCs w:val="28"/>
        </w:rPr>
        <w:t>.1 Организация</w:t>
      </w:r>
      <w:r w:rsidR="001E357F">
        <w:rPr>
          <w:b/>
          <w:color w:val="5B9BD5" w:themeColor="accent1"/>
          <w:sz w:val="28"/>
          <w:szCs w:val="28"/>
        </w:rPr>
        <w:t xml:space="preserve"> </w:t>
      </w:r>
      <w:r w:rsidR="001E357F" w:rsidRPr="00965B87">
        <w:rPr>
          <w:b/>
          <w:color w:val="5B9BD5" w:themeColor="accent1"/>
          <w:sz w:val="28"/>
          <w:szCs w:val="28"/>
        </w:rPr>
        <w:t>и</w:t>
      </w:r>
      <w:r w:rsidR="001E357F">
        <w:rPr>
          <w:b/>
          <w:color w:val="5B9BD5" w:themeColor="accent1"/>
          <w:sz w:val="28"/>
          <w:szCs w:val="28"/>
        </w:rPr>
        <w:t xml:space="preserve"> </w:t>
      </w:r>
      <w:r w:rsidR="001E357F" w:rsidRPr="00965B87">
        <w:rPr>
          <w:b/>
          <w:color w:val="5B9BD5" w:themeColor="accent1"/>
          <w:sz w:val="28"/>
          <w:szCs w:val="28"/>
        </w:rPr>
        <w:t>ведение</w:t>
      </w:r>
      <w:r w:rsidR="001E357F">
        <w:rPr>
          <w:b/>
          <w:color w:val="5B9BD5" w:themeColor="accent1"/>
          <w:sz w:val="28"/>
          <w:szCs w:val="28"/>
        </w:rPr>
        <w:t xml:space="preserve"> </w:t>
      </w:r>
      <w:r w:rsidR="001E357F" w:rsidRPr="00965B87">
        <w:rPr>
          <w:b/>
          <w:color w:val="5B9BD5" w:themeColor="accent1"/>
          <w:sz w:val="28"/>
          <w:szCs w:val="28"/>
        </w:rPr>
        <w:t>справочно-библиографического</w:t>
      </w:r>
      <w:r w:rsidR="001E357F">
        <w:rPr>
          <w:b/>
          <w:color w:val="5B9BD5" w:themeColor="accent1"/>
          <w:sz w:val="28"/>
          <w:szCs w:val="28"/>
        </w:rPr>
        <w:t xml:space="preserve"> </w:t>
      </w:r>
      <w:r w:rsidR="001E357F" w:rsidRPr="00965B87">
        <w:rPr>
          <w:b/>
          <w:color w:val="5B9BD5" w:themeColor="accent1"/>
          <w:sz w:val="28"/>
          <w:szCs w:val="28"/>
        </w:rPr>
        <w:t>аппарата</w:t>
      </w:r>
      <w:r w:rsidR="001E357F">
        <w:rPr>
          <w:b/>
          <w:color w:val="5B9BD5" w:themeColor="accent1"/>
          <w:sz w:val="28"/>
          <w:szCs w:val="28"/>
        </w:rPr>
        <w:t xml:space="preserve">. </w:t>
      </w:r>
      <w:r w:rsidR="001E357F" w:rsidRPr="000C0E71">
        <w:rPr>
          <w:sz w:val="28"/>
          <w:szCs w:val="28"/>
        </w:rPr>
        <w:t>Деятельность по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содержанию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справочно-библиографического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аппарата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pacing w:val="1"/>
          <w:sz w:val="28"/>
          <w:szCs w:val="28"/>
        </w:rPr>
        <w:t>и</w:t>
      </w:r>
      <w:r w:rsidR="001E357F">
        <w:rPr>
          <w:spacing w:val="1"/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организация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доступа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к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нему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пользователей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в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общедоступных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библиотеках</w:t>
      </w:r>
      <w:r w:rsidR="001E357F">
        <w:rPr>
          <w:sz w:val="28"/>
          <w:szCs w:val="28"/>
        </w:rPr>
        <w:t xml:space="preserve"> </w:t>
      </w:r>
      <w:r w:rsidR="001E357F" w:rsidRPr="000C0E71">
        <w:rPr>
          <w:sz w:val="28"/>
          <w:szCs w:val="28"/>
        </w:rPr>
        <w:t>республики носит постоянный характер, в государственных библиотеках осуществляется ретроспективная конверсия, своевременно вносятся изменения в процессы формирования справочно-поискового аппарата на начальном этапе создания электронных каталогов и на современном уровне.</w:t>
      </w:r>
    </w:p>
    <w:p w:rsidR="001E357F" w:rsidRPr="000C0E71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0C0E71">
        <w:rPr>
          <w:sz w:val="28"/>
          <w:szCs w:val="28"/>
        </w:rPr>
        <w:t>В последние несколько лет наблюдается рост посещений виртуального пространства определенной части, что по</w:t>
      </w:r>
      <w:r>
        <w:rPr>
          <w:sz w:val="28"/>
          <w:szCs w:val="28"/>
        </w:rPr>
        <w:t xml:space="preserve">дтверждается растущей </w:t>
      </w:r>
      <w:r w:rsidRPr="00B12BB3">
        <w:rPr>
          <w:sz w:val="28"/>
          <w:szCs w:val="28"/>
        </w:rPr>
        <w:t>статистикой</w:t>
      </w:r>
      <w:r w:rsidRPr="000C0E71">
        <w:rPr>
          <w:sz w:val="28"/>
          <w:szCs w:val="28"/>
        </w:rPr>
        <w:t xml:space="preserve"> пользователей баз данных через сайт библиотеки. В этой ситуации качество ЭК представляется первоочередной задачей. В 2022 г. для читателей </w:t>
      </w:r>
      <w:r w:rsidRPr="00B12BB3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 xml:space="preserve">библиотеки республики организован доступ ко всем нормативно-правовым, нормативно-техническим и экономическим базам данных: ЛитРес, НЭБ, Президентская библиотека им. Б.Н. Ельцина, </w:t>
      </w:r>
      <w:r>
        <w:rPr>
          <w:sz w:val="28"/>
          <w:szCs w:val="28"/>
        </w:rPr>
        <w:t xml:space="preserve">Консультант Плюс </w:t>
      </w:r>
      <w:r w:rsidRPr="000C0E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др.</w:t>
      </w:r>
    </w:p>
    <w:p w:rsidR="001E357F" w:rsidRPr="000C0E71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0C0E71">
        <w:rPr>
          <w:sz w:val="28"/>
          <w:szCs w:val="28"/>
        </w:rPr>
        <w:t>Также в отчетном году приступили к созданию электронных каталогов и доступу к ним библиотеками нового поколения –модельными библиотеками гг. Махачкалы, Каспийска, Кизилюрта, Избербаша.</w:t>
      </w:r>
    </w:p>
    <w:p w:rsidR="001E357F" w:rsidRPr="000C0E71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0C0E71">
        <w:rPr>
          <w:sz w:val="28"/>
          <w:szCs w:val="28"/>
        </w:rPr>
        <w:t>Общедоступными муниципальными библиотеками, в большинстве своем, карточные каталоги и картотеки поддерживаются в рабочем состоянии даже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после консервации. Карточный СБА в поселенческих и городских библиотеках-филиалах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продолжает быть востребованным читателями и является одним из важных составляющих библиотечной работы, а также инструментом информационной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образовательных,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профориентационно-информационных и просветительских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 xml:space="preserve">мероприятий. </w:t>
      </w:r>
    </w:p>
    <w:p w:rsidR="001E357F" w:rsidRPr="000C0E71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0C0E71">
        <w:rPr>
          <w:sz w:val="28"/>
          <w:szCs w:val="28"/>
        </w:rPr>
        <w:t>Информационно насыщенными являются картотеки и базы данных (БД)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историко-краеведческой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0C0E71">
        <w:rPr>
          <w:sz w:val="28"/>
          <w:szCs w:val="28"/>
        </w:rPr>
        <w:t>генерации библиотек, востребованность которых растет пропорционально туристическим потокам в республику.</w:t>
      </w:r>
    </w:p>
    <w:p w:rsidR="001E357F" w:rsidRDefault="001E357F" w:rsidP="001E357F">
      <w:pPr>
        <w:pStyle w:val="a6"/>
        <w:ind w:firstLine="709"/>
        <w:jc w:val="both"/>
      </w:pPr>
    </w:p>
    <w:p w:rsidR="001E357F" w:rsidRDefault="001E357F" w:rsidP="001E357F">
      <w:pPr>
        <w:pStyle w:val="a6"/>
        <w:ind w:firstLine="709"/>
        <w:jc w:val="both"/>
      </w:pPr>
    </w:p>
    <w:p w:rsidR="001E357F" w:rsidRDefault="001E357F" w:rsidP="001E357F">
      <w:pPr>
        <w:pStyle w:val="a6"/>
        <w:ind w:firstLine="709"/>
        <w:jc w:val="both"/>
      </w:pPr>
    </w:p>
    <w:p w:rsidR="001E357F" w:rsidRPr="000C0E71" w:rsidRDefault="007157D9" w:rsidP="007157D9">
      <w:pPr>
        <w:pStyle w:val="4"/>
        <w:tabs>
          <w:tab w:val="left" w:pos="1099"/>
        </w:tabs>
        <w:ind w:left="0" w:firstLine="709"/>
        <w:jc w:val="center"/>
        <w:rPr>
          <w:color w:val="5B9BD5" w:themeColor="accent1"/>
          <w:sz w:val="28"/>
          <w:szCs w:val="28"/>
        </w:rPr>
      </w:pPr>
      <w:bookmarkStart w:id="47" w:name="_bookmark73"/>
      <w:bookmarkEnd w:id="47"/>
      <w:r>
        <w:rPr>
          <w:color w:val="5B9BD5" w:themeColor="accent1"/>
          <w:sz w:val="28"/>
          <w:szCs w:val="28"/>
        </w:rPr>
        <w:t>8</w:t>
      </w:r>
      <w:r w:rsidR="001E357F" w:rsidRPr="000C0E71">
        <w:rPr>
          <w:color w:val="5B9BD5" w:themeColor="accent1"/>
          <w:sz w:val="28"/>
          <w:szCs w:val="28"/>
        </w:rPr>
        <w:t>.2 Справочно-библиографическое обслуживание.</w:t>
      </w:r>
      <w:r w:rsidR="001E357F">
        <w:rPr>
          <w:color w:val="5B9BD5" w:themeColor="accent1"/>
          <w:sz w:val="28"/>
          <w:szCs w:val="28"/>
        </w:rPr>
        <w:t xml:space="preserve"> </w:t>
      </w:r>
      <w:r w:rsidR="001E357F" w:rsidRPr="000C0E71">
        <w:rPr>
          <w:color w:val="5B9BD5" w:themeColor="accent1"/>
          <w:sz w:val="28"/>
          <w:szCs w:val="28"/>
        </w:rPr>
        <w:t>Развитие</w:t>
      </w:r>
      <w:r w:rsidR="001E357F">
        <w:rPr>
          <w:color w:val="5B9BD5" w:themeColor="accent1"/>
          <w:sz w:val="28"/>
          <w:szCs w:val="28"/>
        </w:rPr>
        <w:t xml:space="preserve"> </w:t>
      </w:r>
      <w:r w:rsidR="001E357F" w:rsidRPr="000C0E71">
        <w:rPr>
          <w:color w:val="5B9BD5" w:themeColor="accent1"/>
          <w:sz w:val="28"/>
          <w:szCs w:val="28"/>
        </w:rPr>
        <w:t>системы</w:t>
      </w:r>
      <w:r w:rsidR="001E357F">
        <w:rPr>
          <w:color w:val="5B9BD5" w:themeColor="accent1"/>
          <w:sz w:val="28"/>
          <w:szCs w:val="28"/>
        </w:rPr>
        <w:t xml:space="preserve"> </w:t>
      </w:r>
      <w:r w:rsidR="001E357F" w:rsidRPr="000C0E71">
        <w:rPr>
          <w:color w:val="5B9BD5" w:themeColor="accent1"/>
          <w:sz w:val="28"/>
          <w:szCs w:val="28"/>
        </w:rPr>
        <w:t>справочно-библиографического</w:t>
      </w:r>
      <w:r w:rsidR="001E357F">
        <w:rPr>
          <w:color w:val="5B9BD5" w:themeColor="accent1"/>
          <w:sz w:val="28"/>
          <w:szCs w:val="28"/>
        </w:rPr>
        <w:t xml:space="preserve"> обслуживания</w:t>
      </w:r>
    </w:p>
    <w:p w:rsidR="001E357F" w:rsidRDefault="001E357F" w:rsidP="001E357F">
      <w:pPr>
        <w:ind w:firstLine="709"/>
        <w:jc w:val="both"/>
        <w:rPr>
          <w:color w:val="000000" w:themeColor="text1"/>
          <w:sz w:val="28"/>
          <w:szCs w:val="28"/>
        </w:rPr>
      </w:pPr>
      <w:r w:rsidRPr="000D243A">
        <w:rPr>
          <w:color w:val="5B9BD5" w:themeColor="accent1"/>
          <w:sz w:val="28"/>
          <w:szCs w:val="28"/>
        </w:rPr>
        <w:t>Выполнение справок и консультаций</w:t>
      </w:r>
      <w:r>
        <w:rPr>
          <w:color w:val="5B9BD5" w:themeColor="accent1"/>
          <w:sz w:val="28"/>
          <w:szCs w:val="28"/>
        </w:rPr>
        <w:t xml:space="preserve"> </w:t>
      </w:r>
      <w:r w:rsidRPr="000D243A">
        <w:rPr>
          <w:color w:val="000000" w:themeColor="text1"/>
          <w:sz w:val="28"/>
          <w:szCs w:val="28"/>
        </w:rPr>
        <w:t>в отчетном году</w:t>
      </w:r>
      <w:r>
        <w:rPr>
          <w:color w:val="000000" w:themeColor="text1"/>
          <w:sz w:val="28"/>
          <w:szCs w:val="28"/>
        </w:rPr>
        <w:t xml:space="preserve"> при общем числе посещений 9617,8 ед. в республике число обращений к библиотеке удаленных пользователей составило 165,68 (или 1,72 %), выдано документов из фондов 12508,05 ед. экз. (или 1,3 экз. на каждое посещение). </w:t>
      </w:r>
    </w:p>
    <w:p w:rsidR="001E357F" w:rsidRDefault="001E357F" w:rsidP="001E357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стационарном режиме выполнено 177,05 справок и консультаций, что превышает аналогичный показатель2020 г. на 32,2 тыс. ед. Показатель выполненных справок и консультаций для детей до 14 лет – 81,40 тыс. ед., для пользователей в возрасте 15-30 лет – 67,49 тыс. справок и консультаций, допустив при этом, небольшое отставание данного показателя в категории 15-30 лет на 2 тыс. справок и консультаций от показателя за 2021 год.</w:t>
      </w:r>
    </w:p>
    <w:p w:rsidR="001E357F" w:rsidRDefault="001E357F" w:rsidP="001E357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то же время в удаленном режиме выполнено библиотеками республики </w:t>
      </w:r>
      <w:r>
        <w:rPr>
          <w:color w:val="000000" w:themeColor="text1"/>
          <w:sz w:val="28"/>
          <w:szCs w:val="28"/>
        </w:rPr>
        <w:lastRenderedPageBreak/>
        <w:t>1,36 справок и консультаций, в т.ч. муниципальными библиотеками 1,28 ед.</w:t>
      </w:r>
    </w:p>
    <w:p w:rsidR="001E357F" w:rsidRDefault="001E357F" w:rsidP="001E357F">
      <w:pPr>
        <w:ind w:firstLine="709"/>
        <w:jc w:val="both"/>
        <w:rPr>
          <w:b/>
          <w:i/>
          <w:color w:val="5B9BD5" w:themeColor="accent1"/>
        </w:rPr>
      </w:pPr>
      <w:r>
        <w:rPr>
          <w:color w:val="000000" w:themeColor="text1"/>
          <w:sz w:val="28"/>
          <w:szCs w:val="28"/>
        </w:rPr>
        <w:t xml:space="preserve">Число выполненных в удаленном режиме справок и консультаций незначительно, что свидетельствует о </w:t>
      </w:r>
      <w:r w:rsidRPr="00B12BB3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>востребованности услуги.</w:t>
      </w:r>
    </w:p>
    <w:p w:rsidR="001E357F" w:rsidRDefault="001E357F" w:rsidP="001E357F">
      <w:pPr>
        <w:pStyle w:val="a6"/>
        <w:spacing w:before="4"/>
        <w:rPr>
          <w:sz w:val="21"/>
        </w:rPr>
      </w:pPr>
    </w:p>
    <w:p w:rsidR="001E357F" w:rsidRPr="00FC26CD" w:rsidRDefault="001E357F" w:rsidP="001E357F">
      <w:pPr>
        <w:pStyle w:val="5"/>
        <w:spacing w:before="1"/>
        <w:ind w:left="0" w:firstLine="709"/>
        <w:rPr>
          <w:i w:val="0"/>
          <w:sz w:val="28"/>
          <w:szCs w:val="28"/>
        </w:rPr>
      </w:pPr>
      <w:bookmarkStart w:id="48" w:name="_bookmark74"/>
      <w:bookmarkStart w:id="49" w:name="_bookmark75"/>
      <w:bookmarkStart w:id="50" w:name="_bookmark76"/>
      <w:bookmarkStart w:id="51" w:name="_bookmark77"/>
      <w:bookmarkStart w:id="52" w:name="_bookmark78"/>
      <w:bookmarkEnd w:id="48"/>
      <w:bookmarkEnd w:id="49"/>
      <w:bookmarkEnd w:id="50"/>
      <w:bookmarkEnd w:id="51"/>
      <w:bookmarkEnd w:id="52"/>
      <w:r w:rsidRPr="00FC26CD">
        <w:rPr>
          <w:i w:val="0"/>
          <w:color w:val="44546A" w:themeColor="text2"/>
          <w:sz w:val="28"/>
          <w:szCs w:val="28"/>
        </w:rPr>
        <w:t>Краткие</w:t>
      </w:r>
      <w:r>
        <w:rPr>
          <w:i w:val="0"/>
          <w:color w:val="44546A" w:themeColor="text2"/>
          <w:sz w:val="28"/>
          <w:szCs w:val="28"/>
        </w:rPr>
        <w:t xml:space="preserve"> </w:t>
      </w:r>
      <w:r w:rsidRPr="00FC26CD">
        <w:rPr>
          <w:i w:val="0"/>
          <w:color w:val="44546A" w:themeColor="text2"/>
          <w:sz w:val="28"/>
          <w:szCs w:val="28"/>
        </w:rPr>
        <w:t>выводы</w:t>
      </w:r>
      <w:r>
        <w:rPr>
          <w:i w:val="0"/>
          <w:color w:val="44546A" w:themeColor="text2"/>
          <w:sz w:val="28"/>
          <w:szCs w:val="28"/>
        </w:rPr>
        <w:t xml:space="preserve"> </w:t>
      </w:r>
      <w:r w:rsidRPr="00FC26CD">
        <w:rPr>
          <w:i w:val="0"/>
          <w:color w:val="44546A" w:themeColor="text2"/>
          <w:sz w:val="28"/>
          <w:szCs w:val="28"/>
        </w:rPr>
        <w:t>по</w:t>
      </w:r>
      <w:r>
        <w:rPr>
          <w:i w:val="0"/>
          <w:color w:val="44546A" w:themeColor="text2"/>
          <w:sz w:val="28"/>
          <w:szCs w:val="28"/>
        </w:rPr>
        <w:t xml:space="preserve"> </w:t>
      </w:r>
      <w:r w:rsidRPr="00FC26CD">
        <w:rPr>
          <w:i w:val="0"/>
          <w:color w:val="44546A" w:themeColor="text2"/>
          <w:sz w:val="28"/>
          <w:szCs w:val="28"/>
        </w:rPr>
        <w:t>разделу</w:t>
      </w:r>
    </w:p>
    <w:p w:rsidR="001E357F" w:rsidRPr="00A81FF0" w:rsidRDefault="001E357F" w:rsidP="001E357F">
      <w:pPr>
        <w:pStyle w:val="a6"/>
        <w:ind w:firstLine="709"/>
        <w:jc w:val="both"/>
        <w:rPr>
          <w:spacing w:val="-52"/>
          <w:sz w:val="28"/>
          <w:szCs w:val="28"/>
        </w:rPr>
      </w:pPr>
      <w:r w:rsidRPr="00A81FF0">
        <w:rPr>
          <w:sz w:val="28"/>
          <w:szCs w:val="28"/>
        </w:rPr>
        <w:t>Анализируя организацию справочно-библиографического и информационного обслуживания</w:t>
      </w:r>
      <w:r>
        <w:rPr>
          <w:sz w:val="28"/>
          <w:szCs w:val="28"/>
        </w:rPr>
        <w:t xml:space="preserve"> </w:t>
      </w:r>
      <w:r w:rsidRPr="00A81FF0">
        <w:rPr>
          <w:sz w:val="28"/>
          <w:szCs w:val="28"/>
        </w:rPr>
        <w:t>пользователей в общедоступных библиотеках республики, можно отметить, что в последние годы</w:t>
      </w:r>
      <w:r>
        <w:rPr>
          <w:sz w:val="28"/>
          <w:szCs w:val="28"/>
        </w:rPr>
        <w:t xml:space="preserve"> </w:t>
      </w:r>
      <w:r w:rsidRPr="00A81FF0">
        <w:rPr>
          <w:sz w:val="28"/>
          <w:szCs w:val="28"/>
        </w:rPr>
        <w:t>определенную долю в ней занимает выполнение справок по запросу пользователей, приоритетное внимание уделяется книжным выставк</w:t>
      </w:r>
      <w:r>
        <w:rPr>
          <w:sz w:val="28"/>
          <w:szCs w:val="28"/>
        </w:rPr>
        <w:t>ам (новинки</w:t>
      </w:r>
      <w:r w:rsidRPr="00A81FF0">
        <w:rPr>
          <w:sz w:val="28"/>
          <w:szCs w:val="28"/>
        </w:rPr>
        <w:t xml:space="preserve"> и тематические).</w:t>
      </w:r>
      <w:r>
        <w:rPr>
          <w:sz w:val="28"/>
          <w:szCs w:val="28"/>
        </w:rPr>
        <w:t xml:space="preserve"> </w:t>
      </w:r>
      <w:r w:rsidRPr="00A81FF0">
        <w:rPr>
          <w:sz w:val="28"/>
          <w:szCs w:val="28"/>
        </w:rPr>
        <w:t>Востребованной формой обслуживания являются экскурсии (в</w:t>
      </w:r>
      <w:r>
        <w:rPr>
          <w:sz w:val="28"/>
          <w:szCs w:val="28"/>
        </w:rPr>
        <w:t xml:space="preserve"> </w:t>
      </w:r>
      <w:r w:rsidRPr="00A81FF0">
        <w:rPr>
          <w:sz w:val="28"/>
          <w:szCs w:val="28"/>
        </w:rPr>
        <w:t>основном для детей младшего возраста, для студентов и учащихся средне-специальных заведений), в т. ч. с практической демонстрацией потенциала СБА.</w:t>
      </w:r>
    </w:p>
    <w:p w:rsidR="001E357F" w:rsidRPr="00A81FF0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A81FF0">
        <w:rPr>
          <w:sz w:val="28"/>
          <w:szCs w:val="28"/>
        </w:rPr>
        <w:t>Библиотекам следует обратить внимание на качество составления библиографических</w:t>
      </w:r>
      <w:r>
        <w:rPr>
          <w:sz w:val="28"/>
          <w:szCs w:val="28"/>
        </w:rPr>
        <w:t xml:space="preserve"> </w:t>
      </w:r>
      <w:r w:rsidRPr="00A81FF0">
        <w:rPr>
          <w:sz w:val="28"/>
          <w:szCs w:val="28"/>
        </w:rPr>
        <w:t>указателей,</w:t>
      </w:r>
      <w:r>
        <w:rPr>
          <w:sz w:val="28"/>
          <w:szCs w:val="28"/>
        </w:rPr>
        <w:t xml:space="preserve"> </w:t>
      </w:r>
      <w:r w:rsidRPr="00A81FF0">
        <w:rPr>
          <w:sz w:val="28"/>
          <w:szCs w:val="28"/>
        </w:rPr>
        <w:t xml:space="preserve">на оперативное наполнение </w:t>
      </w:r>
      <w:r w:rsidRPr="00A81FF0">
        <w:rPr>
          <w:sz w:val="28"/>
          <w:szCs w:val="28"/>
          <w:lang w:val="en-US"/>
        </w:rPr>
        <w:t>web</w:t>
      </w:r>
      <w:r w:rsidRPr="00A81FF0">
        <w:rPr>
          <w:sz w:val="28"/>
          <w:szCs w:val="28"/>
        </w:rPr>
        <w:t>-сайтов электронными ресурсами.</w:t>
      </w:r>
    </w:p>
    <w:p w:rsidR="001E357F" w:rsidRDefault="001E357F" w:rsidP="001E357F">
      <w:pPr>
        <w:jc w:val="both"/>
      </w:pPr>
    </w:p>
    <w:p w:rsidR="001E357F" w:rsidRDefault="001E357F" w:rsidP="001E357F">
      <w:pPr>
        <w:jc w:val="both"/>
      </w:pPr>
    </w:p>
    <w:p w:rsidR="001E357F" w:rsidRPr="00A81FF0" w:rsidRDefault="007157D9" w:rsidP="007157D9">
      <w:pPr>
        <w:pStyle w:val="4"/>
        <w:spacing w:before="92"/>
        <w:ind w:left="0" w:firstLine="709"/>
        <w:jc w:val="center"/>
        <w:rPr>
          <w:color w:val="44546A" w:themeColor="text2"/>
          <w:sz w:val="28"/>
          <w:szCs w:val="28"/>
        </w:rPr>
      </w:pPr>
      <w:bookmarkStart w:id="53" w:name="_bookmark79"/>
      <w:bookmarkEnd w:id="53"/>
      <w:r>
        <w:rPr>
          <w:color w:val="44546A" w:themeColor="text2"/>
          <w:sz w:val="28"/>
          <w:szCs w:val="28"/>
        </w:rPr>
        <w:t>9</w:t>
      </w:r>
      <w:r w:rsidR="001E357F" w:rsidRPr="00A81FF0">
        <w:rPr>
          <w:color w:val="44546A" w:themeColor="text2"/>
          <w:sz w:val="28"/>
          <w:szCs w:val="28"/>
        </w:rPr>
        <w:t>. Краеведческая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A81FF0">
        <w:rPr>
          <w:color w:val="44546A" w:themeColor="text2"/>
          <w:sz w:val="28"/>
          <w:szCs w:val="28"/>
        </w:rPr>
        <w:t>деятельность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A81FF0">
        <w:rPr>
          <w:color w:val="44546A" w:themeColor="text2"/>
          <w:sz w:val="28"/>
          <w:szCs w:val="28"/>
        </w:rPr>
        <w:t>библиотек.</w:t>
      </w:r>
    </w:p>
    <w:p w:rsidR="001E357F" w:rsidRPr="00A22ABB" w:rsidRDefault="007157D9" w:rsidP="00162139">
      <w:pPr>
        <w:pStyle w:val="a8"/>
        <w:ind w:left="0" w:firstLine="709"/>
        <w:jc w:val="both"/>
        <w:rPr>
          <w:sz w:val="28"/>
          <w:szCs w:val="28"/>
        </w:rPr>
      </w:pPr>
      <w:bookmarkStart w:id="54" w:name="_bookmark80"/>
      <w:bookmarkEnd w:id="54"/>
      <w:r>
        <w:rPr>
          <w:b/>
          <w:color w:val="5B9BD5" w:themeColor="accent1"/>
          <w:sz w:val="28"/>
          <w:szCs w:val="28"/>
        </w:rPr>
        <w:t>9</w:t>
      </w:r>
      <w:r w:rsidR="001E357F" w:rsidRPr="00A81FF0">
        <w:rPr>
          <w:b/>
          <w:color w:val="5B9BD5" w:themeColor="accent1"/>
          <w:sz w:val="28"/>
          <w:szCs w:val="28"/>
        </w:rPr>
        <w:t>.1 Реализация</w:t>
      </w:r>
      <w:r w:rsidR="001E357F">
        <w:rPr>
          <w:b/>
          <w:color w:val="5B9BD5" w:themeColor="accent1"/>
          <w:sz w:val="28"/>
          <w:szCs w:val="28"/>
        </w:rPr>
        <w:t xml:space="preserve"> </w:t>
      </w:r>
      <w:r w:rsidR="001E357F" w:rsidRPr="00A81FF0">
        <w:rPr>
          <w:b/>
          <w:color w:val="5B9BD5" w:themeColor="accent1"/>
          <w:sz w:val="28"/>
          <w:szCs w:val="28"/>
        </w:rPr>
        <w:t>краеведческих</w:t>
      </w:r>
      <w:r w:rsidR="001E357F">
        <w:rPr>
          <w:b/>
          <w:color w:val="5B9BD5" w:themeColor="accent1"/>
          <w:sz w:val="28"/>
          <w:szCs w:val="28"/>
        </w:rPr>
        <w:t xml:space="preserve"> проектов. </w:t>
      </w:r>
      <w:r w:rsidR="001E357F" w:rsidRPr="00A22ABB">
        <w:rPr>
          <w:sz w:val="28"/>
          <w:szCs w:val="28"/>
        </w:rPr>
        <w:t>Как известно, проектная деятельность призвана качественно улучшить работу библиотек по предоставлению услуг населению.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30648A">
        <w:rPr>
          <w:sz w:val="28"/>
          <w:szCs w:val="28"/>
        </w:rPr>
        <w:t xml:space="preserve">Именно в последние годы библиотеки активно реализуют исследовательские краеведческие проекты, в т.ч. сохранения и развития языка и национальных культурных традиций коренных малочисленных народов, проживающих на территории </w:t>
      </w:r>
      <w:r>
        <w:rPr>
          <w:sz w:val="28"/>
          <w:szCs w:val="28"/>
        </w:rPr>
        <w:t xml:space="preserve">республики. </w:t>
      </w:r>
    </w:p>
    <w:p w:rsidR="001E357F" w:rsidRPr="00A22ABB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A22ABB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A22ABB">
        <w:rPr>
          <w:sz w:val="28"/>
          <w:szCs w:val="28"/>
        </w:rPr>
        <w:t>направлением</w:t>
      </w:r>
      <w:r>
        <w:rPr>
          <w:sz w:val="28"/>
          <w:szCs w:val="28"/>
        </w:rPr>
        <w:t xml:space="preserve"> </w:t>
      </w:r>
      <w:r w:rsidRPr="00A22ABB">
        <w:rPr>
          <w:spacing w:val="1"/>
          <w:sz w:val="28"/>
          <w:szCs w:val="28"/>
        </w:rPr>
        <w:t xml:space="preserve">локальной </w:t>
      </w:r>
      <w:r w:rsidRPr="00A22ABB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</w:t>
      </w:r>
      <w:r w:rsidRPr="00A22AB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2A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2AB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2ABB">
        <w:rPr>
          <w:spacing w:val="1"/>
          <w:sz w:val="28"/>
          <w:szCs w:val="28"/>
        </w:rPr>
        <w:t xml:space="preserve">углубленного изучения и </w:t>
      </w:r>
      <w:r w:rsidRPr="00A22ABB">
        <w:rPr>
          <w:sz w:val="28"/>
          <w:szCs w:val="28"/>
        </w:rPr>
        <w:t>краеведения</w:t>
      </w:r>
      <w:r>
        <w:rPr>
          <w:sz w:val="28"/>
          <w:szCs w:val="28"/>
        </w:rPr>
        <w:t xml:space="preserve"> </w:t>
      </w:r>
      <w:r w:rsidRPr="00A22ABB">
        <w:rPr>
          <w:sz w:val="28"/>
          <w:szCs w:val="28"/>
        </w:rPr>
        <w:t>представляются собственные</w:t>
      </w:r>
      <w:r>
        <w:rPr>
          <w:sz w:val="28"/>
          <w:szCs w:val="28"/>
        </w:rPr>
        <w:t xml:space="preserve"> </w:t>
      </w:r>
      <w:r w:rsidRPr="00A22ABB">
        <w:rPr>
          <w:sz w:val="28"/>
          <w:szCs w:val="28"/>
        </w:rPr>
        <w:t>исследования по истории населенных пунктов, проводимые библиотеками.</w:t>
      </w:r>
      <w:r>
        <w:rPr>
          <w:sz w:val="28"/>
          <w:szCs w:val="28"/>
        </w:rPr>
        <w:t xml:space="preserve"> </w:t>
      </w:r>
      <w:r w:rsidRPr="00A22ABB">
        <w:rPr>
          <w:sz w:val="28"/>
          <w:szCs w:val="28"/>
        </w:rPr>
        <w:t>Особенную актуальность приобретает эта работа в связи с растущим туристическим интересом граждан нашей страны к Дагестану.</w:t>
      </w:r>
    </w:p>
    <w:p w:rsidR="001E357F" w:rsidRPr="00A22ABB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A22ABB">
        <w:rPr>
          <w:sz w:val="28"/>
          <w:szCs w:val="28"/>
        </w:rPr>
        <w:t xml:space="preserve"> В библиотеках собраны сведения исторического краеведения, памятные и знаменательные даты районов, отдельных населенных пунктов, историко-культурных центров, связанных с религиозными и историческими личностями, сыгравшими огромную роль в общественном и государственном краеведении, направленных не только на всестороннее познание родного края, но и проявление туристического интереса.</w:t>
      </w:r>
    </w:p>
    <w:p w:rsidR="001E357F" w:rsidRPr="00381885" w:rsidRDefault="001E357F" w:rsidP="001E357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Библиотеками, расположенными на территориях традиционных туристических маршрутов, краеведческая деятельность осуществляется в формате, граничащем с познавательным интересом гостей республики - </w:t>
      </w:r>
      <w:r w:rsidRPr="00381885">
        <w:rPr>
          <w:sz w:val="28"/>
          <w:szCs w:val="28"/>
        </w:rPr>
        <w:t>«История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</w:t>
      </w:r>
      <w:r w:rsidRPr="00381885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) </w:t>
      </w:r>
      <w:r w:rsidRPr="003818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памятниках,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улицах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площадях»,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«Юбилейные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памятные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события района»,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«Летопись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края: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прошлом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будущего».</w:t>
      </w:r>
    </w:p>
    <w:p w:rsidR="001E357F" w:rsidRPr="00381885" w:rsidRDefault="001E357F" w:rsidP="001E357F">
      <w:pPr>
        <w:pStyle w:val="a6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Городские библиотеки </w:t>
      </w:r>
      <w:r w:rsidRPr="00381885">
        <w:rPr>
          <w:sz w:val="28"/>
          <w:szCs w:val="28"/>
        </w:rPr>
        <w:t>Буйнакс</w:t>
      </w:r>
      <w:r>
        <w:rPr>
          <w:sz w:val="28"/>
          <w:szCs w:val="28"/>
        </w:rPr>
        <w:t xml:space="preserve">ка, Кизилюрта и </w:t>
      </w:r>
      <w:r w:rsidRPr="00381885">
        <w:rPr>
          <w:sz w:val="28"/>
          <w:szCs w:val="28"/>
        </w:rPr>
        <w:t>Дербент</w:t>
      </w:r>
      <w:r>
        <w:rPr>
          <w:sz w:val="28"/>
          <w:szCs w:val="28"/>
        </w:rPr>
        <w:t>а реализуют к</w:t>
      </w:r>
      <w:r w:rsidRPr="00381885">
        <w:rPr>
          <w:sz w:val="28"/>
          <w:szCs w:val="28"/>
        </w:rPr>
        <w:t>раеведчески</w:t>
      </w:r>
      <w:r>
        <w:rPr>
          <w:sz w:val="28"/>
          <w:szCs w:val="28"/>
        </w:rPr>
        <w:t>е</w:t>
      </w:r>
      <w:r w:rsidRPr="0038188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381885">
        <w:rPr>
          <w:sz w:val="28"/>
          <w:szCs w:val="28"/>
        </w:rPr>
        <w:t xml:space="preserve"> «Темирхан – Шура – начало пути», краеведческий час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«Здесь родины моей начало»</w:t>
      </w:r>
      <w:r>
        <w:rPr>
          <w:sz w:val="28"/>
          <w:szCs w:val="28"/>
        </w:rPr>
        <w:t xml:space="preserve">, </w:t>
      </w:r>
      <w:r w:rsidRPr="00381885">
        <w:rPr>
          <w:sz w:val="28"/>
          <w:szCs w:val="28"/>
        </w:rPr>
        <w:t>«Клуб любителей истории Дербента</w:t>
      </w:r>
      <w:r>
        <w:rPr>
          <w:sz w:val="28"/>
          <w:szCs w:val="28"/>
        </w:rPr>
        <w:t>»</w:t>
      </w:r>
      <w:r w:rsidRPr="00381885">
        <w:rPr>
          <w:sz w:val="28"/>
          <w:szCs w:val="28"/>
        </w:rPr>
        <w:t>. Исторический четверг»</w:t>
      </w:r>
      <w:r>
        <w:rPr>
          <w:sz w:val="28"/>
          <w:szCs w:val="28"/>
        </w:rPr>
        <w:t>, о</w:t>
      </w:r>
      <w:r w:rsidRPr="00381885">
        <w:rPr>
          <w:sz w:val="28"/>
          <w:szCs w:val="28"/>
        </w:rPr>
        <w:t xml:space="preserve">нлайн-путешествие «Дагестан туристический </w:t>
      </w:r>
      <w:r w:rsidRPr="00381885">
        <w:rPr>
          <w:sz w:val="28"/>
          <w:szCs w:val="28"/>
        </w:rPr>
        <w:lastRenderedPageBreak/>
        <w:t>литературно-тематический вечер</w:t>
      </w:r>
      <w:r>
        <w:rPr>
          <w:sz w:val="28"/>
          <w:szCs w:val="28"/>
        </w:rPr>
        <w:t xml:space="preserve"> </w:t>
      </w:r>
      <w:r w:rsidRPr="00381885">
        <w:rPr>
          <w:sz w:val="28"/>
          <w:szCs w:val="28"/>
        </w:rPr>
        <w:t>«Традиции и обряды народов Дагестана»</w:t>
      </w:r>
      <w:r>
        <w:rPr>
          <w:sz w:val="28"/>
          <w:szCs w:val="28"/>
        </w:rPr>
        <w:t xml:space="preserve">, </w:t>
      </w:r>
      <w:r w:rsidRPr="00381885">
        <w:rPr>
          <w:sz w:val="28"/>
          <w:szCs w:val="28"/>
        </w:rPr>
        <w:t>виртуальн</w:t>
      </w:r>
      <w:r>
        <w:rPr>
          <w:sz w:val="28"/>
          <w:szCs w:val="28"/>
        </w:rPr>
        <w:t>ые экскурсии по уникальным</w:t>
      </w:r>
      <w:r w:rsidRPr="00381885">
        <w:rPr>
          <w:sz w:val="28"/>
          <w:szCs w:val="28"/>
        </w:rPr>
        <w:t xml:space="preserve"> места</w:t>
      </w:r>
      <w:r>
        <w:rPr>
          <w:sz w:val="28"/>
          <w:szCs w:val="28"/>
        </w:rPr>
        <w:t>м</w:t>
      </w:r>
      <w:r w:rsidRPr="00381885">
        <w:rPr>
          <w:sz w:val="28"/>
          <w:szCs w:val="28"/>
        </w:rPr>
        <w:t xml:space="preserve"> и туристически</w:t>
      </w:r>
      <w:r>
        <w:rPr>
          <w:sz w:val="28"/>
          <w:szCs w:val="28"/>
        </w:rPr>
        <w:t>м</w:t>
      </w:r>
      <w:r w:rsidRPr="00381885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ам</w:t>
      </w:r>
      <w:r w:rsidRPr="00381885">
        <w:rPr>
          <w:sz w:val="28"/>
          <w:szCs w:val="28"/>
        </w:rPr>
        <w:t xml:space="preserve"> Дагестана, которы</w:t>
      </w:r>
      <w:r>
        <w:rPr>
          <w:sz w:val="28"/>
          <w:szCs w:val="28"/>
        </w:rPr>
        <w:t>е</w:t>
      </w:r>
      <w:r w:rsidRPr="00381885">
        <w:rPr>
          <w:sz w:val="28"/>
          <w:szCs w:val="28"/>
        </w:rPr>
        <w:t xml:space="preserve"> в последнее время стал</w:t>
      </w:r>
      <w:r>
        <w:rPr>
          <w:sz w:val="28"/>
          <w:szCs w:val="28"/>
        </w:rPr>
        <w:t>и</w:t>
      </w:r>
      <w:r w:rsidRPr="00381885">
        <w:rPr>
          <w:sz w:val="28"/>
          <w:szCs w:val="28"/>
        </w:rPr>
        <w:t xml:space="preserve"> популярным</w:t>
      </w:r>
      <w:r>
        <w:rPr>
          <w:sz w:val="28"/>
          <w:szCs w:val="28"/>
        </w:rPr>
        <w:t>и</w:t>
      </w:r>
      <w:r w:rsidRPr="00381885">
        <w:rPr>
          <w:sz w:val="28"/>
          <w:szCs w:val="28"/>
        </w:rPr>
        <w:t xml:space="preserve"> среди туристов</w:t>
      </w:r>
      <w:r>
        <w:rPr>
          <w:sz w:val="28"/>
          <w:szCs w:val="28"/>
        </w:rPr>
        <w:t>, постоянно действующая к</w:t>
      </w:r>
      <w:r w:rsidRPr="00381885">
        <w:rPr>
          <w:sz w:val="28"/>
          <w:szCs w:val="28"/>
        </w:rPr>
        <w:t xml:space="preserve">нижно-иллюстративная </w:t>
      </w:r>
      <w:r>
        <w:rPr>
          <w:sz w:val="28"/>
          <w:szCs w:val="28"/>
        </w:rPr>
        <w:t xml:space="preserve">выставка </w:t>
      </w:r>
      <w:r w:rsidRPr="00381885">
        <w:rPr>
          <w:sz w:val="28"/>
          <w:szCs w:val="28"/>
        </w:rPr>
        <w:t>«Край мой родной – Дагестан!»</w:t>
      </w:r>
      <w:r>
        <w:rPr>
          <w:sz w:val="28"/>
          <w:szCs w:val="28"/>
        </w:rPr>
        <w:t xml:space="preserve">. Вниманию гостей г. </w:t>
      </w:r>
      <w:r w:rsidRPr="00381885">
        <w:rPr>
          <w:sz w:val="28"/>
          <w:szCs w:val="28"/>
        </w:rPr>
        <w:t>Каспийск</w:t>
      </w:r>
      <w:r>
        <w:rPr>
          <w:sz w:val="28"/>
          <w:szCs w:val="28"/>
        </w:rPr>
        <w:t>а представлен</w:t>
      </w:r>
      <w:r w:rsidRPr="00381885">
        <w:rPr>
          <w:sz w:val="28"/>
          <w:szCs w:val="28"/>
        </w:rPr>
        <w:t xml:space="preserve"> материал по истории г. Каспийска, о выдающихся земляках и достопримечательностях.</w:t>
      </w:r>
    </w:p>
    <w:p w:rsidR="001E357F" w:rsidRDefault="001E357F" w:rsidP="001E357F">
      <w:pPr>
        <w:pStyle w:val="a6"/>
        <w:spacing w:before="3"/>
        <w:rPr>
          <w:sz w:val="21"/>
        </w:rPr>
      </w:pPr>
    </w:p>
    <w:p w:rsidR="001E357F" w:rsidRPr="0030648A" w:rsidRDefault="007157D9" w:rsidP="007157D9">
      <w:pPr>
        <w:pStyle w:val="4"/>
        <w:tabs>
          <w:tab w:val="left" w:pos="1982"/>
        </w:tabs>
        <w:ind w:left="0" w:firstLine="709"/>
        <w:jc w:val="center"/>
        <w:rPr>
          <w:color w:val="44546A" w:themeColor="text2"/>
          <w:sz w:val="28"/>
          <w:szCs w:val="28"/>
        </w:rPr>
      </w:pPr>
      <w:bookmarkStart w:id="55" w:name="_bookmark81"/>
      <w:bookmarkEnd w:id="55"/>
      <w:r>
        <w:rPr>
          <w:color w:val="44546A" w:themeColor="text2"/>
          <w:sz w:val="28"/>
          <w:szCs w:val="28"/>
        </w:rPr>
        <w:t>9</w:t>
      </w:r>
      <w:r w:rsidR="001E357F" w:rsidRPr="0030648A">
        <w:rPr>
          <w:color w:val="44546A" w:themeColor="text2"/>
          <w:sz w:val="28"/>
          <w:szCs w:val="28"/>
        </w:rPr>
        <w:t>.2 Анализ формирования и использования фондов краеведческих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30648A">
        <w:rPr>
          <w:color w:val="44546A" w:themeColor="text2"/>
          <w:sz w:val="28"/>
          <w:szCs w:val="28"/>
        </w:rPr>
        <w:t>документов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30648A">
        <w:rPr>
          <w:color w:val="44546A" w:themeColor="text2"/>
          <w:sz w:val="28"/>
          <w:szCs w:val="28"/>
        </w:rPr>
        <w:t>и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30648A">
        <w:rPr>
          <w:color w:val="44546A" w:themeColor="text2"/>
          <w:sz w:val="28"/>
          <w:szCs w:val="28"/>
        </w:rPr>
        <w:t>местных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30648A">
        <w:rPr>
          <w:color w:val="44546A" w:themeColor="text2"/>
          <w:sz w:val="28"/>
          <w:szCs w:val="28"/>
        </w:rPr>
        <w:t>изданий.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30648A">
        <w:rPr>
          <w:color w:val="5B9BD5" w:themeColor="accent1"/>
          <w:sz w:val="28"/>
          <w:szCs w:val="28"/>
        </w:rPr>
        <w:t>Фонд краеведческих документов</w:t>
      </w:r>
      <w:r>
        <w:rPr>
          <w:color w:val="5B9BD5" w:themeColor="accent1"/>
          <w:sz w:val="28"/>
          <w:szCs w:val="28"/>
        </w:rPr>
        <w:t xml:space="preserve">. </w:t>
      </w:r>
      <w:r w:rsidRPr="00BE4C23">
        <w:rPr>
          <w:sz w:val="28"/>
          <w:szCs w:val="28"/>
        </w:rPr>
        <w:t xml:space="preserve">Сводный фонд краеведческой литературы по </w:t>
      </w:r>
      <w:r>
        <w:rPr>
          <w:sz w:val="28"/>
          <w:szCs w:val="28"/>
        </w:rPr>
        <w:t xml:space="preserve">составляет 520911 экз., из которых 40610 экз. фонды Национальной библиотеки РД им. Р. Гамзатова, 3490 экз. – в Республиканской детской библиотеке им. Н. Юсупова. 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общедоступных библиотеках муниципальных территорий фонд краеведческой литературы насчитывает 476820 экз. печатной продукции. </w:t>
      </w:r>
    </w:p>
    <w:p w:rsidR="001E357F" w:rsidRDefault="001E357F" w:rsidP="001E357F">
      <w:pPr>
        <w:pStyle w:val="a6"/>
        <w:ind w:firstLine="709"/>
        <w:jc w:val="both"/>
        <w:rPr>
          <w:b/>
          <w:i/>
          <w:color w:val="5B9BD5" w:themeColor="accent1"/>
          <w:sz w:val="28"/>
          <w:szCs w:val="28"/>
        </w:rPr>
      </w:pPr>
      <w:r>
        <w:rPr>
          <w:sz w:val="28"/>
          <w:szCs w:val="28"/>
        </w:rPr>
        <w:t xml:space="preserve">Общее количество дагестанской литературы 520911 экз. от сводного книжного фонда республики составляет 6,8%. 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AC4F1A">
        <w:rPr>
          <w:sz w:val="28"/>
          <w:szCs w:val="28"/>
        </w:rPr>
        <w:t>Националь</w:t>
      </w:r>
      <w:r>
        <w:rPr>
          <w:sz w:val="28"/>
          <w:szCs w:val="28"/>
        </w:rPr>
        <w:t>ная библиотека республики Дагес</w:t>
      </w:r>
      <w:r w:rsidRPr="00AC4F1A">
        <w:rPr>
          <w:sz w:val="28"/>
          <w:szCs w:val="28"/>
        </w:rPr>
        <w:t xml:space="preserve">тан им. Р. Гамзатова выполняет функции главного хранилища краеведческого </w:t>
      </w:r>
      <w:r w:rsidRPr="00AC4F1A">
        <w:rPr>
          <w:spacing w:val="4"/>
          <w:sz w:val="28"/>
          <w:szCs w:val="28"/>
        </w:rPr>
        <w:t xml:space="preserve">фонда литературы </w:t>
      </w:r>
      <w:r w:rsidRPr="00AC4F1A">
        <w:rPr>
          <w:sz w:val="28"/>
          <w:szCs w:val="28"/>
        </w:rPr>
        <w:t>Дагестана и местных изданий</w:t>
      </w:r>
      <w:r>
        <w:rPr>
          <w:sz w:val="28"/>
          <w:szCs w:val="28"/>
        </w:rPr>
        <w:t xml:space="preserve">, который составляет </w:t>
      </w:r>
      <w:r w:rsidRPr="00C45FFA">
        <w:rPr>
          <w:sz w:val="28"/>
          <w:szCs w:val="28"/>
        </w:rPr>
        <w:t xml:space="preserve">национальный библиотечно-информационный фонд документов Республики Дагестан </w:t>
      </w:r>
      <w:r>
        <w:rPr>
          <w:sz w:val="28"/>
          <w:szCs w:val="28"/>
        </w:rPr>
        <w:t>(</w:t>
      </w:r>
      <w:r w:rsidRPr="00C45FFA">
        <w:rPr>
          <w:sz w:val="28"/>
          <w:szCs w:val="28"/>
        </w:rPr>
        <w:t>собрание всех видов документов, комплектуемое на основе обязательного экземпляра</w:t>
      </w:r>
      <w:r>
        <w:rPr>
          <w:sz w:val="28"/>
          <w:szCs w:val="28"/>
        </w:rPr>
        <w:t xml:space="preserve">) и является частью </w:t>
      </w:r>
      <w:r w:rsidRPr="00C45FFA">
        <w:rPr>
          <w:sz w:val="28"/>
          <w:szCs w:val="28"/>
        </w:rPr>
        <w:t>отечественного культурного наследия</w:t>
      </w:r>
      <w:r w:rsidRPr="00AC4F1A">
        <w:rPr>
          <w:sz w:val="28"/>
          <w:szCs w:val="28"/>
        </w:rPr>
        <w:t>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1961 года по 2022 год в Национальной библиотеке РД им. Р. Гамзатова сформирован фонд хранения (государственной библиографии) 21710 экз.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фонды общедоступных библиотек республики поступило 80850 экз. книжной продукции, из которых на языках Дагестана (и о Дагестане на русском языке) 4709 экз., в т.ч. в муниципальные библиотеки – 3910 книг.</w:t>
      </w:r>
    </w:p>
    <w:p w:rsidR="001E357F" w:rsidRDefault="001E357F" w:rsidP="001E357F">
      <w:pPr>
        <w:pStyle w:val="a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 общего объема поступлений 4709 экз. в фонды всех библиотек республики в Национальную библиотеку РД им. Р. Гамзатова поступила литература краеведческого характера 790 экз</w:t>
      </w:r>
      <w:r w:rsidRPr="00B15430">
        <w:rPr>
          <w:sz w:val="28"/>
          <w:szCs w:val="28"/>
        </w:rPr>
        <w:t>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6D4CDC">
        <w:rPr>
          <w:color w:val="5B9BD5" w:themeColor="accent1"/>
          <w:sz w:val="28"/>
          <w:szCs w:val="28"/>
        </w:rPr>
        <w:t>Поступление краеведческих документов в муниципальные библиотечные системы области</w:t>
      </w:r>
      <w:r>
        <w:rPr>
          <w:sz w:val="28"/>
          <w:szCs w:val="28"/>
        </w:rPr>
        <w:t xml:space="preserve">. </w:t>
      </w:r>
      <w:r w:rsidRPr="007408A3">
        <w:rPr>
          <w:sz w:val="28"/>
          <w:szCs w:val="28"/>
        </w:rPr>
        <w:t xml:space="preserve">Если </w:t>
      </w:r>
      <w:r>
        <w:rPr>
          <w:sz w:val="28"/>
          <w:szCs w:val="28"/>
        </w:rPr>
        <w:t>поступления в главную государственную библиотеку республики носят положительный характер, на который влияют также поступления обязательного документа, на муниципальном уровне это зависит не только от покупательной способности библиотек, но и от  предложения торговой сети. В отчетном году, даже с учетом федеральной субсидии, библиотекам удалось пополнить свои фонды всего в 3910 экз. на языках, что в расчете на каждую общедоступную библиотеку составляет 4 экз. новых дагестанских книг. В 2020 году литература на языках поступило 660 экз., в т.ч. 200 экз. в Национальную библиотеку РД им. Р. Гамзатова. В расчете на каждую библиотеку – меньше 0,4 ед.</w:t>
      </w:r>
    </w:p>
    <w:p w:rsidR="001E357F" w:rsidRPr="007408A3" w:rsidRDefault="001E357F" w:rsidP="001E357F">
      <w:pPr>
        <w:pStyle w:val="a6"/>
        <w:ind w:firstLine="709"/>
        <w:jc w:val="both"/>
        <w:rPr>
          <w:sz w:val="28"/>
          <w:szCs w:val="28"/>
        </w:rPr>
      </w:pPr>
    </w:p>
    <w:p w:rsidR="007157D9" w:rsidRDefault="007157D9" w:rsidP="001E357F">
      <w:pPr>
        <w:pStyle w:val="4"/>
        <w:spacing w:before="1"/>
        <w:ind w:left="0" w:firstLine="709"/>
        <w:rPr>
          <w:color w:val="44546A" w:themeColor="text2"/>
          <w:sz w:val="28"/>
          <w:szCs w:val="28"/>
        </w:rPr>
      </w:pPr>
    </w:p>
    <w:p w:rsidR="001E357F" w:rsidRPr="006D4CDC" w:rsidRDefault="007157D9" w:rsidP="007157D9">
      <w:pPr>
        <w:pStyle w:val="4"/>
        <w:spacing w:before="1"/>
        <w:ind w:left="0" w:firstLine="709"/>
        <w:jc w:val="center"/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lastRenderedPageBreak/>
        <w:t>9</w:t>
      </w:r>
      <w:r w:rsidR="001E357F" w:rsidRPr="006D4CDC">
        <w:rPr>
          <w:color w:val="44546A" w:themeColor="text2"/>
          <w:sz w:val="28"/>
          <w:szCs w:val="28"/>
        </w:rPr>
        <w:t>.3 Основные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6D4CDC">
        <w:rPr>
          <w:color w:val="44546A" w:themeColor="text2"/>
          <w:sz w:val="28"/>
          <w:szCs w:val="28"/>
        </w:rPr>
        <w:t>направления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6D4CDC">
        <w:rPr>
          <w:color w:val="44546A" w:themeColor="text2"/>
          <w:sz w:val="28"/>
          <w:szCs w:val="28"/>
        </w:rPr>
        <w:t>краеведческой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6D4CDC">
        <w:rPr>
          <w:color w:val="44546A" w:themeColor="text2"/>
          <w:sz w:val="28"/>
          <w:szCs w:val="28"/>
        </w:rPr>
        <w:t>деятельности.</w:t>
      </w:r>
    </w:p>
    <w:p w:rsidR="001E357F" w:rsidRPr="000A3D06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0A3D06">
        <w:rPr>
          <w:sz w:val="28"/>
          <w:szCs w:val="28"/>
        </w:rPr>
        <w:t>Основными направлениями краеведческой деятельности библиотек республики является работа по историческому, этнографическому, экологическому и литературному краеведению</w:t>
      </w:r>
    </w:p>
    <w:p w:rsidR="001E357F" w:rsidRPr="005A2792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5A2792">
        <w:rPr>
          <w:sz w:val="28"/>
          <w:szCs w:val="28"/>
        </w:rPr>
        <w:t xml:space="preserve">Библиотеки </w:t>
      </w:r>
      <w:r>
        <w:rPr>
          <w:sz w:val="28"/>
          <w:szCs w:val="28"/>
        </w:rPr>
        <w:t>республики</w:t>
      </w:r>
      <w:r w:rsidRPr="005A2792">
        <w:rPr>
          <w:sz w:val="28"/>
          <w:szCs w:val="28"/>
        </w:rPr>
        <w:t xml:space="preserve"> ведут планомерную работу </w:t>
      </w:r>
      <w:r>
        <w:rPr>
          <w:sz w:val="28"/>
          <w:szCs w:val="28"/>
        </w:rPr>
        <w:t xml:space="preserve">среди своих пользователей и подписчиков в сетях </w:t>
      </w:r>
      <w:r w:rsidRPr="005A2792">
        <w:rPr>
          <w:sz w:val="28"/>
          <w:szCs w:val="28"/>
        </w:rPr>
        <w:t xml:space="preserve">по </w:t>
      </w:r>
      <w:r>
        <w:rPr>
          <w:sz w:val="28"/>
          <w:szCs w:val="28"/>
        </w:rPr>
        <w:t>популяризации</w:t>
      </w:r>
      <w:r w:rsidRPr="005A2792">
        <w:rPr>
          <w:sz w:val="28"/>
          <w:szCs w:val="28"/>
        </w:rPr>
        <w:t xml:space="preserve"> знаний о </w:t>
      </w:r>
      <w:r>
        <w:rPr>
          <w:sz w:val="28"/>
          <w:szCs w:val="28"/>
        </w:rPr>
        <w:t>Дагестане</w:t>
      </w:r>
      <w:r w:rsidRPr="005A279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продвижению чтения</w:t>
      </w:r>
      <w:r w:rsidRPr="005A2792">
        <w:rPr>
          <w:sz w:val="28"/>
          <w:szCs w:val="28"/>
        </w:rPr>
        <w:t xml:space="preserve">. Эта деятельность осуществляется по направлениям, </w:t>
      </w:r>
      <w:r>
        <w:rPr>
          <w:sz w:val="28"/>
          <w:szCs w:val="28"/>
        </w:rPr>
        <w:t xml:space="preserve">- </w:t>
      </w:r>
      <w:r w:rsidRPr="005A2792">
        <w:rPr>
          <w:sz w:val="28"/>
          <w:szCs w:val="28"/>
        </w:rPr>
        <w:t>истори</w:t>
      </w:r>
      <w:r>
        <w:rPr>
          <w:sz w:val="28"/>
          <w:szCs w:val="28"/>
        </w:rPr>
        <w:t xml:space="preserve">ческим, этнографическим, экологическим, литературным знаниям, которые способствуют </w:t>
      </w:r>
      <w:r w:rsidRPr="005A2792">
        <w:rPr>
          <w:sz w:val="28"/>
          <w:szCs w:val="28"/>
        </w:rPr>
        <w:t>патриотическо</w:t>
      </w:r>
      <w:r>
        <w:rPr>
          <w:sz w:val="28"/>
          <w:szCs w:val="28"/>
        </w:rPr>
        <w:t>му</w:t>
      </w:r>
      <w:r w:rsidRPr="005A2792">
        <w:rPr>
          <w:sz w:val="28"/>
          <w:szCs w:val="28"/>
        </w:rPr>
        <w:t>,</w:t>
      </w:r>
      <w:r>
        <w:rPr>
          <w:sz w:val="28"/>
          <w:szCs w:val="28"/>
        </w:rPr>
        <w:t xml:space="preserve"> художественно-эстетическому, экологическому воспитанию в среде населения</w:t>
      </w:r>
      <w:r w:rsidRPr="005A2792">
        <w:rPr>
          <w:sz w:val="28"/>
          <w:szCs w:val="28"/>
        </w:rPr>
        <w:t>.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6B4C85">
        <w:rPr>
          <w:color w:val="5B9BD5" w:themeColor="accent1"/>
          <w:sz w:val="28"/>
          <w:szCs w:val="28"/>
        </w:rPr>
        <w:t>Историческое</w:t>
      </w:r>
      <w:r>
        <w:rPr>
          <w:color w:val="5B9BD5" w:themeColor="accent1"/>
          <w:sz w:val="28"/>
          <w:szCs w:val="28"/>
        </w:rPr>
        <w:t xml:space="preserve"> </w:t>
      </w:r>
      <w:r w:rsidRPr="006B4C85">
        <w:rPr>
          <w:color w:val="5B9BD5" w:themeColor="accent1"/>
          <w:sz w:val="28"/>
          <w:szCs w:val="28"/>
        </w:rPr>
        <w:t>краеведение</w:t>
      </w:r>
      <w:r>
        <w:rPr>
          <w:color w:val="5B9BD5" w:themeColor="accent1"/>
          <w:sz w:val="28"/>
          <w:szCs w:val="28"/>
        </w:rPr>
        <w:t xml:space="preserve"> </w:t>
      </w:r>
      <w:r w:rsidRPr="00786D88"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 xml:space="preserve"> библиотечной деятельности </w:t>
      </w:r>
      <w:r w:rsidRPr="005A279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превалирующим</w:t>
      </w:r>
      <w:r w:rsidRPr="005A27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073E">
        <w:rPr>
          <w:sz w:val="28"/>
          <w:szCs w:val="28"/>
        </w:rPr>
        <w:t>Практически все</w:t>
      </w:r>
      <w:r>
        <w:rPr>
          <w:sz w:val="28"/>
          <w:szCs w:val="28"/>
        </w:rPr>
        <w:t xml:space="preserve"> </w:t>
      </w:r>
      <w:r w:rsidRPr="005A2792">
        <w:rPr>
          <w:sz w:val="28"/>
          <w:szCs w:val="28"/>
        </w:rPr>
        <w:t>библиотеки</w:t>
      </w:r>
      <w:r>
        <w:rPr>
          <w:sz w:val="28"/>
          <w:szCs w:val="28"/>
        </w:rPr>
        <w:t xml:space="preserve"> </w:t>
      </w:r>
      <w:r w:rsidRPr="005A2792">
        <w:rPr>
          <w:sz w:val="28"/>
          <w:szCs w:val="28"/>
        </w:rPr>
        <w:t>занимаются</w:t>
      </w:r>
      <w:r>
        <w:rPr>
          <w:sz w:val="28"/>
          <w:szCs w:val="28"/>
        </w:rPr>
        <w:t xml:space="preserve"> выявлением</w:t>
      </w:r>
      <w:r w:rsidRPr="005A2792">
        <w:rPr>
          <w:sz w:val="28"/>
          <w:szCs w:val="28"/>
        </w:rPr>
        <w:t xml:space="preserve"> информации о своем </w:t>
      </w:r>
      <w:r>
        <w:rPr>
          <w:sz w:val="28"/>
          <w:szCs w:val="28"/>
        </w:rPr>
        <w:t>населенном пункте (поселенческие библиотеки), муниципальном районе/городе (центральные библиотеки территорий), республике (центральные государственные библиотеки)</w:t>
      </w:r>
      <w:r w:rsidRPr="005A2792">
        <w:rPr>
          <w:sz w:val="28"/>
          <w:szCs w:val="28"/>
        </w:rPr>
        <w:t>, проводят</w:t>
      </w:r>
      <w:r>
        <w:rPr>
          <w:sz w:val="28"/>
          <w:szCs w:val="28"/>
        </w:rPr>
        <w:t xml:space="preserve"> плановые тематические </w:t>
      </w:r>
      <w:r w:rsidRPr="005A2792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Как правило, к</w:t>
      </w:r>
      <w:r w:rsidRPr="005A2792">
        <w:rPr>
          <w:sz w:val="28"/>
          <w:szCs w:val="28"/>
        </w:rPr>
        <w:t>раеведческую</w:t>
      </w:r>
      <w:r>
        <w:rPr>
          <w:sz w:val="28"/>
          <w:szCs w:val="28"/>
        </w:rPr>
        <w:t xml:space="preserve"> </w:t>
      </w:r>
      <w:r w:rsidRPr="005A2792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публикуют в местной печати, </w:t>
      </w:r>
      <w:r w:rsidRPr="005A2792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официальных </w:t>
      </w:r>
      <w:r w:rsidRPr="005A2792">
        <w:rPr>
          <w:sz w:val="28"/>
          <w:szCs w:val="28"/>
        </w:rPr>
        <w:t>сайтах</w:t>
      </w:r>
      <w:r>
        <w:rPr>
          <w:sz w:val="28"/>
          <w:szCs w:val="28"/>
        </w:rPr>
        <w:t xml:space="preserve"> местных администраций</w:t>
      </w:r>
      <w:r w:rsidRPr="005A27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а также в аккаунтах, зарегистрированных в </w:t>
      </w:r>
      <w:r w:rsidRPr="005A2792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сетях</w:t>
      </w:r>
      <w:r w:rsidRPr="005A2792">
        <w:rPr>
          <w:sz w:val="28"/>
          <w:szCs w:val="28"/>
        </w:rPr>
        <w:t>.</w:t>
      </w:r>
    </w:p>
    <w:p w:rsidR="001E357F" w:rsidRPr="004A33A6" w:rsidRDefault="001E357F" w:rsidP="001E357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запоминающими отмечены такие мероприятия как </w:t>
      </w:r>
      <w:r w:rsidRPr="00912B26">
        <w:rPr>
          <w:sz w:val="28"/>
          <w:szCs w:val="28"/>
        </w:rPr>
        <w:t>«Моя малая родина»</w:t>
      </w:r>
      <w:r>
        <w:rPr>
          <w:sz w:val="28"/>
          <w:szCs w:val="28"/>
        </w:rPr>
        <w:t>,</w:t>
      </w:r>
      <w:r w:rsidR="00162139">
        <w:rPr>
          <w:sz w:val="28"/>
          <w:szCs w:val="28"/>
        </w:rPr>
        <w:t xml:space="preserve"> </w:t>
      </w:r>
      <w:r w:rsidRPr="00912B26">
        <w:rPr>
          <w:sz w:val="28"/>
          <w:szCs w:val="28"/>
        </w:rPr>
        <w:t>«Это нашей истории строки»,</w:t>
      </w:r>
      <w:r>
        <w:rPr>
          <w:sz w:val="28"/>
          <w:szCs w:val="28"/>
        </w:rPr>
        <w:t xml:space="preserve"> викторина «Мой край мне дорог» (Агульский район), </w:t>
      </w:r>
      <w:r w:rsidRPr="00912B26">
        <w:rPr>
          <w:sz w:val="28"/>
          <w:szCs w:val="28"/>
        </w:rPr>
        <w:t>книжная выставка «Дагестан – край родной»</w:t>
      </w:r>
      <w:r>
        <w:rPr>
          <w:sz w:val="28"/>
          <w:szCs w:val="28"/>
        </w:rPr>
        <w:t>,</w:t>
      </w:r>
      <w:r w:rsidR="00162139">
        <w:rPr>
          <w:sz w:val="28"/>
          <w:szCs w:val="28"/>
        </w:rPr>
        <w:t xml:space="preserve"> </w:t>
      </w:r>
      <w:r w:rsidRPr="00912B26">
        <w:rPr>
          <w:sz w:val="28"/>
          <w:szCs w:val="28"/>
        </w:rPr>
        <w:t>«Мы дружбой народов сильны» ко Дню единства народов Дагестана</w:t>
      </w:r>
      <w:r>
        <w:rPr>
          <w:sz w:val="28"/>
          <w:szCs w:val="28"/>
        </w:rPr>
        <w:t xml:space="preserve">, </w:t>
      </w:r>
      <w:r w:rsidRPr="00912B26">
        <w:rPr>
          <w:sz w:val="28"/>
          <w:szCs w:val="28"/>
        </w:rPr>
        <w:t>«Цвети мой край - республика моя»</w:t>
      </w:r>
      <w:r>
        <w:rPr>
          <w:sz w:val="28"/>
          <w:szCs w:val="28"/>
        </w:rPr>
        <w:t xml:space="preserve"> (Акушинский район),</w:t>
      </w:r>
      <w:r w:rsidRPr="00912B26">
        <w:rPr>
          <w:sz w:val="28"/>
          <w:szCs w:val="28"/>
        </w:rPr>
        <w:t>«Моя малая Родина</w:t>
      </w:r>
      <w:r>
        <w:rPr>
          <w:sz w:val="28"/>
          <w:szCs w:val="28"/>
        </w:rPr>
        <w:t>»</w:t>
      </w:r>
      <w:r w:rsidRPr="00912B26">
        <w:rPr>
          <w:sz w:val="28"/>
          <w:szCs w:val="28"/>
        </w:rPr>
        <w:t xml:space="preserve"> – Ахвахский район», «Моя земля, мой край, моя Отчизна»</w:t>
      </w:r>
      <w:r>
        <w:rPr>
          <w:sz w:val="28"/>
          <w:szCs w:val="28"/>
        </w:rPr>
        <w:t xml:space="preserve"> (Ахвахский район), «</w:t>
      </w:r>
      <w:r w:rsidRPr="004948CF">
        <w:rPr>
          <w:sz w:val="28"/>
          <w:szCs w:val="28"/>
        </w:rPr>
        <w:t>100 лет со дня образования СССР</w:t>
      </w:r>
      <w:r>
        <w:rPr>
          <w:sz w:val="28"/>
          <w:szCs w:val="28"/>
        </w:rPr>
        <w:t xml:space="preserve">», «Очаг  мой - Дагестан» (Ахтынский район), </w:t>
      </w:r>
      <w:r w:rsidRPr="00ED3238">
        <w:rPr>
          <w:sz w:val="28"/>
          <w:szCs w:val="28"/>
        </w:rPr>
        <w:t>«Мой кр</w:t>
      </w:r>
      <w:r>
        <w:rPr>
          <w:sz w:val="28"/>
          <w:szCs w:val="28"/>
        </w:rPr>
        <w:t xml:space="preserve">ай»,  «Традиции, обряды, обычаи», </w:t>
      </w:r>
      <w:r>
        <w:t>«</w:t>
      </w:r>
      <w:r w:rsidRPr="00ED3238">
        <w:rPr>
          <w:sz w:val="28"/>
          <w:szCs w:val="28"/>
        </w:rPr>
        <w:t>Музейный двор - парк семьи</w:t>
      </w:r>
      <w:r>
        <w:rPr>
          <w:sz w:val="28"/>
          <w:szCs w:val="28"/>
        </w:rPr>
        <w:t xml:space="preserve">» (Ботлихский район), </w:t>
      </w:r>
      <w:r w:rsidRPr="006D5C65">
        <w:rPr>
          <w:sz w:val="28"/>
          <w:szCs w:val="28"/>
        </w:rPr>
        <w:t>«Традиции живая нить», 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</w:t>
      </w:r>
      <w:r>
        <w:rPr>
          <w:sz w:val="28"/>
          <w:szCs w:val="28"/>
        </w:rPr>
        <w:t xml:space="preserve"> всех народов РФ (Буйнакский район),</w:t>
      </w:r>
      <w:r w:rsidRPr="006D5C65">
        <w:rPr>
          <w:sz w:val="28"/>
          <w:szCs w:val="28"/>
        </w:rPr>
        <w:t>«Легенды и были малой Родины»</w:t>
      </w:r>
      <w:r>
        <w:rPr>
          <w:sz w:val="28"/>
          <w:szCs w:val="28"/>
        </w:rPr>
        <w:t xml:space="preserve">, (Гумбетовский район), реализация проектных мероприятий </w:t>
      </w:r>
      <w:r w:rsidRPr="006D5C65">
        <w:rPr>
          <w:sz w:val="28"/>
          <w:szCs w:val="28"/>
        </w:rPr>
        <w:t>«Край мой – гордость моя»</w:t>
      </w:r>
      <w:r>
        <w:rPr>
          <w:sz w:val="28"/>
          <w:szCs w:val="28"/>
        </w:rPr>
        <w:t xml:space="preserve"> (Гунибский район) и </w:t>
      </w:r>
      <w:r w:rsidRPr="00745E5F">
        <w:rPr>
          <w:sz w:val="28"/>
          <w:szCs w:val="28"/>
        </w:rPr>
        <w:t>«Молодёжь и краеведение»</w:t>
      </w:r>
      <w:r>
        <w:rPr>
          <w:sz w:val="28"/>
          <w:szCs w:val="28"/>
        </w:rPr>
        <w:t xml:space="preserve"> (Кайтагский район), </w:t>
      </w:r>
      <w:r w:rsidRPr="00050C45">
        <w:rPr>
          <w:sz w:val="28"/>
          <w:szCs w:val="28"/>
        </w:rPr>
        <w:t>«Дербент - Музей под открытым небом»</w:t>
      </w:r>
      <w:r>
        <w:rPr>
          <w:sz w:val="28"/>
          <w:szCs w:val="28"/>
        </w:rPr>
        <w:t xml:space="preserve">, </w:t>
      </w:r>
      <w:r w:rsidRPr="00050C45">
        <w:rPr>
          <w:sz w:val="28"/>
          <w:szCs w:val="28"/>
        </w:rPr>
        <w:t>«Мой Дагестан»</w:t>
      </w:r>
      <w:r>
        <w:rPr>
          <w:sz w:val="28"/>
          <w:szCs w:val="28"/>
        </w:rPr>
        <w:t xml:space="preserve">, </w:t>
      </w:r>
      <w:r w:rsidRPr="00050C45">
        <w:rPr>
          <w:sz w:val="28"/>
          <w:szCs w:val="28"/>
        </w:rPr>
        <w:t>«Древний Дербент»</w:t>
      </w:r>
      <w:r>
        <w:rPr>
          <w:sz w:val="28"/>
          <w:szCs w:val="28"/>
        </w:rPr>
        <w:t xml:space="preserve"> (Дербентский район), </w:t>
      </w:r>
      <w:r w:rsidRPr="00ED3238">
        <w:rPr>
          <w:sz w:val="28"/>
          <w:szCs w:val="28"/>
        </w:rPr>
        <w:t>мероприятие, посвященное 115 л</w:t>
      </w:r>
      <w:r>
        <w:rPr>
          <w:sz w:val="28"/>
          <w:szCs w:val="28"/>
        </w:rPr>
        <w:t>е</w:t>
      </w:r>
      <w:r w:rsidRPr="00ED3238">
        <w:rPr>
          <w:sz w:val="28"/>
          <w:szCs w:val="28"/>
        </w:rPr>
        <w:t>ти</w:t>
      </w:r>
      <w:r>
        <w:rPr>
          <w:sz w:val="28"/>
          <w:szCs w:val="28"/>
        </w:rPr>
        <w:t>ю</w:t>
      </w:r>
      <w:r w:rsidRPr="00ED3238">
        <w:rPr>
          <w:sz w:val="28"/>
          <w:szCs w:val="28"/>
        </w:rPr>
        <w:t xml:space="preserve"> командира стрелковой дивизии в годы ВОВ, полковника Хаирбека Заманова</w:t>
      </w:r>
      <w:r>
        <w:rPr>
          <w:sz w:val="28"/>
          <w:szCs w:val="28"/>
        </w:rPr>
        <w:t xml:space="preserve">, о </w:t>
      </w:r>
      <w:r w:rsidRPr="001F073E">
        <w:rPr>
          <w:sz w:val="28"/>
          <w:szCs w:val="28"/>
        </w:rPr>
        <w:t>единственном</w:t>
      </w:r>
      <w:r w:rsidRPr="00745E5F">
        <w:rPr>
          <w:sz w:val="28"/>
          <w:szCs w:val="28"/>
        </w:rPr>
        <w:t xml:space="preserve"> из военачальников – </w:t>
      </w:r>
      <w:r>
        <w:rPr>
          <w:sz w:val="28"/>
          <w:szCs w:val="28"/>
        </w:rPr>
        <w:t>д</w:t>
      </w:r>
      <w:r w:rsidRPr="00745E5F">
        <w:rPr>
          <w:sz w:val="28"/>
          <w:szCs w:val="28"/>
        </w:rPr>
        <w:t xml:space="preserve">агестанцев </w:t>
      </w:r>
      <w:r>
        <w:rPr>
          <w:sz w:val="28"/>
          <w:szCs w:val="28"/>
        </w:rPr>
        <w:t xml:space="preserve">(Докузпаринский район), </w:t>
      </w:r>
      <w:r w:rsidRPr="00745E5F">
        <w:rPr>
          <w:sz w:val="28"/>
          <w:szCs w:val="28"/>
        </w:rPr>
        <w:t>познавательная программа «Уважая свое прошлое»</w:t>
      </w:r>
      <w:r>
        <w:rPr>
          <w:sz w:val="28"/>
          <w:szCs w:val="28"/>
        </w:rPr>
        <w:t xml:space="preserve"> (Казбековский район), </w:t>
      </w:r>
      <w:r w:rsidRPr="00745E5F">
        <w:rPr>
          <w:sz w:val="28"/>
          <w:szCs w:val="28"/>
        </w:rPr>
        <w:t xml:space="preserve">к </w:t>
      </w:r>
      <w:r>
        <w:rPr>
          <w:sz w:val="28"/>
          <w:szCs w:val="28"/>
        </w:rPr>
        <w:t>145 летию</w:t>
      </w:r>
      <w:r w:rsidRPr="00745E5F">
        <w:rPr>
          <w:sz w:val="28"/>
          <w:szCs w:val="28"/>
        </w:rPr>
        <w:t xml:space="preserve"> со дня рождения государственного и общественного деятеля, дипломата, публициста Дагестана </w:t>
      </w:r>
      <w:r>
        <w:rPr>
          <w:sz w:val="28"/>
          <w:szCs w:val="28"/>
        </w:rPr>
        <w:t xml:space="preserve">Джалал-Эддина Коркмасова (Карабудахкентский район), </w:t>
      </w:r>
      <w:r w:rsidRPr="00C2550C">
        <w:rPr>
          <w:sz w:val="28"/>
          <w:szCs w:val="28"/>
        </w:rPr>
        <w:t>«На</w:t>
      </w:r>
      <w:r>
        <w:rPr>
          <w:sz w:val="28"/>
          <w:szCs w:val="28"/>
        </w:rPr>
        <w:t xml:space="preserve">ши земляки защитники родины» (Каякентский район), </w:t>
      </w:r>
      <w:r w:rsidRPr="004A33A6">
        <w:rPr>
          <w:sz w:val="28"/>
          <w:szCs w:val="28"/>
        </w:rPr>
        <w:t>исторический час «Дагестан многонациональный», выставка рисунков «День единства народов Дагестана», книжная выставк</w:t>
      </w:r>
      <w:r>
        <w:rPr>
          <w:sz w:val="28"/>
          <w:szCs w:val="28"/>
        </w:rPr>
        <w:t>а - «Люблю тебя великий Дагестан».</w:t>
      </w:r>
    </w:p>
    <w:p w:rsidR="00162139" w:rsidRDefault="001E357F" w:rsidP="001E357F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E859B4">
        <w:rPr>
          <w:color w:val="5B9BD5" w:themeColor="accent1"/>
          <w:sz w:val="28"/>
          <w:szCs w:val="28"/>
        </w:rPr>
        <w:t>Литературное краеведение</w:t>
      </w:r>
      <w:r>
        <w:rPr>
          <w:color w:val="5B9BD5" w:themeColor="accent1"/>
          <w:sz w:val="28"/>
          <w:szCs w:val="28"/>
        </w:rPr>
        <w:t xml:space="preserve">. </w:t>
      </w:r>
      <w:r w:rsidRPr="00E332B3">
        <w:rPr>
          <w:color w:val="000000" w:themeColor="text1"/>
          <w:sz w:val="28"/>
          <w:szCs w:val="28"/>
        </w:rPr>
        <w:t xml:space="preserve">В изучении края огромную роль играет литературное краеведение. </w:t>
      </w:r>
      <w:r>
        <w:rPr>
          <w:color w:val="000000" w:themeColor="text1"/>
          <w:sz w:val="28"/>
          <w:szCs w:val="28"/>
        </w:rPr>
        <w:t xml:space="preserve">Литературное краеведение </w:t>
      </w:r>
      <w:r w:rsidRPr="008024FF">
        <w:rPr>
          <w:color w:val="000000" w:themeColor="text1"/>
          <w:sz w:val="28"/>
          <w:szCs w:val="28"/>
        </w:rPr>
        <w:t xml:space="preserve">направлено на изучение и распространение знаний о местных писателях, поэтах, их произведениях. </w:t>
      </w:r>
    </w:p>
    <w:p w:rsidR="001E357F" w:rsidRPr="00E332B3" w:rsidRDefault="001E357F" w:rsidP="001E357F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E332B3">
        <w:rPr>
          <w:color w:val="000000" w:themeColor="text1"/>
          <w:sz w:val="28"/>
          <w:szCs w:val="28"/>
        </w:rPr>
        <w:lastRenderedPageBreak/>
        <w:t xml:space="preserve">2022 г. Указом Главы РД был объявлен Годом </w:t>
      </w:r>
      <w:r>
        <w:rPr>
          <w:color w:val="000000" w:themeColor="text1"/>
          <w:sz w:val="28"/>
          <w:szCs w:val="28"/>
        </w:rPr>
        <w:t xml:space="preserve">народной поэтессы Дагестана </w:t>
      </w:r>
      <w:r w:rsidRPr="00E332B3">
        <w:rPr>
          <w:color w:val="000000" w:themeColor="text1"/>
          <w:sz w:val="28"/>
          <w:szCs w:val="28"/>
        </w:rPr>
        <w:t xml:space="preserve">Фазу Алиевой. </w:t>
      </w:r>
    </w:p>
    <w:p w:rsidR="001E357F" w:rsidRDefault="001E357F" w:rsidP="001E357F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E332B3">
        <w:rPr>
          <w:color w:val="000000" w:themeColor="text1"/>
          <w:sz w:val="28"/>
          <w:szCs w:val="28"/>
        </w:rPr>
        <w:t xml:space="preserve">Библиотеки республики </w:t>
      </w:r>
      <w:r>
        <w:rPr>
          <w:color w:val="000000" w:themeColor="text1"/>
          <w:sz w:val="28"/>
          <w:szCs w:val="28"/>
        </w:rPr>
        <w:t xml:space="preserve">в своей работе по продвижению чтения активно используют произведения местных авторов, тем самым поддерживая живую связь национальных писателей и поэтов с читателями. </w:t>
      </w:r>
      <w:r w:rsidRPr="008024FF">
        <w:rPr>
          <w:color w:val="000000" w:themeColor="text1"/>
          <w:sz w:val="28"/>
          <w:szCs w:val="28"/>
        </w:rPr>
        <w:t>Библиотеки организуют встречи с писателями и поэтами, проводят конкурсы чтецов, празднуют юбилеи писателей, организуют презентации новых книг, выставки, литературные и поэтические вечера, проводятся обзоры, литературные игры, викторины.</w:t>
      </w:r>
    </w:p>
    <w:p w:rsidR="001E357F" w:rsidRPr="00E332B3" w:rsidRDefault="001E357F" w:rsidP="001E357F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отчетном году </w:t>
      </w:r>
      <w:r w:rsidRPr="00E332B3">
        <w:rPr>
          <w:color w:val="000000" w:themeColor="text1"/>
          <w:sz w:val="28"/>
          <w:szCs w:val="28"/>
        </w:rPr>
        <w:t>широко отметили юбилейные мероприятия к 90-л</w:t>
      </w:r>
      <w:r>
        <w:rPr>
          <w:color w:val="000000" w:themeColor="text1"/>
          <w:sz w:val="28"/>
          <w:szCs w:val="28"/>
        </w:rPr>
        <w:t xml:space="preserve">етию со дня рождения Ф. Алиевой. 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несколько мероприятий проведенных библиотеками в данном направлении - </w:t>
      </w:r>
      <w:r w:rsidRPr="00912B26">
        <w:rPr>
          <w:sz w:val="28"/>
          <w:szCs w:val="28"/>
        </w:rPr>
        <w:t>конкурс чтецов «Мудрые строки Фазу». Литературный час «Горный цветок дагестанской поэзии», посвящённый 90 лет со дня рождения народной поэтессы Фазу Алиевой</w:t>
      </w:r>
      <w:r>
        <w:rPr>
          <w:sz w:val="28"/>
          <w:szCs w:val="28"/>
        </w:rPr>
        <w:t xml:space="preserve">, </w:t>
      </w:r>
      <w:r w:rsidRPr="00912B26">
        <w:rPr>
          <w:sz w:val="28"/>
          <w:szCs w:val="28"/>
        </w:rPr>
        <w:t>«90 лет</w:t>
      </w:r>
      <w:r>
        <w:rPr>
          <w:sz w:val="28"/>
          <w:szCs w:val="28"/>
        </w:rPr>
        <w:t xml:space="preserve"> А.Абу-Бакару» л</w:t>
      </w:r>
      <w:r w:rsidRPr="00912B26">
        <w:rPr>
          <w:sz w:val="28"/>
          <w:szCs w:val="28"/>
        </w:rPr>
        <w:t>итературный час, посвященный жизни и творчеству знаменитого писателя, сценариста, публициста, писателя, сценариста публициста, даргинского, профессионального драматурга, А</w:t>
      </w:r>
      <w:r>
        <w:rPr>
          <w:sz w:val="28"/>
          <w:szCs w:val="28"/>
        </w:rPr>
        <w:t>. Абу-Бакара, (Акушинский район,),</w:t>
      </w:r>
      <w:r w:rsidRPr="00912B26">
        <w:rPr>
          <w:sz w:val="28"/>
          <w:szCs w:val="28"/>
        </w:rPr>
        <w:t xml:space="preserve"> </w:t>
      </w:r>
      <w:r w:rsidRPr="006D5C65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6D5C65">
        <w:rPr>
          <w:sz w:val="28"/>
          <w:szCs w:val="28"/>
        </w:rPr>
        <w:t xml:space="preserve"> книги С</w:t>
      </w:r>
      <w:r>
        <w:rPr>
          <w:sz w:val="28"/>
          <w:szCs w:val="28"/>
        </w:rPr>
        <w:t>.</w:t>
      </w:r>
      <w:r w:rsidRPr="006D5C65">
        <w:rPr>
          <w:sz w:val="28"/>
          <w:szCs w:val="28"/>
        </w:rPr>
        <w:t xml:space="preserve"> Магомеднурова «Мой край я воспеваю»</w:t>
      </w:r>
      <w:r>
        <w:rPr>
          <w:sz w:val="28"/>
          <w:szCs w:val="28"/>
        </w:rPr>
        <w:t xml:space="preserve">, </w:t>
      </w:r>
      <w:r w:rsidRPr="006D5C65">
        <w:rPr>
          <w:sz w:val="28"/>
          <w:szCs w:val="28"/>
        </w:rPr>
        <w:t>литературный вечер «Край, любимый сердцу снится»</w:t>
      </w:r>
      <w:r>
        <w:rPr>
          <w:sz w:val="28"/>
          <w:szCs w:val="28"/>
        </w:rPr>
        <w:t xml:space="preserve"> (Гумбетовский район), </w:t>
      </w:r>
      <w:r w:rsidRPr="00745E5F">
        <w:rPr>
          <w:sz w:val="28"/>
          <w:szCs w:val="28"/>
        </w:rPr>
        <w:t>фольклорный ча</w:t>
      </w:r>
      <w:r>
        <w:rPr>
          <w:sz w:val="28"/>
          <w:szCs w:val="28"/>
        </w:rPr>
        <w:t xml:space="preserve">с «К истокам народной культуры», </w:t>
      </w:r>
      <w:r w:rsidRPr="00745E5F">
        <w:rPr>
          <w:sz w:val="28"/>
          <w:szCs w:val="28"/>
        </w:rPr>
        <w:t xml:space="preserve">вечер – вернисаж «Светлый мир народной культуры», посвященный мастерам и народным умельцам </w:t>
      </w:r>
      <w:r>
        <w:rPr>
          <w:sz w:val="28"/>
          <w:szCs w:val="28"/>
        </w:rPr>
        <w:t>(Казбековский район),</w:t>
      </w:r>
      <w:r w:rsidRPr="001E6E56">
        <w:rPr>
          <w:sz w:val="28"/>
          <w:szCs w:val="28"/>
        </w:rPr>
        <w:t xml:space="preserve"> «Поэты и писатели Каякентского района»</w:t>
      </w:r>
      <w:r>
        <w:rPr>
          <w:sz w:val="28"/>
          <w:szCs w:val="28"/>
        </w:rPr>
        <w:t xml:space="preserve">, ко дню языков «Родной язык – душа народа», </w:t>
      </w:r>
      <w:r w:rsidRPr="00C2550C">
        <w:rPr>
          <w:sz w:val="28"/>
          <w:szCs w:val="28"/>
        </w:rPr>
        <w:t>литературный</w:t>
      </w:r>
      <w:r>
        <w:rPr>
          <w:sz w:val="28"/>
          <w:szCs w:val="28"/>
        </w:rPr>
        <w:t xml:space="preserve"> час: «Ана тилим – азиз тилим», </w:t>
      </w:r>
      <w:r w:rsidRPr="00C2550C">
        <w:rPr>
          <w:sz w:val="28"/>
          <w:szCs w:val="28"/>
        </w:rPr>
        <w:t>книжно – иллюстрированн</w:t>
      </w:r>
      <w:r>
        <w:rPr>
          <w:sz w:val="28"/>
          <w:szCs w:val="28"/>
        </w:rPr>
        <w:t>ая</w:t>
      </w:r>
      <w:r w:rsidRPr="00C2550C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а</w:t>
      </w:r>
      <w:r w:rsidRPr="00C2550C">
        <w:rPr>
          <w:sz w:val="28"/>
          <w:szCs w:val="28"/>
        </w:rPr>
        <w:t xml:space="preserve"> «Горец с душой поэт</w:t>
      </w:r>
      <w:r>
        <w:rPr>
          <w:sz w:val="28"/>
          <w:szCs w:val="28"/>
        </w:rPr>
        <w:t>а», к</w:t>
      </w:r>
      <w:r w:rsidRPr="00C2550C">
        <w:rPr>
          <w:sz w:val="28"/>
          <w:szCs w:val="28"/>
        </w:rPr>
        <w:t xml:space="preserve"> 145 </w:t>
      </w:r>
      <w:r>
        <w:rPr>
          <w:sz w:val="28"/>
          <w:szCs w:val="28"/>
        </w:rPr>
        <w:t xml:space="preserve">- </w:t>
      </w:r>
      <w:r w:rsidRPr="00C2550C">
        <w:rPr>
          <w:sz w:val="28"/>
          <w:szCs w:val="28"/>
        </w:rPr>
        <w:t xml:space="preserve">летию замечательного поэта и государственного деятеля </w:t>
      </w:r>
      <w:r>
        <w:rPr>
          <w:sz w:val="28"/>
          <w:szCs w:val="28"/>
        </w:rPr>
        <w:t xml:space="preserve">Дагестана </w:t>
      </w:r>
      <w:r w:rsidRPr="00C2550C">
        <w:rPr>
          <w:sz w:val="28"/>
          <w:szCs w:val="28"/>
        </w:rPr>
        <w:t>Гамзата Цадаса</w:t>
      </w:r>
      <w:r>
        <w:rPr>
          <w:sz w:val="28"/>
          <w:szCs w:val="28"/>
        </w:rPr>
        <w:t xml:space="preserve">, </w:t>
      </w:r>
      <w:r w:rsidRPr="00C2550C">
        <w:rPr>
          <w:sz w:val="28"/>
          <w:szCs w:val="28"/>
        </w:rPr>
        <w:t xml:space="preserve">«Жизнь и творческий путь Фазу Алиевой» </w:t>
      </w:r>
      <w:r>
        <w:rPr>
          <w:sz w:val="28"/>
          <w:szCs w:val="28"/>
        </w:rPr>
        <w:t>к</w:t>
      </w:r>
      <w:r w:rsidRPr="00C2550C">
        <w:rPr>
          <w:sz w:val="28"/>
          <w:szCs w:val="28"/>
        </w:rPr>
        <w:t xml:space="preserve"> 90-летию со дня рождения народной поэтессы Фазу Алиевой</w:t>
      </w:r>
      <w:r>
        <w:rPr>
          <w:sz w:val="28"/>
          <w:szCs w:val="28"/>
        </w:rPr>
        <w:t xml:space="preserve"> (все – Каякентский район),</w:t>
      </w:r>
      <w:r w:rsidRPr="004A33A6">
        <w:rPr>
          <w:sz w:val="28"/>
          <w:szCs w:val="28"/>
        </w:rPr>
        <w:t>краеведческий час «Сто народов</w:t>
      </w:r>
      <w:r>
        <w:rPr>
          <w:sz w:val="28"/>
          <w:szCs w:val="28"/>
        </w:rPr>
        <w:t xml:space="preserve"> </w:t>
      </w:r>
      <w:r w:rsidRPr="004A33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A33A6">
        <w:rPr>
          <w:sz w:val="28"/>
          <w:szCs w:val="28"/>
        </w:rPr>
        <w:t>сто языков»</w:t>
      </w:r>
      <w:r>
        <w:rPr>
          <w:sz w:val="28"/>
          <w:szCs w:val="28"/>
        </w:rPr>
        <w:t>,к</w:t>
      </w:r>
      <w:r w:rsidRPr="004A33A6">
        <w:rPr>
          <w:sz w:val="28"/>
          <w:szCs w:val="28"/>
        </w:rPr>
        <w:t>нижная выставка «Звезды охраняют небо»</w:t>
      </w:r>
      <w:r>
        <w:rPr>
          <w:sz w:val="28"/>
          <w:szCs w:val="28"/>
        </w:rPr>
        <w:t xml:space="preserve"> - к юбилею Ф. Г. Алиевой (Кизилюртовский район), в</w:t>
      </w:r>
      <w:r w:rsidRPr="004A33A6">
        <w:rPr>
          <w:sz w:val="28"/>
          <w:szCs w:val="28"/>
        </w:rPr>
        <w:t xml:space="preserve"> рамках Года нематериального культурного наследия народов РФ краеведческий турнир </w:t>
      </w:r>
      <w:r>
        <w:rPr>
          <w:sz w:val="28"/>
          <w:szCs w:val="28"/>
        </w:rPr>
        <w:t xml:space="preserve">«Традиции народов родного края», </w:t>
      </w:r>
      <w:r w:rsidRPr="00E332B3">
        <w:rPr>
          <w:sz w:val="28"/>
          <w:szCs w:val="28"/>
        </w:rPr>
        <w:t>цикл мероприятий</w:t>
      </w:r>
      <w:r>
        <w:rPr>
          <w:sz w:val="28"/>
          <w:szCs w:val="28"/>
        </w:rPr>
        <w:t xml:space="preserve"> в рамках которого провели</w:t>
      </w:r>
      <w:r w:rsidRPr="00E332B3">
        <w:rPr>
          <w:sz w:val="28"/>
          <w:szCs w:val="28"/>
        </w:rPr>
        <w:t xml:space="preserve"> кругл</w:t>
      </w:r>
      <w:r>
        <w:rPr>
          <w:sz w:val="28"/>
          <w:szCs w:val="28"/>
        </w:rPr>
        <w:t>ый</w:t>
      </w:r>
      <w:r w:rsidRPr="00E332B3">
        <w:rPr>
          <w:sz w:val="28"/>
          <w:szCs w:val="28"/>
        </w:rPr>
        <w:t xml:space="preserve"> стол «Ты, дочь моя, уходишь в дом ч</w:t>
      </w:r>
      <w:r>
        <w:rPr>
          <w:sz w:val="28"/>
          <w:szCs w:val="28"/>
        </w:rPr>
        <w:t>ужой» по произведениям поэтессы, п</w:t>
      </w:r>
      <w:r w:rsidRPr="00D1289E">
        <w:rPr>
          <w:sz w:val="28"/>
          <w:szCs w:val="28"/>
        </w:rPr>
        <w:t>оэтический час «Я родилась горянкою…»</w:t>
      </w:r>
      <w:r>
        <w:rPr>
          <w:sz w:val="28"/>
          <w:szCs w:val="28"/>
        </w:rPr>
        <w:t xml:space="preserve">, </w:t>
      </w:r>
      <w:r w:rsidRPr="00D1289E">
        <w:rPr>
          <w:sz w:val="28"/>
          <w:szCs w:val="28"/>
        </w:rPr>
        <w:t>поэтический марафон «Село читает Расула Гамзатова»</w:t>
      </w:r>
      <w:r>
        <w:rPr>
          <w:sz w:val="28"/>
          <w:szCs w:val="28"/>
        </w:rPr>
        <w:t xml:space="preserve">, </w:t>
      </w:r>
      <w:r w:rsidRPr="00D1289E">
        <w:rPr>
          <w:sz w:val="28"/>
          <w:szCs w:val="28"/>
        </w:rPr>
        <w:t xml:space="preserve">«Поэты и писатели земли кизлярской» </w:t>
      </w:r>
      <w:r>
        <w:rPr>
          <w:sz w:val="28"/>
          <w:szCs w:val="28"/>
        </w:rPr>
        <w:t xml:space="preserve">(Кизлярский район), мероприятия, посвященные литературным деятелям республики С. </w:t>
      </w:r>
      <w:r w:rsidRPr="008024FF">
        <w:rPr>
          <w:sz w:val="28"/>
          <w:szCs w:val="28"/>
        </w:rPr>
        <w:t>Габиева</w:t>
      </w:r>
      <w:r>
        <w:rPr>
          <w:sz w:val="28"/>
          <w:szCs w:val="28"/>
        </w:rPr>
        <w:t xml:space="preserve">, М. </w:t>
      </w:r>
      <w:r w:rsidRPr="008024FF">
        <w:rPr>
          <w:sz w:val="28"/>
          <w:szCs w:val="28"/>
        </w:rPr>
        <w:t>Шурпаевой</w:t>
      </w:r>
      <w:r>
        <w:rPr>
          <w:sz w:val="28"/>
          <w:szCs w:val="28"/>
        </w:rPr>
        <w:t>,</w:t>
      </w:r>
      <w:r w:rsidRPr="008024FF">
        <w:rPr>
          <w:sz w:val="28"/>
          <w:szCs w:val="28"/>
        </w:rPr>
        <w:t xml:space="preserve"> Гамзата Цадасы</w:t>
      </w:r>
      <w:r>
        <w:rPr>
          <w:sz w:val="28"/>
          <w:szCs w:val="28"/>
        </w:rPr>
        <w:t>, А.</w:t>
      </w:r>
      <w:r w:rsidRPr="008024FF">
        <w:rPr>
          <w:sz w:val="28"/>
          <w:szCs w:val="28"/>
        </w:rPr>
        <w:t xml:space="preserve"> Гафурова; </w:t>
      </w:r>
      <w:r>
        <w:rPr>
          <w:sz w:val="28"/>
          <w:szCs w:val="28"/>
        </w:rPr>
        <w:t>Ф.</w:t>
      </w:r>
      <w:r w:rsidRPr="008024FF">
        <w:rPr>
          <w:sz w:val="28"/>
          <w:szCs w:val="28"/>
        </w:rPr>
        <w:t xml:space="preserve"> Алиевой</w:t>
      </w:r>
      <w:r>
        <w:rPr>
          <w:sz w:val="28"/>
          <w:szCs w:val="28"/>
        </w:rPr>
        <w:t xml:space="preserve"> (Лакский район),</w:t>
      </w:r>
      <w:r>
        <w:t xml:space="preserve"> </w:t>
      </w:r>
      <w:r w:rsidRPr="001F073E">
        <w:rPr>
          <w:sz w:val="28"/>
          <w:szCs w:val="28"/>
        </w:rPr>
        <w:t>л</w:t>
      </w:r>
      <w:r w:rsidRPr="00174EF1">
        <w:rPr>
          <w:sz w:val="28"/>
          <w:szCs w:val="28"/>
        </w:rPr>
        <w:t xml:space="preserve">итературная гостиная «Мой город у моря» </w:t>
      </w:r>
      <w:r>
        <w:rPr>
          <w:sz w:val="28"/>
          <w:szCs w:val="28"/>
        </w:rPr>
        <w:t>к</w:t>
      </w:r>
      <w:r w:rsidRPr="00174EF1">
        <w:rPr>
          <w:sz w:val="28"/>
          <w:szCs w:val="28"/>
        </w:rPr>
        <w:t xml:space="preserve"> 75-летию г. Каспийска</w:t>
      </w:r>
      <w:r>
        <w:rPr>
          <w:sz w:val="28"/>
          <w:szCs w:val="28"/>
        </w:rPr>
        <w:t>.</w:t>
      </w:r>
    </w:p>
    <w:p w:rsidR="001E357F" w:rsidRPr="00174EF1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174EF1">
        <w:rPr>
          <w:sz w:val="28"/>
          <w:szCs w:val="28"/>
        </w:rPr>
        <w:t>В рамках программы «Познай свой край» в библиотеках г. Дербента проводились дни литературного краеведения «Таланты родного края», «Славлю тебя, Дербент!», «Язык есть исповедь народа», краеведческий урок-путешествие «Город тысячи легенд», часы памяти и мужества: «Дербентцы – герои Советского Союза», «Улицы Победы в Дербенте».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ED3238">
        <w:rPr>
          <w:color w:val="5B9BD5" w:themeColor="accent1"/>
          <w:sz w:val="28"/>
          <w:szCs w:val="28"/>
        </w:rPr>
        <w:t>Экологическое</w:t>
      </w:r>
      <w:r>
        <w:rPr>
          <w:color w:val="5B9BD5" w:themeColor="accent1"/>
          <w:sz w:val="28"/>
          <w:szCs w:val="28"/>
        </w:rPr>
        <w:t xml:space="preserve"> </w:t>
      </w:r>
      <w:r w:rsidRPr="00ED3238">
        <w:rPr>
          <w:color w:val="5B9BD5" w:themeColor="accent1"/>
          <w:sz w:val="28"/>
          <w:szCs w:val="28"/>
        </w:rPr>
        <w:t>краеведение</w:t>
      </w:r>
      <w:r>
        <w:rPr>
          <w:color w:val="5B9BD5" w:themeColor="accent1"/>
          <w:sz w:val="28"/>
          <w:szCs w:val="28"/>
        </w:rPr>
        <w:t xml:space="preserve">. </w:t>
      </w:r>
      <w:r>
        <w:rPr>
          <w:sz w:val="28"/>
          <w:szCs w:val="28"/>
        </w:rPr>
        <w:t xml:space="preserve">Одним из столпов краеведческой работы библиотек является экологическое просвещение пользователей. Вот тематика краеведческой библиотечной работы, характерная для всех библиотек - </w:t>
      </w:r>
      <w:r w:rsidRPr="006D5C65">
        <w:rPr>
          <w:sz w:val="28"/>
          <w:szCs w:val="28"/>
        </w:rPr>
        <w:lastRenderedPageBreak/>
        <w:t>«Экология начинается с дома»</w:t>
      </w:r>
      <w:r>
        <w:rPr>
          <w:sz w:val="28"/>
          <w:szCs w:val="28"/>
        </w:rPr>
        <w:t xml:space="preserve"> (Ботлихский район), э</w:t>
      </w:r>
      <w:r w:rsidRPr="00050C45">
        <w:rPr>
          <w:sz w:val="28"/>
          <w:szCs w:val="28"/>
        </w:rPr>
        <w:t>колого-краеведческая акция к всемирному дню охраны окружающей среды «Земля наш общий дом</w:t>
      </w:r>
      <w:r>
        <w:rPr>
          <w:sz w:val="28"/>
          <w:szCs w:val="28"/>
        </w:rPr>
        <w:t xml:space="preserve"> (Докузпаринский район), </w:t>
      </w:r>
      <w:r w:rsidRPr="00050C45">
        <w:rPr>
          <w:sz w:val="28"/>
          <w:szCs w:val="28"/>
        </w:rPr>
        <w:t>экскурсию читателей библиотеки  к берегу Каспийского моря</w:t>
      </w:r>
      <w:r>
        <w:rPr>
          <w:sz w:val="28"/>
          <w:szCs w:val="28"/>
        </w:rPr>
        <w:t xml:space="preserve"> ко Всемирному</w:t>
      </w:r>
      <w:r w:rsidRPr="00050C45">
        <w:rPr>
          <w:sz w:val="28"/>
          <w:szCs w:val="28"/>
        </w:rPr>
        <w:t xml:space="preserve"> дн</w:t>
      </w:r>
      <w:r>
        <w:rPr>
          <w:sz w:val="28"/>
          <w:szCs w:val="28"/>
        </w:rPr>
        <w:t>ю</w:t>
      </w:r>
      <w:r w:rsidRPr="00050C45">
        <w:rPr>
          <w:sz w:val="28"/>
          <w:szCs w:val="28"/>
        </w:rPr>
        <w:t xml:space="preserve"> моря</w:t>
      </w:r>
      <w:r>
        <w:rPr>
          <w:sz w:val="28"/>
          <w:szCs w:val="28"/>
        </w:rPr>
        <w:t>, э</w:t>
      </w:r>
      <w:r w:rsidRPr="00050C45">
        <w:rPr>
          <w:sz w:val="28"/>
          <w:szCs w:val="28"/>
        </w:rPr>
        <w:t>ко мероприятие «Через книгу в мир природы»</w:t>
      </w:r>
      <w:r>
        <w:rPr>
          <w:sz w:val="28"/>
          <w:szCs w:val="28"/>
        </w:rPr>
        <w:t xml:space="preserve">, </w:t>
      </w:r>
      <w:r w:rsidRPr="00050C45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050C45">
        <w:rPr>
          <w:sz w:val="28"/>
          <w:szCs w:val="28"/>
        </w:rPr>
        <w:t>-викторин</w:t>
      </w:r>
      <w:r>
        <w:rPr>
          <w:sz w:val="28"/>
          <w:szCs w:val="28"/>
        </w:rPr>
        <w:t>а</w:t>
      </w:r>
      <w:r w:rsidRPr="00050C45">
        <w:rPr>
          <w:sz w:val="28"/>
          <w:szCs w:val="28"/>
        </w:rPr>
        <w:t xml:space="preserve"> «Пернатые, хвостатые, мохнатые»</w:t>
      </w:r>
      <w:r>
        <w:rPr>
          <w:sz w:val="28"/>
          <w:szCs w:val="28"/>
        </w:rPr>
        <w:t xml:space="preserve"> (все - Карабудахкентский район), </w:t>
      </w:r>
      <w:r w:rsidRPr="004A33A6">
        <w:rPr>
          <w:sz w:val="28"/>
          <w:szCs w:val="28"/>
        </w:rPr>
        <w:t>презентация книги известного педагога Новокаякентской школы и писателя – краеведа Умалатовой Р.Б.</w:t>
      </w:r>
      <w:r>
        <w:rPr>
          <w:sz w:val="28"/>
          <w:szCs w:val="28"/>
        </w:rPr>
        <w:t xml:space="preserve"> </w:t>
      </w:r>
      <w:r w:rsidRPr="004A33A6">
        <w:rPr>
          <w:sz w:val="28"/>
          <w:szCs w:val="28"/>
        </w:rPr>
        <w:t>«Долина сказок», для подрастающего поколения</w:t>
      </w:r>
      <w:r>
        <w:rPr>
          <w:sz w:val="28"/>
          <w:szCs w:val="28"/>
        </w:rPr>
        <w:t xml:space="preserve"> (Каякентский район), </w:t>
      </w:r>
      <w:r w:rsidRPr="004A33A6">
        <w:rPr>
          <w:sz w:val="28"/>
          <w:szCs w:val="28"/>
        </w:rPr>
        <w:t>информационный час «Ачикольские озера»</w:t>
      </w:r>
      <w:r>
        <w:rPr>
          <w:sz w:val="28"/>
          <w:szCs w:val="28"/>
        </w:rPr>
        <w:t>, посвященный</w:t>
      </w:r>
      <w:r w:rsidRPr="004A33A6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</w:t>
      </w:r>
      <w:r w:rsidRPr="004A33A6">
        <w:rPr>
          <w:sz w:val="28"/>
          <w:szCs w:val="28"/>
        </w:rPr>
        <w:t xml:space="preserve"> повышения информированности читателей о состоянии наших водоемов, о путях преодоления экологических проблем</w:t>
      </w:r>
      <w:r>
        <w:rPr>
          <w:sz w:val="28"/>
          <w:szCs w:val="28"/>
        </w:rPr>
        <w:t xml:space="preserve">, </w:t>
      </w:r>
      <w:r w:rsidRPr="004A33A6">
        <w:rPr>
          <w:sz w:val="28"/>
          <w:szCs w:val="28"/>
        </w:rPr>
        <w:t>бесед</w:t>
      </w:r>
      <w:r>
        <w:rPr>
          <w:sz w:val="28"/>
          <w:szCs w:val="28"/>
        </w:rPr>
        <w:t>а-викторина</w:t>
      </w:r>
      <w:r w:rsidRPr="004A33A6">
        <w:rPr>
          <w:sz w:val="28"/>
          <w:szCs w:val="28"/>
        </w:rPr>
        <w:t xml:space="preserve"> «Природным памятникам Дагестана»</w:t>
      </w:r>
      <w:r>
        <w:rPr>
          <w:sz w:val="28"/>
          <w:szCs w:val="28"/>
        </w:rPr>
        <w:t xml:space="preserve"> (Кизлярский район) и т.п.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библиотек также охватывает такие направления как э</w:t>
      </w:r>
      <w:r w:rsidRPr="00B52CC7">
        <w:rPr>
          <w:color w:val="5B9BD5" w:themeColor="accent1"/>
          <w:sz w:val="28"/>
          <w:szCs w:val="28"/>
        </w:rPr>
        <w:t>стетическое</w:t>
      </w:r>
      <w:r>
        <w:rPr>
          <w:color w:val="5B9BD5" w:themeColor="accent1"/>
          <w:sz w:val="28"/>
          <w:szCs w:val="28"/>
        </w:rPr>
        <w:t xml:space="preserve"> </w:t>
      </w:r>
      <w:r w:rsidRPr="00B52CC7">
        <w:rPr>
          <w:color w:val="5B9BD5" w:themeColor="accent1"/>
          <w:sz w:val="28"/>
          <w:szCs w:val="28"/>
        </w:rPr>
        <w:t xml:space="preserve">краеведение, </w:t>
      </w:r>
      <w:r>
        <w:rPr>
          <w:color w:val="5B9BD5" w:themeColor="accent1"/>
          <w:sz w:val="28"/>
          <w:szCs w:val="28"/>
        </w:rPr>
        <w:t>к</w:t>
      </w:r>
      <w:r w:rsidRPr="00B52CC7">
        <w:rPr>
          <w:color w:val="5B9BD5" w:themeColor="accent1"/>
          <w:sz w:val="28"/>
          <w:szCs w:val="28"/>
        </w:rPr>
        <w:t>лубы по интересам</w:t>
      </w:r>
      <w:r>
        <w:rPr>
          <w:color w:val="5B9BD5" w:themeColor="accent1"/>
          <w:sz w:val="28"/>
          <w:szCs w:val="28"/>
        </w:rPr>
        <w:t xml:space="preserve">, </w:t>
      </w:r>
      <w:r>
        <w:rPr>
          <w:sz w:val="28"/>
          <w:szCs w:val="28"/>
        </w:rPr>
        <w:t>на которых мы в данном отчете не остановимся.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представляет деятельность библиотек, ориентированных на интеграцию музейно-библиотечных форм работы. Активно применяют музейные формы работы библиотеки гг. Буйнакска, Каспийска, Кизляра, Хасавюрта, Дербента, Дагестанских Огней, а также Ахтынского, Гунибского, Хунзахского, Каякентского, Казбековского, Магарамкентского, Табасаранского, Тарумовского, Хивского районов.  </w:t>
      </w:r>
    </w:p>
    <w:p w:rsidR="001E357F" w:rsidRDefault="001E357F" w:rsidP="001E357F">
      <w:pPr>
        <w:pStyle w:val="a6"/>
        <w:spacing w:before="4"/>
        <w:rPr>
          <w:sz w:val="21"/>
        </w:rPr>
      </w:pPr>
      <w:bookmarkStart w:id="56" w:name="_bookmark84"/>
      <w:bookmarkStart w:id="57" w:name="_bookmark85"/>
      <w:bookmarkEnd w:id="56"/>
      <w:bookmarkEnd w:id="57"/>
    </w:p>
    <w:p w:rsidR="001E357F" w:rsidRPr="001A04AD" w:rsidRDefault="001E357F" w:rsidP="001E357F">
      <w:pPr>
        <w:pStyle w:val="5"/>
        <w:ind w:left="0" w:firstLine="709"/>
        <w:jc w:val="left"/>
        <w:rPr>
          <w:b w:val="0"/>
          <w:i w:val="0"/>
          <w:color w:val="44546A" w:themeColor="text2"/>
          <w:sz w:val="28"/>
          <w:szCs w:val="28"/>
        </w:rPr>
      </w:pPr>
      <w:bookmarkStart w:id="58" w:name="_bookmark86"/>
      <w:bookmarkStart w:id="59" w:name="_bookmark87"/>
      <w:bookmarkEnd w:id="58"/>
      <w:bookmarkEnd w:id="59"/>
      <w:r w:rsidRPr="001A04AD">
        <w:rPr>
          <w:b w:val="0"/>
          <w:i w:val="0"/>
          <w:color w:val="44546A" w:themeColor="text2"/>
          <w:sz w:val="28"/>
          <w:szCs w:val="28"/>
        </w:rPr>
        <w:t>Краткие</w:t>
      </w:r>
      <w:r>
        <w:rPr>
          <w:b w:val="0"/>
          <w:i w:val="0"/>
          <w:color w:val="44546A" w:themeColor="text2"/>
          <w:sz w:val="28"/>
          <w:szCs w:val="28"/>
        </w:rPr>
        <w:t xml:space="preserve"> </w:t>
      </w:r>
      <w:r w:rsidRPr="001A04AD">
        <w:rPr>
          <w:b w:val="0"/>
          <w:i w:val="0"/>
          <w:color w:val="44546A" w:themeColor="text2"/>
          <w:sz w:val="28"/>
          <w:szCs w:val="28"/>
        </w:rPr>
        <w:t>выводы</w:t>
      </w:r>
      <w:r>
        <w:rPr>
          <w:b w:val="0"/>
          <w:i w:val="0"/>
          <w:color w:val="44546A" w:themeColor="text2"/>
          <w:sz w:val="28"/>
          <w:szCs w:val="28"/>
        </w:rPr>
        <w:t xml:space="preserve"> </w:t>
      </w:r>
      <w:r w:rsidRPr="001A04AD">
        <w:rPr>
          <w:b w:val="0"/>
          <w:i w:val="0"/>
          <w:color w:val="44546A" w:themeColor="text2"/>
          <w:sz w:val="28"/>
          <w:szCs w:val="28"/>
        </w:rPr>
        <w:t>по</w:t>
      </w:r>
      <w:r>
        <w:rPr>
          <w:b w:val="0"/>
          <w:i w:val="0"/>
          <w:color w:val="44546A" w:themeColor="text2"/>
          <w:sz w:val="28"/>
          <w:szCs w:val="28"/>
        </w:rPr>
        <w:t xml:space="preserve"> </w:t>
      </w:r>
      <w:r w:rsidRPr="001A04AD">
        <w:rPr>
          <w:b w:val="0"/>
          <w:i w:val="0"/>
          <w:color w:val="44546A" w:themeColor="text2"/>
          <w:sz w:val="28"/>
          <w:szCs w:val="28"/>
        </w:rPr>
        <w:t>разделу.</w:t>
      </w:r>
    </w:p>
    <w:p w:rsidR="001E357F" w:rsidRDefault="001E357F" w:rsidP="001E357F">
      <w:pPr>
        <w:pStyle w:val="5"/>
        <w:ind w:left="0" w:firstLine="709"/>
        <w:rPr>
          <w:b w:val="0"/>
          <w:i w:val="0"/>
          <w:sz w:val="28"/>
          <w:szCs w:val="28"/>
        </w:rPr>
      </w:pPr>
      <w:r w:rsidRPr="00B52CC7">
        <w:rPr>
          <w:b w:val="0"/>
          <w:i w:val="0"/>
          <w:sz w:val="28"/>
          <w:szCs w:val="28"/>
        </w:rPr>
        <w:t xml:space="preserve">Анализ ситуации </w:t>
      </w:r>
      <w:r>
        <w:rPr>
          <w:b w:val="0"/>
          <w:i w:val="0"/>
          <w:sz w:val="28"/>
          <w:szCs w:val="28"/>
        </w:rPr>
        <w:t xml:space="preserve">краеведческих фондов библиотек республики </w:t>
      </w:r>
      <w:r w:rsidRPr="00B52CC7">
        <w:rPr>
          <w:b w:val="0"/>
          <w:i w:val="0"/>
          <w:sz w:val="28"/>
          <w:szCs w:val="28"/>
        </w:rPr>
        <w:t xml:space="preserve">за последние </w:t>
      </w:r>
      <w:r>
        <w:rPr>
          <w:b w:val="0"/>
          <w:i w:val="0"/>
          <w:sz w:val="28"/>
          <w:szCs w:val="28"/>
        </w:rPr>
        <w:t xml:space="preserve">годы </w:t>
      </w:r>
      <w:r w:rsidRPr="00B52CC7">
        <w:rPr>
          <w:b w:val="0"/>
          <w:i w:val="0"/>
          <w:sz w:val="28"/>
          <w:szCs w:val="28"/>
        </w:rPr>
        <w:t>показ</w:t>
      </w:r>
      <w:r>
        <w:rPr>
          <w:b w:val="0"/>
          <w:i w:val="0"/>
          <w:sz w:val="28"/>
          <w:szCs w:val="28"/>
        </w:rPr>
        <w:t>ывает стабильную динамику формирования и использования</w:t>
      </w:r>
      <w:r w:rsidRPr="00B52CC7">
        <w:rPr>
          <w:b w:val="0"/>
          <w:i w:val="0"/>
          <w:sz w:val="28"/>
          <w:szCs w:val="28"/>
        </w:rPr>
        <w:t xml:space="preserve"> краеведческой литературы. </w:t>
      </w:r>
    </w:p>
    <w:p w:rsidR="001E357F" w:rsidRPr="00B52CC7" w:rsidRDefault="001E357F" w:rsidP="001E357F">
      <w:pPr>
        <w:pStyle w:val="5"/>
        <w:ind w:left="0"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Наблюдается широкий интерес к краеведческой тематике со стороны гостей республики, продолжается углубленное </w:t>
      </w:r>
      <w:r w:rsidRPr="001F073E">
        <w:rPr>
          <w:b w:val="0"/>
          <w:i w:val="0"/>
          <w:sz w:val="28"/>
          <w:szCs w:val="28"/>
        </w:rPr>
        <w:t>увлечение историей</w:t>
      </w:r>
      <w:r>
        <w:rPr>
          <w:b w:val="0"/>
          <w:i w:val="0"/>
          <w:sz w:val="28"/>
          <w:szCs w:val="28"/>
        </w:rPr>
        <w:t xml:space="preserve"> родного края через литературу, спровоцированное растущими темпами туринфраструктуры.  </w:t>
      </w:r>
    </w:p>
    <w:p w:rsidR="001E357F" w:rsidRPr="001A04AD" w:rsidRDefault="001E357F" w:rsidP="001E357F">
      <w:pPr>
        <w:pStyle w:val="a6"/>
        <w:ind w:firstLine="566"/>
        <w:jc w:val="both"/>
        <w:rPr>
          <w:sz w:val="28"/>
          <w:szCs w:val="28"/>
        </w:rPr>
      </w:pPr>
      <w:r w:rsidRPr="001A04AD">
        <w:rPr>
          <w:sz w:val="28"/>
          <w:szCs w:val="28"/>
        </w:rPr>
        <w:t>Библиотеки способствуют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объединению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 xml:space="preserve">территориях любителей истории </w:t>
      </w:r>
      <w:r>
        <w:rPr>
          <w:sz w:val="28"/>
          <w:szCs w:val="28"/>
        </w:rPr>
        <w:t>–</w:t>
      </w:r>
      <w:r w:rsidRPr="001A04AD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жителей,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старожилов,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знания которых о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родной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земле дополнят исторические сведения о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крае.</w:t>
      </w:r>
    </w:p>
    <w:p w:rsidR="001E357F" w:rsidRDefault="001E357F" w:rsidP="001E357F">
      <w:pPr>
        <w:pStyle w:val="a6"/>
        <w:rPr>
          <w:sz w:val="20"/>
        </w:rPr>
      </w:pPr>
    </w:p>
    <w:p w:rsidR="001E357F" w:rsidRDefault="001E357F" w:rsidP="001E357F">
      <w:pPr>
        <w:pStyle w:val="a6"/>
        <w:rPr>
          <w:sz w:val="20"/>
        </w:rPr>
      </w:pPr>
    </w:p>
    <w:p w:rsidR="001E357F" w:rsidRDefault="001E357F" w:rsidP="001E357F">
      <w:pPr>
        <w:pStyle w:val="a6"/>
        <w:rPr>
          <w:sz w:val="20"/>
        </w:rPr>
      </w:pPr>
    </w:p>
    <w:p w:rsidR="001E357F" w:rsidRPr="001A04AD" w:rsidRDefault="007157D9" w:rsidP="007157D9">
      <w:pPr>
        <w:pStyle w:val="4"/>
        <w:spacing w:before="92"/>
        <w:ind w:left="0" w:firstLine="709"/>
        <w:jc w:val="center"/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>10</w:t>
      </w:r>
      <w:r w:rsidR="001E357F" w:rsidRPr="001A04AD">
        <w:rPr>
          <w:color w:val="44546A" w:themeColor="text2"/>
          <w:sz w:val="28"/>
          <w:szCs w:val="28"/>
        </w:rPr>
        <w:t>. Цифровая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1A04AD">
        <w:rPr>
          <w:color w:val="44546A" w:themeColor="text2"/>
          <w:sz w:val="28"/>
          <w:szCs w:val="28"/>
        </w:rPr>
        <w:t>инфраструктура</w:t>
      </w:r>
    </w:p>
    <w:p w:rsidR="001E357F" w:rsidRDefault="001E357F" w:rsidP="001E357F">
      <w:pPr>
        <w:pStyle w:val="a6"/>
        <w:spacing w:before="4"/>
        <w:rPr>
          <w:b/>
          <w:sz w:val="20"/>
        </w:rPr>
      </w:pP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1A04AD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успешно закрепляются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общедоступных библиотек</w:t>
      </w:r>
      <w:r>
        <w:rPr>
          <w:sz w:val="28"/>
          <w:szCs w:val="28"/>
        </w:rPr>
        <w:t xml:space="preserve"> </w:t>
      </w:r>
      <w:r w:rsidRPr="001A04AD">
        <w:rPr>
          <w:sz w:val="28"/>
          <w:szCs w:val="28"/>
        </w:rPr>
        <w:t>республики.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Pr="006F541F">
        <w:rPr>
          <w:sz w:val="28"/>
          <w:szCs w:val="28"/>
        </w:rPr>
        <w:t>государственной программы Республики Дагестан «Развитие культуры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в Республике Дагестан»</w:t>
      </w:r>
      <w:r>
        <w:rPr>
          <w:sz w:val="28"/>
          <w:szCs w:val="28"/>
        </w:rPr>
        <w:t xml:space="preserve"> (постановление Правительства Республики Дагестан </w:t>
      </w:r>
      <w:r w:rsidRPr="006F541F">
        <w:rPr>
          <w:sz w:val="28"/>
          <w:szCs w:val="28"/>
        </w:rPr>
        <w:t>от 30 декабря 2021 Т. №373</w:t>
      </w:r>
      <w:r>
        <w:rPr>
          <w:sz w:val="28"/>
          <w:szCs w:val="28"/>
        </w:rPr>
        <w:t xml:space="preserve">) министерством культуры РД </w:t>
      </w:r>
      <w:r w:rsidRPr="006F541F">
        <w:rPr>
          <w:sz w:val="28"/>
          <w:szCs w:val="28"/>
        </w:rPr>
        <w:t>уделяется постоянное внимание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к формированию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поддержанию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должном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цифровой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, </w:t>
      </w:r>
      <w:r w:rsidRPr="006F541F">
        <w:rPr>
          <w:sz w:val="28"/>
          <w:szCs w:val="28"/>
        </w:rPr>
        <w:t>как одному из существенных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дальнейшего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библиотечных</w:t>
      </w:r>
      <w:r>
        <w:rPr>
          <w:sz w:val="28"/>
          <w:szCs w:val="28"/>
        </w:rPr>
        <w:t xml:space="preserve"> </w:t>
      </w:r>
      <w:r w:rsidRPr="006F541F">
        <w:rPr>
          <w:sz w:val="28"/>
          <w:szCs w:val="28"/>
        </w:rPr>
        <w:t>услуг и сервисов.</w:t>
      </w:r>
    </w:p>
    <w:p w:rsidR="001E357F" w:rsidRDefault="001E357F" w:rsidP="001E357F">
      <w:pPr>
        <w:pStyle w:val="a6"/>
        <w:ind w:firstLine="709"/>
        <w:jc w:val="both"/>
        <w:rPr>
          <w:sz w:val="28"/>
          <w:szCs w:val="28"/>
        </w:rPr>
      </w:pPr>
      <w:r w:rsidRPr="006F541F">
        <w:rPr>
          <w:color w:val="5B9BD5" w:themeColor="accent1"/>
          <w:sz w:val="28"/>
          <w:szCs w:val="28"/>
        </w:rPr>
        <w:t>Компьютеризация библиотек</w:t>
      </w:r>
      <w:r>
        <w:rPr>
          <w:color w:val="5B9BD5" w:themeColor="accent1"/>
          <w:sz w:val="28"/>
          <w:szCs w:val="28"/>
        </w:rPr>
        <w:t xml:space="preserve"> .</w:t>
      </w:r>
      <w:r>
        <w:rPr>
          <w:sz w:val="28"/>
          <w:szCs w:val="28"/>
        </w:rPr>
        <w:t>По направлению «</w:t>
      </w:r>
      <w:r w:rsidRPr="00F16298">
        <w:rPr>
          <w:sz w:val="28"/>
          <w:szCs w:val="28"/>
        </w:rPr>
        <w:t xml:space="preserve">Подключение </w:t>
      </w:r>
      <w:r w:rsidRPr="00F16298">
        <w:rPr>
          <w:sz w:val="28"/>
          <w:szCs w:val="28"/>
        </w:rPr>
        <w:lastRenderedPageBreak/>
        <w:t>муниципальных общедоступных библиотек Республики Дагестан</w:t>
      </w:r>
      <w:r>
        <w:rPr>
          <w:sz w:val="28"/>
          <w:szCs w:val="28"/>
        </w:rPr>
        <w:t xml:space="preserve"> </w:t>
      </w:r>
      <w:r w:rsidRPr="00F16298">
        <w:rPr>
          <w:sz w:val="28"/>
          <w:szCs w:val="28"/>
        </w:rPr>
        <w:t>к информационно-телекоммуникационной сети Интернет и развитие</w:t>
      </w:r>
      <w:r>
        <w:rPr>
          <w:sz w:val="28"/>
          <w:szCs w:val="28"/>
        </w:rPr>
        <w:t xml:space="preserve"> </w:t>
      </w:r>
      <w:r w:rsidRPr="00F16298">
        <w:rPr>
          <w:sz w:val="28"/>
          <w:szCs w:val="28"/>
        </w:rPr>
        <w:t>библиотечного дела с учетом задачи расширения информационных технологий и</w:t>
      </w:r>
      <w:r>
        <w:rPr>
          <w:sz w:val="28"/>
          <w:szCs w:val="28"/>
        </w:rPr>
        <w:t xml:space="preserve"> </w:t>
      </w:r>
      <w:r w:rsidRPr="00F16298">
        <w:rPr>
          <w:sz w:val="28"/>
          <w:szCs w:val="28"/>
        </w:rPr>
        <w:t>оцифровки</w:t>
      </w:r>
      <w:r>
        <w:rPr>
          <w:sz w:val="28"/>
          <w:szCs w:val="28"/>
        </w:rPr>
        <w:t xml:space="preserve">» за несколько лет министерством культуры РД общедоступным библиотекам районов и городов республики </w:t>
      </w:r>
      <w:r w:rsidRPr="00F16298">
        <w:rPr>
          <w:sz w:val="28"/>
          <w:szCs w:val="28"/>
        </w:rPr>
        <w:t>предоставлен</w:t>
      </w:r>
      <w:r>
        <w:rPr>
          <w:sz w:val="28"/>
          <w:szCs w:val="28"/>
        </w:rPr>
        <w:t>а</w:t>
      </w:r>
      <w:r w:rsidRPr="00F16298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я</w:t>
      </w:r>
      <w:r w:rsidRPr="00F16298">
        <w:rPr>
          <w:sz w:val="28"/>
          <w:szCs w:val="28"/>
        </w:rPr>
        <w:t xml:space="preserve"> из республиканского бюджета Республики</w:t>
      </w:r>
      <w:r>
        <w:rPr>
          <w:sz w:val="28"/>
          <w:szCs w:val="28"/>
        </w:rPr>
        <w:t xml:space="preserve"> </w:t>
      </w:r>
      <w:r w:rsidRPr="00F16298">
        <w:rPr>
          <w:sz w:val="28"/>
          <w:szCs w:val="28"/>
        </w:rPr>
        <w:t>Дагестан бюджетам муниципальных образований Республики Дагестан на</w:t>
      </w:r>
      <w:r>
        <w:rPr>
          <w:sz w:val="28"/>
          <w:szCs w:val="28"/>
        </w:rPr>
        <w:t xml:space="preserve"> </w:t>
      </w:r>
      <w:r w:rsidRPr="00F16298">
        <w:rPr>
          <w:sz w:val="28"/>
          <w:szCs w:val="28"/>
        </w:rPr>
        <w:t xml:space="preserve">поддержку </w:t>
      </w:r>
      <w:r>
        <w:rPr>
          <w:sz w:val="28"/>
          <w:szCs w:val="28"/>
        </w:rPr>
        <w:t>библиотечного дела, за счет чего библиотеки оснащены компьютерным оборудованием в количестве 907 ед. При этом компьютеризованных посадочных мест с возможностью выхода в Интернет в муниципальных общедоступных библиотеках 33, наличие доступа к электронному каталогу зарегистрировано в 34 библиотеках.</w:t>
      </w:r>
    </w:p>
    <w:p w:rsidR="001E357F" w:rsidRPr="006F541F" w:rsidRDefault="001E357F" w:rsidP="001E35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на цели подключения</w:t>
      </w:r>
      <w:r w:rsidRPr="008306A6">
        <w:rPr>
          <w:sz w:val="28"/>
          <w:szCs w:val="28"/>
        </w:rPr>
        <w:t xml:space="preserve"> муниципальных общедоступных библиотек Республики Дагестан к информационно-телекоммуникационной сети Интернет и развитие библиотечного дела с учетом задачи расширения информационных технологий и оцифровки</w:t>
      </w:r>
      <w:r>
        <w:rPr>
          <w:sz w:val="28"/>
          <w:szCs w:val="28"/>
        </w:rPr>
        <w:t xml:space="preserve"> упомянутая субсидия не предоставлялась.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8306A6">
        <w:rPr>
          <w:sz w:val="28"/>
          <w:szCs w:val="28"/>
        </w:rPr>
        <w:t xml:space="preserve">Несмотря на кажущуюся обеспеченность муниципальных библиотек компьютерами (93%) </w:t>
      </w:r>
      <w:r>
        <w:rPr>
          <w:sz w:val="28"/>
          <w:szCs w:val="28"/>
        </w:rPr>
        <w:t xml:space="preserve">программное составляющее </w:t>
      </w:r>
      <w:r w:rsidRPr="00237ADE">
        <w:rPr>
          <w:sz w:val="28"/>
          <w:szCs w:val="28"/>
        </w:rPr>
        <w:t>(операционная система,</w:t>
      </w:r>
      <w:r>
        <w:rPr>
          <w:sz w:val="28"/>
          <w:szCs w:val="28"/>
        </w:rPr>
        <w:t xml:space="preserve"> </w:t>
      </w:r>
      <w:r w:rsidRPr="00237ADE">
        <w:rPr>
          <w:sz w:val="28"/>
          <w:szCs w:val="28"/>
        </w:rPr>
        <w:t>офисн</w:t>
      </w:r>
      <w:r>
        <w:rPr>
          <w:sz w:val="28"/>
          <w:szCs w:val="28"/>
        </w:rPr>
        <w:t>ая</w:t>
      </w:r>
      <w:r w:rsidRPr="00237ADE">
        <w:rPr>
          <w:sz w:val="28"/>
          <w:szCs w:val="28"/>
        </w:rPr>
        <w:t xml:space="preserve"> и антивирусн</w:t>
      </w:r>
      <w:r>
        <w:rPr>
          <w:sz w:val="28"/>
          <w:szCs w:val="28"/>
        </w:rPr>
        <w:t xml:space="preserve">ая </w:t>
      </w:r>
      <w:r w:rsidRPr="00237ADE">
        <w:rPr>
          <w:sz w:val="28"/>
          <w:szCs w:val="28"/>
        </w:rPr>
        <w:t>программ</w:t>
      </w:r>
      <w:r>
        <w:rPr>
          <w:sz w:val="28"/>
          <w:szCs w:val="28"/>
        </w:rPr>
        <w:t>ы) устаревает и обновления от муниципальных властей не предвидится.</w:t>
      </w:r>
    </w:p>
    <w:p w:rsidR="001E357F" w:rsidRPr="006C5164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6C5164">
        <w:rPr>
          <w:color w:val="5B9BD5" w:themeColor="accent1"/>
          <w:sz w:val="28"/>
          <w:szCs w:val="28"/>
        </w:rPr>
        <w:t>Автоматизация библиотечных процессов</w:t>
      </w:r>
      <w:r>
        <w:rPr>
          <w:color w:val="5B9BD5" w:themeColor="accent1"/>
          <w:sz w:val="28"/>
          <w:szCs w:val="28"/>
        </w:rPr>
        <w:t xml:space="preserve"> </w:t>
      </w:r>
      <w:r w:rsidRPr="006C5164">
        <w:rPr>
          <w:sz w:val="28"/>
          <w:szCs w:val="28"/>
        </w:rPr>
        <w:t>в республике не получила заметного продвижения и внедрения</w:t>
      </w:r>
      <w:r>
        <w:rPr>
          <w:sz w:val="28"/>
          <w:szCs w:val="28"/>
        </w:rPr>
        <w:t xml:space="preserve">. Только в </w:t>
      </w:r>
      <w:r w:rsidRPr="006C5164">
        <w:rPr>
          <w:sz w:val="28"/>
          <w:szCs w:val="28"/>
        </w:rPr>
        <w:t>Н</w:t>
      </w:r>
      <w:r>
        <w:rPr>
          <w:sz w:val="28"/>
          <w:szCs w:val="28"/>
        </w:rPr>
        <w:t>ациональной библиотеке РД</w:t>
      </w:r>
      <w:r w:rsidRPr="006C5164">
        <w:rPr>
          <w:sz w:val="28"/>
          <w:szCs w:val="28"/>
        </w:rPr>
        <w:t xml:space="preserve"> используется система автоматизации библиотек (САБ) ИРБИС (разработчик ГПНТБ России), поддерживающая традиционные библиотечные технологии и ориентированная на дальнейшее развитие информационных технологий. В библиотеке реализованы технологии автоматизации на основе взаимосвязанного функционирования следующих модулей: автомат</w:t>
      </w:r>
      <w:r>
        <w:rPr>
          <w:sz w:val="28"/>
          <w:szCs w:val="28"/>
        </w:rPr>
        <w:t xml:space="preserve">изированное рабочее место </w:t>
      </w:r>
      <w:r w:rsidRPr="006C5164">
        <w:rPr>
          <w:sz w:val="28"/>
          <w:szCs w:val="28"/>
        </w:rPr>
        <w:t>(АРМ) «Администратор», АРМ «Каталогизатор», АРМ</w:t>
      </w:r>
      <w:r>
        <w:rPr>
          <w:sz w:val="28"/>
          <w:szCs w:val="28"/>
        </w:rPr>
        <w:t xml:space="preserve"> </w:t>
      </w:r>
      <w:r w:rsidRPr="006C5164">
        <w:rPr>
          <w:sz w:val="28"/>
          <w:szCs w:val="28"/>
        </w:rPr>
        <w:t>«Комплектатор», АРМ «Читатель», АРМ «Книговыдача», также дополнительный модуль WEB-ИРБИС, обеспечивающий удаленный доступ к базам данных через Интернет. Используемая НБ РД САБ ИРБИС</w:t>
      </w:r>
      <w:r w:rsidR="00162139">
        <w:rPr>
          <w:sz w:val="28"/>
          <w:szCs w:val="28"/>
        </w:rPr>
        <w:t>-</w:t>
      </w:r>
      <w:r w:rsidRPr="006C5164">
        <w:rPr>
          <w:sz w:val="28"/>
          <w:szCs w:val="28"/>
        </w:rPr>
        <w:t>64 поддерживает технологии с использованием штрих-кодов на экземплярах изданий и читательских билетах. В</w:t>
      </w:r>
      <w:r>
        <w:rPr>
          <w:sz w:val="28"/>
          <w:szCs w:val="28"/>
        </w:rPr>
        <w:t xml:space="preserve"> </w:t>
      </w:r>
      <w:r w:rsidRPr="006C5164">
        <w:rPr>
          <w:sz w:val="28"/>
          <w:szCs w:val="28"/>
        </w:rPr>
        <w:t>2022 году был введен электронный читательский билет с использованием штрих</w:t>
      </w:r>
      <w:r>
        <w:rPr>
          <w:sz w:val="28"/>
          <w:szCs w:val="28"/>
        </w:rPr>
        <w:t xml:space="preserve"> </w:t>
      </w:r>
      <w:r w:rsidRPr="006C5164">
        <w:rPr>
          <w:sz w:val="28"/>
          <w:szCs w:val="28"/>
        </w:rPr>
        <w:t>- кодов, дающий возможность ведения электронной базы данных пользователей, автоматизированного учета посещений пользователей.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 w:rsidRPr="006C5164">
        <w:rPr>
          <w:sz w:val="28"/>
          <w:szCs w:val="28"/>
        </w:rPr>
        <w:t>Следующим этапом станет штрих</w:t>
      </w:r>
      <w:r>
        <w:rPr>
          <w:sz w:val="28"/>
          <w:szCs w:val="28"/>
        </w:rPr>
        <w:t>кодирование</w:t>
      </w:r>
      <w:r w:rsidRPr="006C5164">
        <w:rPr>
          <w:sz w:val="28"/>
          <w:szCs w:val="28"/>
        </w:rPr>
        <w:t xml:space="preserve"> библиотечного фонда. Это даст возможность предоставлять оперативную информацию о свободных экземплярах заказанной литературы, о выданной литературе и читателях, имеющих ее на руках, учета сведений о выдаче/возврате литературы в индивидуальных карточках читателей, возможность получения статистики о задолженностях и востребованности литературы</w:t>
      </w:r>
      <w:r>
        <w:rPr>
          <w:sz w:val="28"/>
          <w:szCs w:val="28"/>
        </w:rPr>
        <w:t>.</w:t>
      </w:r>
    </w:p>
    <w:p w:rsidR="001E357F" w:rsidRDefault="001E357F" w:rsidP="001E357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использования автоматизированных систем в муниципальных библиотеках, внедрение их началось по времени с созданием библиотек нового поколения в гг. Махачкале, Каспийске, Кизилюрте.</w:t>
      </w:r>
    </w:p>
    <w:p w:rsidR="001E357F" w:rsidRDefault="001E357F" w:rsidP="001E357F">
      <w:pPr>
        <w:pStyle w:val="a6"/>
        <w:spacing w:before="3"/>
        <w:rPr>
          <w:sz w:val="21"/>
        </w:rPr>
      </w:pPr>
    </w:p>
    <w:p w:rsidR="007157D9" w:rsidRDefault="007157D9" w:rsidP="001E357F">
      <w:pPr>
        <w:pStyle w:val="4"/>
        <w:ind w:left="0" w:firstLine="709"/>
        <w:rPr>
          <w:color w:val="44546A" w:themeColor="text2"/>
          <w:spacing w:val="-1"/>
          <w:sz w:val="28"/>
          <w:szCs w:val="28"/>
        </w:rPr>
      </w:pPr>
      <w:bookmarkStart w:id="60" w:name="_bookmark89"/>
      <w:bookmarkEnd w:id="60"/>
    </w:p>
    <w:p w:rsidR="001E357F" w:rsidRPr="00174EF1" w:rsidRDefault="007157D9" w:rsidP="007157D9">
      <w:pPr>
        <w:pStyle w:val="4"/>
        <w:ind w:left="0" w:firstLine="709"/>
        <w:jc w:val="center"/>
        <w:rPr>
          <w:color w:val="44546A" w:themeColor="text2"/>
          <w:sz w:val="28"/>
          <w:szCs w:val="28"/>
        </w:rPr>
      </w:pPr>
      <w:r>
        <w:rPr>
          <w:color w:val="44546A" w:themeColor="text2"/>
          <w:spacing w:val="-1"/>
          <w:sz w:val="28"/>
          <w:szCs w:val="28"/>
        </w:rPr>
        <w:lastRenderedPageBreak/>
        <w:t>11</w:t>
      </w:r>
      <w:r w:rsidR="001E357F" w:rsidRPr="00174EF1">
        <w:rPr>
          <w:color w:val="44546A" w:themeColor="text2"/>
          <w:spacing w:val="-1"/>
          <w:sz w:val="28"/>
          <w:szCs w:val="28"/>
        </w:rPr>
        <w:t>. Организационно-методическая</w:t>
      </w:r>
      <w:r w:rsidR="001E357F">
        <w:rPr>
          <w:color w:val="44546A" w:themeColor="text2"/>
          <w:spacing w:val="-1"/>
          <w:sz w:val="28"/>
          <w:szCs w:val="28"/>
        </w:rPr>
        <w:t xml:space="preserve"> </w:t>
      </w:r>
      <w:r w:rsidR="001E357F" w:rsidRPr="00174EF1">
        <w:rPr>
          <w:color w:val="44546A" w:themeColor="text2"/>
          <w:sz w:val="28"/>
          <w:szCs w:val="28"/>
        </w:rPr>
        <w:t>деятельность</w:t>
      </w:r>
    </w:p>
    <w:p w:rsidR="001E357F" w:rsidRPr="00174EF1" w:rsidRDefault="001E357F" w:rsidP="001E357F">
      <w:pPr>
        <w:tabs>
          <w:tab w:val="left" w:pos="1881"/>
        </w:tabs>
        <w:ind w:right="-30" w:firstLine="709"/>
        <w:jc w:val="both"/>
        <w:rPr>
          <w:color w:val="5B9BD5" w:themeColor="accent1"/>
          <w:sz w:val="28"/>
          <w:szCs w:val="28"/>
        </w:rPr>
      </w:pPr>
      <w:bookmarkStart w:id="61" w:name="_bookmark90"/>
      <w:bookmarkEnd w:id="61"/>
      <w:r w:rsidRPr="00174EF1">
        <w:rPr>
          <w:color w:val="5B9BD5" w:themeColor="accent1"/>
          <w:sz w:val="28"/>
          <w:szCs w:val="28"/>
        </w:rPr>
        <w:t>1</w:t>
      </w:r>
      <w:r w:rsidR="007157D9">
        <w:rPr>
          <w:color w:val="5B9BD5" w:themeColor="accent1"/>
          <w:sz w:val="28"/>
          <w:szCs w:val="28"/>
        </w:rPr>
        <w:t>1</w:t>
      </w:r>
      <w:r w:rsidRPr="00174EF1">
        <w:rPr>
          <w:color w:val="5B9BD5" w:themeColor="accent1"/>
          <w:sz w:val="28"/>
          <w:szCs w:val="28"/>
        </w:rPr>
        <w:t xml:space="preserve">.1 </w:t>
      </w:r>
      <w:r>
        <w:rPr>
          <w:color w:val="5B9BD5" w:themeColor="accent1"/>
          <w:sz w:val="28"/>
          <w:szCs w:val="28"/>
        </w:rPr>
        <w:t>Р</w:t>
      </w:r>
      <w:r w:rsidRPr="00174EF1">
        <w:rPr>
          <w:color w:val="5B9BD5" w:themeColor="accent1"/>
          <w:sz w:val="28"/>
          <w:szCs w:val="28"/>
        </w:rPr>
        <w:t>егулирование деятельности региональной</w:t>
      </w:r>
      <w:r>
        <w:rPr>
          <w:color w:val="5B9BD5" w:themeColor="accent1"/>
          <w:sz w:val="28"/>
          <w:szCs w:val="28"/>
        </w:rPr>
        <w:t xml:space="preserve"> </w:t>
      </w:r>
      <w:r w:rsidRPr="00174EF1">
        <w:rPr>
          <w:color w:val="5B9BD5" w:themeColor="accent1"/>
          <w:sz w:val="28"/>
          <w:szCs w:val="28"/>
        </w:rPr>
        <w:t>сети</w:t>
      </w:r>
      <w:r>
        <w:rPr>
          <w:color w:val="5B9BD5" w:themeColor="accent1"/>
          <w:sz w:val="28"/>
          <w:szCs w:val="28"/>
        </w:rPr>
        <w:t xml:space="preserve"> </w:t>
      </w:r>
      <w:r w:rsidRPr="00174EF1">
        <w:rPr>
          <w:color w:val="5B9BD5" w:themeColor="accent1"/>
          <w:sz w:val="28"/>
          <w:szCs w:val="28"/>
        </w:rPr>
        <w:t>общедоступных</w:t>
      </w:r>
      <w:r>
        <w:rPr>
          <w:color w:val="5B9BD5" w:themeColor="accent1"/>
          <w:sz w:val="28"/>
          <w:szCs w:val="28"/>
        </w:rPr>
        <w:t xml:space="preserve"> библиотек </w:t>
      </w:r>
      <w:r w:rsidRPr="00174EF1">
        <w:rPr>
          <w:sz w:val="28"/>
          <w:szCs w:val="28"/>
        </w:rPr>
        <w:t xml:space="preserve">в республике </w:t>
      </w:r>
      <w:r>
        <w:rPr>
          <w:sz w:val="28"/>
          <w:szCs w:val="28"/>
        </w:rPr>
        <w:t>осуществляется на основе федеральных рекомендаций н</w:t>
      </w:r>
      <w:r w:rsidRPr="00174EF1">
        <w:rPr>
          <w:sz w:val="28"/>
          <w:szCs w:val="28"/>
        </w:rPr>
        <w:t>ормативно-правово</w:t>
      </w:r>
      <w:r>
        <w:rPr>
          <w:sz w:val="28"/>
          <w:szCs w:val="28"/>
        </w:rPr>
        <w:t xml:space="preserve">го характера. </w:t>
      </w:r>
    </w:p>
    <w:p w:rsidR="001E357F" w:rsidRDefault="001E357F" w:rsidP="001E357F">
      <w:pPr>
        <w:pStyle w:val="a6"/>
        <w:ind w:right="-30" w:firstLine="708"/>
        <w:jc w:val="both"/>
        <w:rPr>
          <w:sz w:val="28"/>
          <w:szCs w:val="28"/>
        </w:rPr>
      </w:pPr>
      <w:bookmarkStart w:id="62" w:name="_bookmark91"/>
      <w:bookmarkEnd w:id="62"/>
      <w:r>
        <w:rPr>
          <w:sz w:val="28"/>
          <w:szCs w:val="28"/>
        </w:rPr>
        <w:t>О</w:t>
      </w:r>
      <w:r w:rsidRPr="0029114D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>вопрос</w:t>
      </w:r>
      <w:r w:rsidRPr="0029114D">
        <w:rPr>
          <w:sz w:val="28"/>
          <w:szCs w:val="28"/>
        </w:rPr>
        <w:t xml:space="preserve">ы, направления, задачи развития библиотечного дела </w:t>
      </w:r>
      <w:r>
        <w:rPr>
          <w:sz w:val="28"/>
          <w:szCs w:val="28"/>
        </w:rPr>
        <w:t xml:space="preserve">республики отражены в </w:t>
      </w:r>
      <w:r w:rsidRPr="0029114D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29114D">
        <w:rPr>
          <w:sz w:val="28"/>
          <w:szCs w:val="28"/>
        </w:rPr>
        <w:t xml:space="preserve"> «Развитие культуры</w:t>
      </w:r>
      <w:r>
        <w:rPr>
          <w:sz w:val="28"/>
          <w:szCs w:val="28"/>
        </w:rPr>
        <w:t xml:space="preserve"> </w:t>
      </w:r>
      <w:r w:rsidRPr="0029114D">
        <w:rPr>
          <w:sz w:val="28"/>
          <w:szCs w:val="28"/>
        </w:rPr>
        <w:t>в Республике Дагестан»</w:t>
      </w:r>
      <w:r>
        <w:rPr>
          <w:sz w:val="28"/>
          <w:szCs w:val="28"/>
        </w:rPr>
        <w:t xml:space="preserve">, утвержденную постановлением Правительства Республики Дагестан от </w:t>
      </w:r>
      <w:r w:rsidRPr="0029114D">
        <w:rPr>
          <w:sz w:val="28"/>
          <w:szCs w:val="28"/>
        </w:rPr>
        <w:t>30 декабря 2021 №373</w:t>
      </w:r>
      <w:r>
        <w:rPr>
          <w:sz w:val="28"/>
          <w:szCs w:val="28"/>
        </w:rPr>
        <w:t>, а также регулируются законами Республики Дагестан «</w:t>
      </w:r>
      <w:r w:rsidRPr="0029114D">
        <w:rPr>
          <w:sz w:val="28"/>
          <w:szCs w:val="28"/>
        </w:rPr>
        <w:t>О библиотечном обслуживании населения в Республике Дагестан</w:t>
      </w:r>
      <w:r>
        <w:rPr>
          <w:sz w:val="28"/>
          <w:szCs w:val="28"/>
        </w:rPr>
        <w:t xml:space="preserve">» от </w:t>
      </w:r>
      <w:r w:rsidRPr="0029114D">
        <w:rPr>
          <w:sz w:val="28"/>
          <w:szCs w:val="28"/>
        </w:rPr>
        <w:t xml:space="preserve">29 декабря 2005 года </w:t>
      </w:r>
      <w:r>
        <w:rPr>
          <w:sz w:val="28"/>
          <w:szCs w:val="28"/>
        </w:rPr>
        <w:t>№ 75 и «</w:t>
      </w:r>
      <w:r w:rsidRPr="00974932">
        <w:rPr>
          <w:sz w:val="28"/>
          <w:szCs w:val="28"/>
        </w:rPr>
        <w:t>Об обязательном экземпляре документов Республики Дагестан</w:t>
      </w:r>
      <w:r>
        <w:rPr>
          <w:sz w:val="28"/>
          <w:szCs w:val="28"/>
        </w:rPr>
        <w:t>» от 05 ноября 2008 года №</w:t>
      </w:r>
      <w:r w:rsidRPr="00974932">
        <w:rPr>
          <w:sz w:val="28"/>
          <w:szCs w:val="28"/>
        </w:rPr>
        <w:t xml:space="preserve"> 48</w:t>
      </w:r>
      <w:r>
        <w:rPr>
          <w:sz w:val="28"/>
          <w:szCs w:val="28"/>
        </w:rPr>
        <w:t>.</w:t>
      </w:r>
    </w:p>
    <w:p w:rsidR="001E357F" w:rsidRPr="00974932" w:rsidRDefault="001E357F" w:rsidP="001E357F">
      <w:pPr>
        <w:pStyle w:val="a6"/>
        <w:ind w:right="104" w:firstLine="708"/>
        <w:jc w:val="both"/>
        <w:rPr>
          <w:sz w:val="28"/>
          <w:szCs w:val="28"/>
        </w:rPr>
      </w:pPr>
      <w:r w:rsidRPr="00974932">
        <w:rPr>
          <w:sz w:val="28"/>
          <w:szCs w:val="28"/>
        </w:rPr>
        <w:t xml:space="preserve">Отдельные муниципальные территории </w:t>
      </w:r>
      <w:r>
        <w:rPr>
          <w:sz w:val="28"/>
          <w:szCs w:val="28"/>
        </w:rPr>
        <w:t xml:space="preserve">перед подготовкой </w:t>
      </w:r>
      <w:r w:rsidRPr="00974932">
        <w:rPr>
          <w:sz w:val="28"/>
          <w:szCs w:val="28"/>
        </w:rPr>
        <w:t>заявок на участие в национальном проекте «Культура» на создание</w:t>
      </w:r>
      <w:r>
        <w:rPr>
          <w:sz w:val="28"/>
          <w:szCs w:val="28"/>
        </w:rPr>
        <w:t xml:space="preserve"> </w:t>
      </w:r>
      <w:r w:rsidRPr="00974932">
        <w:rPr>
          <w:sz w:val="28"/>
          <w:szCs w:val="28"/>
        </w:rPr>
        <w:t>модельных</w:t>
      </w:r>
      <w:r>
        <w:rPr>
          <w:sz w:val="28"/>
          <w:szCs w:val="28"/>
        </w:rPr>
        <w:t xml:space="preserve"> </w:t>
      </w:r>
      <w:r w:rsidRPr="00974932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приняли территориальные </w:t>
      </w:r>
      <w:r w:rsidRPr="00974932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97493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библиотечного дела.</w:t>
      </w:r>
    </w:p>
    <w:p w:rsidR="001E357F" w:rsidRDefault="001E357F" w:rsidP="001E357F">
      <w:pPr>
        <w:pStyle w:val="a6"/>
        <w:spacing w:before="4"/>
      </w:pPr>
    </w:p>
    <w:p w:rsidR="001E357F" w:rsidRDefault="001E357F" w:rsidP="001E357F">
      <w:pPr>
        <w:pStyle w:val="4"/>
        <w:tabs>
          <w:tab w:val="left" w:pos="1360"/>
        </w:tabs>
        <w:ind w:left="0" w:right="-31" w:firstLine="709"/>
        <w:jc w:val="both"/>
        <w:rPr>
          <w:color w:val="5B9BD5" w:themeColor="accent1"/>
          <w:sz w:val="28"/>
          <w:szCs w:val="28"/>
        </w:rPr>
      </w:pPr>
      <w:r w:rsidRPr="00D55D4B">
        <w:rPr>
          <w:b w:val="0"/>
          <w:color w:val="5B9BD5" w:themeColor="accent1"/>
          <w:sz w:val="28"/>
          <w:szCs w:val="28"/>
        </w:rPr>
        <w:t>1</w:t>
      </w:r>
      <w:r w:rsidR="007157D9">
        <w:rPr>
          <w:b w:val="0"/>
          <w:color w:val="5B9BD5" w:themeColor="accent1"/>
          <w:sz w:val="28"/>
          <w:szCs w:val="28"/>
        </w:rPr>
        <w:t>1</w:t>
      </w:r>
      <w:r w:rsidRPr="00D55D4B">
        <w:rPr>
          <w:b w:val="0"/>
          <w:color w:val="5B9BD5" w:themeColor="accent1"/>
          <w:sz w:val="28"/>
          <w:szCs w:val="28"/>
        </w:rPr>
        <w:t>.</w:t>
      </w:r>
      <w:r w:rsidR="007157D9">
        <w:rPr>
          <w:b w:val="0"/>
          <w:color w:val="5B9BD5" w:themeColor="accent1"/>
          <w:sz w:val="28"/>
          <w:szCs w:val="28"/>
        </w:rPr>
        <w:t>2</w:t>
      </w:r>
      <w:r w:rsidRPr="00D55D4B">
        <w:rPr>
          <w:b w:val="0"/>
          <w:color w:val="5B9BD5" w:themeColor="accent1"/>
          <w:sz w:val="28"/>
          <w:szCs w:val="28"/>
        </w:rPr>
        <w:t xml:space="preserve"> Методическое сопровождение деятельности общедоступных библиотек со стороны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D55D4B">
        <w:rPr>
          <w:b w:val="0"/>
          <w:color w:val="5B9BD5" w:themeColor="accent1"/>
          <w:sz w:val="28"/>
          <w:szCs w:val="28"/>
        </w:rPr>
        <w:t>центральной библиотеки республики – Национальной библиотеки Республики Дагестан им. Р. Гамзатова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D55D4B">
        <w:rPr>
          <w:b w:val="0"/>
          <w:color w:val="5B9BD5" w:themeColor="accent1"/>
          <w:sz w:val="28"/>
          <w:szCs w:val="28"/>
        </w:rPr>
        <w:t>и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D55D4B">
        <w:rPr>
          <w:b w:val="0"/>
          <w:color w:val="5B9BD5" w:themeColor="accent1"/>
          <w:sz w:val="28"/>
          <w:szCs w:val="28"/>
        </w:rPr>
        <w:t>центральных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D55D4B">
        <w:rPr>
          <w:b w:val="0"/>
          <w:color w:val="5B9BD5" w:themeColor="accent1"/>
          <w:sz w:val="28"/>
          <w:szCs w:val="28"/>
        </w:rPr>
        <w:t>библиотек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D55D4B">
        <w:rPr>
          <w:b w:val="0"/>
          <w:color w:val="5B9BD5" w:themeColor="accent1"/>
          <w:sz w:val="28"/>
          <w:szCs w:val="28"/>
        </w:rPr>
        <w:t>муниципальных</w:t>
      </w:r>
      <w:r>
        <w:rPr>
          <w:b w:val="0"/>
          <w:color w:val="5B9BD5" w:themeColor="accent1"/>
          <w:sz w:val="28"/>
          <w:szCs w:val="28"/>
        </w:rPr>
        <w:t xml:space="preserve"> </w:t>
      </w:r>
      <w:r w:rsidRPr="00D55D4B">
        <w:rPr>
          <w:b w:val="0"/>
          <w:color w:val="5B9BD5" w:themeColor="accent1"/>
          <w:sz w:val="28"/>
          <w:szCs w:val="28"/>
        </w:rPr>
        <w:t>образований</w:t>
      </w:r>
      <w:r w:rsidRPr="00D55D4B">
        <w:rPr>
          <w:color w:val="5B9BD5" w:themeColor="accent1"/>
          <w:sz w:val="28"/>
          <w:szCs w:val="28"/>
        </w:rPr>
        <w:t>.</w:t>
      </w:r>
    </w:p>
    <w:p w:rsidR="001E357F" w:rsidRPr="00044CE9" w:rsidRDefault="001E357F" w:rsidP="001E357F">
      <w:pPr>
        <w:pStyle w:val="4"/>
        <w:tabs>
          <w:tab w:val="left" w:pos="1360"/>
        </w:tabs>
        <w:ind w:left="0" w:right="-31" w:firstLine="709"/>
        <w:jc w:val="both"/>
        <w:rPr>
          <w:b w:val="0"/>
          <w:sz w:val="28"/>
          <w:szCs w:val="28"/>
        </w:rPr>
      </w:pPr>
      <w:r w:rsidRPr="00D55D4B">
        <w:rPr>
          <w:b w:val="0"/>
          <w:sz w:val="28"/>
          <w:szCs w:val="28"/>
        </w:rPr>
        <w:t>Методическая функция</w:t>
      </w:r>
      <w:r>
        <w:rPr>
          <w:b w:val="0"/>
          <w:sz w:val="28"/>
          <w:szCs w:val="28"/>
        </w:rPr>
        <w:t xml:space="preserve"> центральных библиотек Республики Дагестан и муниципальных образований </w:t>
      </w:r>
      <w:r w:rsidRPr="00044CE9">
        <w:rPr>
          <w:b w:val="0"/>
          <w:sz w:val="28"/>
          <w:szCs w:val="28"/>
        </w:rPr>
        <w:t>закреплена</w:t>
      </w:r>
      <w:r>
        <w:rPr>
          <w:b w:val="0"/>
          <w:sz w:val="28"/>
          <w:szCs w:val="28"/>
        </w:rPr>
        <w:t xml:space="preserve"> </w:t>
      </w:r>
      <w:r w:rsidRPr="00044CE9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044CE9">
        <w:rPr>
          <w:b w:val="0"/>
          <w:sz w:val="28"/>
          <w:szCs w:val="28"/>
        </w:rPr>
        <w:t>Законе</w:t>
      </w:r>
      <w:r>
        <w:rPr>
          <w:b w:val="0"/>
          <w:sz w:val="28"/>
          <w:szCs w:val="28"/>
        </w:rPr>
        <w:t xml:space="preserve"> </w:t>
      </w:r>
      <w:r w:rsidRPr="00044CE9">
        <w:rPr>
          <w:b w:val="0"/>
          <w:sz w:val="28"/>
          <w:szCs w:val="28"/>
        </w:rPr>
        <w:t>Республики Дагестан «О библиотечном обслуживании населения в Республике Дагестан» от 29 декабря 2005 года № 75</w:t>
      </w:r>
      <w:r>
        <w:rPr>
          <w:b w:val="0"/>
          <w:sz w:val="28"/>
          <w:szCs w:val="28"/>
        </w:rPr>
        <w:t>.</w:t>
      </w:r>
    </w:p>
    <w:p w:rsidR="001E357F" w:rsidRDefault="001E357F" w:rsidP="001E357F">
      <w:pPr>
        <w:pStyle w:val="a6"/>
        <w:ind w:right="-31" w:firstLine="709"/>
        <w:jc w:val="both"/>
        <w:rPr>
          <w:sz w:val="28"/>
          <w:szCs w:val="28"/>
        </w:rPr>
      </w:pPr>
      <w:r w:rsidRPr="00044CE9">
        <w:rPr>
          <w:sz w:val="28"/>
          <w:szCs w:val="28"/>
        </w:rPr>
        <w:t>Также методическая деятельность центральных библиотек субъекта и центральных библиотек муниципальных районов и городов отражена в уставных документах, что позволяет им осуществлять мониторинг, анализа и</w:t>
      </w:r>
      <w:r>
        <w:rPr>
          <w:sz w:val="28"/>
          <w:szCs w:val="28"/>
        </w:rPr>
        <w:t xml:space="preserve"> </w:t>
      </w:r>
      <w:r w:rsidRPr="00044CE9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 w:rsidRPr="00044CE9">
        <w:rPr>
          <w:sz w:val="28"/>
          <w:szCs w:val="28"/>
        </w:rPr>
        <w:t>деятельности сети</w:t>
      </w:r>
      <w:r>
        <w:rPr>
          <w:sz w:val="28"/>
          <w:szCs w:val="28"/>
        </w:rPr>
        <w:t xml:space="preserve"> </w:t>
      </w:r>
      <w:r w:rsidRPr="00044CE9">
        <w:rPr>
          <w:sz w:val="28"/>
          <w:szCs w:val="28"/>
        </w:rPr>
        <w:t>общедоступных библиотек.</w:t>
      </w:r>
    </w:p>
    <w:p w:rsidR="001E357F" w:rsidRPr="005328BE" w:rsidRDefault="001E357F" w:rsidP="001E357F">
      <w:pPr>
        <w:pStyle w:val="a6"/>
        <w:ind w:right="-31" w:firstLine="709"/>
        <w:jc w:val="both"/>
        <w:rPr>
          <w:sz w:val="28"/>
          <w:szCs w:val="28"/>
        </w:rPr>
      </w:pPr>
      <w:r w:rsidRPr="005328BE">
        <w:rPr>
          <w:sz w:val="28"/>
          <w:szCs w:val="28"/>
        </w:rPr>
        <w:t>Уставы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центральных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образований</w:t>
      </w:r>
      <w:r w:rsidRPr="005328BE">
        <w:rPr>
          <w:spacing w:val="1"/>
          <w:sz w:val="28"/>
          <w:szCs w:val="28"/>
        </w:rPr>
        <w:t xml:space="preserve"> предусматривают </w:t>
      </w:r>
      <w:r w:rsidRPr="005328BE">
        <w:rPr>
          <w:sz w:val="28"/>
          <w:szCs w:val="28"/>
        </w:rPr>
        <w:t>оказание методической и практической помощи библиотекам-филиалам,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инновационного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библиотек,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квалификации,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изучение,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лучших библиотек,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ведение сводной статистической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общедоступных библиотек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района и</w:t>
      </w:r>
      <w:r>
        <w:rPr>
          <w:sz w:val="28"/>
          <w:szCs w:val="28"/>
        </w:rPr>
        <w:t xml:space="preserve"> </w:t>
      </w:r>
      <w:r w:rsidRPr="005328BE">
        <w:rPr>
          <w:sz w:val="28"/>
          <w:szCs w:val="28"/>
        </w:rPr>
        <w:t>др.</w:t>
      </w:r>
    </w:p>
    <w:p w:rsidR="001E357F" w:rsidRDefault="001E357F" w:rsidP="001E357F">
      <w:pPr>
        <w:pStyle w:val="a6"/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необходимо отметить, что местными органами власти, при формировании бюджетной политики муниципалитетов, осуществляя меры по реструктуризации подведомственных учреждений, - в нашем случае общедоступных библиотек, - последние включены частично в профессиональные объединения по принципу централизации, частично в структуру культурно-досуговых учреждений, отдельные и вовсе в дирекции отделов/управлений культуры структурными подразделениями. </w:t>
      </w:r>
    </w:p>
    <w:p w:rsidR="001E357F" w:rsidRPr="004D21FC" w:rsidRDefault="001E357F" w:rsidP="001E357F">
      <w:pPr>
        <w:pStyle w:val="a6"/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Социологическое исследование «</w:t>
      </w:r>
      <w:r w:rsidRPr="004D21FC">
        <w:rPr>
          <w:sz w:val="28"/>
          <w:szCs w:val="28"/>
        </w:rPr>
        <w:t>О деятельности муниципальных библиотек по совершенствованию библиотечно-библиографической деятельности по предоставлению библиотечных услуг пользователям</w:t>
      </w:r>
      <w:r>
        <w:rPr>
          <w:sz w:val="28"/>
          <w:szCs w:val="28"/>
        </w:rPr>
        <w:t>», проведенное организационно-методическим отделом Национальной библиотеки РД им. Р. Гамзатова показало, что в республике функционируют п</w:t>
      </w:r>
      <w:r w:rsidRPr="004D21FC">
        <w:rPr>
          <w:sz w:val="28"/>
          <w:szCs w:val="28"/>
        </w:rPr>
        <w:t xml:space="preserve">рофессиональных библиотечных объединений, действующих по типу </w:t>
      </w:r>
      <w:r w:rsidRPr="004D21FC">
        <w:rPr>
          <w:sz w:val="28"/>
          <w:szCs w:val="28"/>
        </w:rPr>
        <w:lastRenderedPageBreak/>
        <w:t>централизованных библиотечных систем (ЦБС, МЦБС) 35 объединений, включающих 718 библ., и одной городской централь</w:t>
      </w:r>
      <w:r>
        <w:rPr>
          <w:sz w:val="28"/>
          <w:szCs w:val="28"/>
        </w:rPr>
        <w:t>ной библиотеки г. Южно-</w:t>
      </w:r>
      <w:r w:rsidRPr="004D21FC">
        <w:rPr>
          <w:sz w:val="28"/>
          <w:szCs w:val="28"/>
        </w:rPr>
        <w:t>Сухокумск, из них муниципальные бюджетные учреждения 9, казенные 28.</w:t>
      </w:r>
    </w:p>
    <w:p w:rsidR="001E357F" w:rsidRPr="004D21FC" w:rsidRDefault="001E357F" w:rsidP="001E357F">
      <w:pPr>
        <w:pStyle w:val="a6"/>
        <w:ind w:right="-31" w:firstLine="709"/>
        <w:jc w:val="both"/>
        <w:rPr>
          <w:sz w:val="28"/>
          <w:szCs w:val="28"/>
        </w:rPr>
      </w:pPr>
      <w:r w:rsidRPr="004D21FC">
        <w:rPr>
          <w:sz w:val="28"/>
          <w:szCs w:val="28"/>
        </w:rPr>
        <w:t>При органах управления исполнительной власти (с управленческими функциями и получившими государственную регистрацию в качестве юриди</w:t>
      </w:r>
      <w:r>
        <w:rPr>
          <w:sz w:val="28"/>
          <w:szCs w:val="28"/>
        </w:rPr>
        <w:t xml:space="preserve">ческих лиц) 10 районов и г. Дагестанские </w:t>
      </w:r>
      <w:r w:rsidRPr="004D21FC">
        <w:rPr>
          <w:sz w:val="28"/>
          <w:szCs w:val="28"/>
        </w:rPr>
        <w:t xml:space="preserve">Огни функционируют 198 библиотек </w:t>
      </w:r>
    </w:p>
    <w:p w:rsidR="001E357F" w:rsidRPr="004D21FC" w:rsidRDefault="001E357F" w:rsidP="001E357F">
      <w:pPr>
        <w:pStyle w:val="a6"/>
        <w:ind w:right="-31" w:firstLine="709"/>
        <w:jc w:val="both"/>
        <w:rPr>
          <w:sz w:val="28"/>
          <w:szCs w:val="28"/>
        </w:rPr>
      </w:pPr>
      <w:r w:rsidRPr="004D21FC">
        <w:rPr>
          <w:sz w:val="28"/>
          <w:szCs w:val="28"/>
        </w:rPr>
        <w:t xml:space="preserve">Библиотек без образования юридического лица при центрах традиционной культуры, культурно-досуговых центрах Бабаюртовского, Докузпаринского, Курахского и Лакского районов – 49 ед. </w:t>
      </w:r>
    </w:p>
    <w:p w:rsidR="001E357F" w:rsidRPr="004D21FC" w:rsidRDefault="001E357F" w:rsidP="001E357F">
      <w:pPr>
        <w:pStyle w:val="a6"/>
        <w:ind w:right="-31" w:firstLine="709"/>
        <w:jc w:val="both"/>
        <w:rPr>
          <w:sz w:val="28"/>
          <w:szCs w:val="28"/>
        </w:rPr>
      </w:pPr>
      <w:r w:rsidRPr="004D21FC">
        <w:rPr>
          <w:sz w:val="28"/>
          <w:szCs w:val="28"/>
        </w:rPr>
        <w:t>247 библиотек являются структурными подразделениями МКУК Управлений культуры, Центров культуры и досуга, Центров традиционной культуры народов России и лишены статуса юридических лиц.</w:t>
      </w:r>
    </w:p>
    <w:p w:rsidR="001E357F" w:rsidRDefault="001E357F" w:rsidP="001E357F">
      <w:pPr>
        <w:pStyle w:val="a6"/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</w:t>
      </w:r>
      <w:r w:rsidRPr="00B82CD6">
        <w:rPr>
          <w:sz w:val="28"/>
          <w:szCs w:val="28"/>
        </w:rPr>
        <w:t>65,4% респондентов подтверждают наличие методической службы</w:t>
      </w:r>
      <w:r>
        <w:rPr>
          <w:sz w:val="28"/>
          <w:szCs w:val="28"/>
        </w:rPr>
        <w:t xml:space="preserve"> на местах, что показывает отсутствие методической поддержки библиотек ряда муниципальных территорий.</w:t>
      </w:r>
    </w:p>
    <w:p w:rsidR="001E357F" w:rsidRDefault="001E357F" w:rsidP="001E357F">
      <w:pPr>
        <w:pStyle w:val="a6"/>
        <w:ind w:right="-31" w:firstLine="709"/>
        <w:jc w:val="both"/>
        <w:rPr>
          <w:sz w:val="28"/>
          <w:szCs w:val="28"/>
        </w:rPr>
      </w:pPr>
    </w:p>
    <w:p w:rsidR="001E357F" w:rsidRDefault="001E357F" w:rsidP="001E357F">
      <w:pPr>
        <w:pStyle w:val="a6"/>
        <w:spacing w:before="3"/>
        <w:rPr>
          <w:sz w:val="21"/>
        </w:rPr>
      </w:pPr>
    </w:p>
    <w:p w:rsidR="007157D9" w:rsidRDefault="001E357F" w:rsidP="007157D9">
      <w:pPr>
        <w:pStyle w:val="4"/>
        <w:tabs>
          <w:tab w:val="left" w:pos="1324"/>
        </w:tabs>
        <w:ind w:left="0" w:right="-40" w:firstLine="709"/>
        <w:jc w:val="center"/>
        <w:rPr>
          <w:color w:val="5B9BD5" w:themeColor="accent1"/>
          <w:sz w:val="28"/>
          <w:szCs w:val="28"/>
        </w:rPr>
      </w:pPr>
      <w:r w:rsidRPr="007157D9">
        <w:rPr>
          <w:color w:val="5B9BD5" w:themeColor="accent1"/>
          <w:sz w:val="28"/>
          <w:szCs w:val="28"/>
        </w:rPr>
        <w:t>1</w:t>
      </w:r>
      <w:r w:rsidR="007157D9" w:rsidRPr="007157D9">
        <w:rPr>
          <w:color w:val="5B9BD5" w:themeColor="accent1"/>
          <w:sz w:val="28"/>
          <w:szCs w:val="28"/>
        </w:rPr>
        <w:t>1</w:t>
      </w:r>
      <w:r w:rsidRPr="007157D9">
        <w:rPr>
          <w:color w:val="5B9BD5" w:themeColor="accent1"/>
          <w:sz w:val="28"/>
          <w:szCs w:val="28"/>
        </w:rPr>
        <w:t>.</w:t>
      </w:r>
      <w:r w:rsidR="007157D9" w:rsidRPr="007157D9">
        <w:rPr>
          <w:color w:val="5B9BD5" w:themeColor="accent1"/>
          <w:sz w:val="28"/>
          <w:szCs w:val="28"/>
        </w:rPr>
        <w:t>3</w:t>
      </w:r>
      <w:r w:rsidRPr="007157D9">
        <w:rPr>
          <w:color w:val="5B9BD5" w:themeColor="accent1"/>
          <w:sz w:val="28"/>
          <w:szCs w:val="28"/>
        </w:rPr>
        <w:t xml:space="preserve"> Виды методических услуг и работ, </w:t>
      </w:r>
    </w:p>
    <w:p w:rsidR="001E357F" w:rsidRPr="007157D9" w:rsidRDefault="001E357F" w:rsidP="007157D9">
      <w:pPr>
        <w:pStyle w:val="4"/>
        <w:tabs>
          <w:tab w:val="left" w:pos="1324"/>
        </w:tabs>
        <w:ind w:left="0" w:right="-40" w:firstLine="709"/>
        <w:jc w:val="center"/>
        <w:rPr>
          <w:color w:val="5B9BD5" w:themeColor="accent1"/>
          <w:sz w:val="28"/>
          <w:szCs w:val="28"/>
        </w:rPr>
      </w:pPr>
      <w:r w:rsidRPr="007157D9">
        <w:rPr>
          <w:color w:val="5B9BD5" w:themeColor="accent1"/>
          <w:sz w:val="28"/>
          <w:szCs w:val="28"/>
        </w:rPr>
        <w:t>выполненные центральной библиотекой республики – Национальной библиотекой Республики Дагестан им. Р. Гамзатова в помощь библиотекам муниципальных образований.</w:t>
      </w:r>
    </w:p>
    <w:p w:rsidR="001E357F" w:rsidRPr="005E0F5C" w:rsidRDefault="001E357F" w:rsidP="001E357F">
      <w:pPr>
        <w:pStyle w:val="a6"/>
        <w:ind w:right="-40" w:firstLine="709"/>
        <w:jc w:val="both"/>
        <w:rPr>
          <w:color w:val="1B1D1C"/>
          <w:sz w:val="28"/>
          <w:szCs w:val="28"/>
        </w:rPr>
      </w:pPr>
      <w:r w:rsidRPr="00462F44">
        <w:rPr>
          <w:color w:val="5B9BD5" w:themeColor="accent1"/>
          <w:sz w:val="28"/>
          <w:szCs w:val="28"/>
        </w:rPr>
        <w:t xml:space="preserve">Консультирование руководителей и специалистов </w:t>
      </w:r>
      <w:r w:rsidRPr="00462F44">
        <w:rPr>
          <w:sz w:val="28"/>
          <w:szCs w:val="28"/>
        </w:rPr>
        <w:t>общедоступных библиотек</w:t>
      </w:r>
      <w:r>
        <w:rPr>
          <w:sz w:val="28"/>
          <w:szCs w:val="28"/>
        </w:rPr>
        <w:t xml:space="preserve"> </w:t>
      </w:r>
      <w:r w:rsidRPr="00462F44">
        <w:rPr>
          <w:sz w:val="28"/>
          <w:szCs w:val="28"/>
        </w:rPr>
        <w:t xml:space="preserve">в последние годы в главном методическом центре республики поставлена </w:t>
      </w:r>
      <w:r>
        <w:rPr>
          <w:sz w:val="28"/>
          <w:szCs w:val="28"/>
        </w:rPr>
        <w:t xml:space="preserve">с учетом возможности </w:t>
      </w:r>
      <w:r>
        <w:rPr>
          <w:color w:val="1B1D1C"/>
          <w:sz w:val="28"/>
          <w:szCs w:val="28"/>
        </w:rPr>
        <w:t xml:space="preserve">полноценного методического обеспечения </w:t>
      </w:r>
      <w:r>
        <w:rPr>
          <w:sz w:val="28"/>
          <w:szCs w:val="28"/>
        </w:rPr>
        <w:t xml:space="preserve">всех </w:t>
      </w:r>
      <w:r w:rsidRPr="00462F44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462F44">
        <w:rPr>
          <w:sz w:val="28"/>
          <w:szCs w:val="28"/>
        </w:rPr>
        <w:t xml:space="preserve"> коллег</w:t>
      </w:r>
      <w:r w:rsidRPr="00462F44">
        <w:rPr>
          <w:color w:val="1B1D1C"/>
          <w:sz w:val="28"/>
          <w:szCs w:val="28"/>
        </w:rPr>
        <w:t xml:space="preserve"> из муниципальных библиотек</w:t>
      </w:r>
      <w:r>
        <w:rPr>
          <w:color w:val="1B1D1C"/>
          <w:sz w:val="28"/>
          <w:szCs w:val="28"/>
        </w:rPr>
        <w:t xml:space="preserve">. Организационно-методический отдел проводит непосредственную работу по оказанию методико-консультационной помощи традиционными формами и методами методической деятельности по всему спектру библиотечной работы в тесной координации с остальными подразделениями библиотеки – </w:t>
      </w:r>
      <w:r w:rsidRPr="005E0F5C">
        <w:rPr>
          <w:color w:val="1B1D1C"/>
          <w:sz w:val="28"/>
          <w:szCs w:val="28"/>
        </w:rPr>
        <w:t>комплектования, каталогизации, библиографии, краеведения и пр.</w:t>
      </w:r>
    </w:p>
    <w:p w:rsidR="001E357F" w:rsidRDefault="001E357F" w:rsidP="001E357F">
      <w:pPr>
        <w:pStyle w:val="a6"/>
        <w:ind w:right="-38" w:firstLine="709"/>
        <w:jc w:val="both"/>
        <w:rPr>
          <w:sz w:val="28"/>
          <w:szCs w:val="28"/>
        </w:rPr>
      </w:pPr>
      <w:r w:rsidRPr="005E0F5C">
        <w:rPr>
          <w:sz w:val="28"/>
          <w:szCs w:val="28"/>
        </w:rPr>
        <w:t xml:space="preserve">Методическое консультирование осуществляется </w:t>
      </w:r>
      <w:r>
        <w:rPr>
          <w:sz w:val="28"/>
          <w:szCs w:val="28"/>
        </w:rPr>
        <w:t>традиционно посредством телефонного общения</w:t>
      </w:r>
      <w:r w:rsidRPr="00E917ED">
        <w:rPr>
          <w:sz w:val="28"/>
          <w:szCs w:val="28"/>
        </w:rPr>
        <w:t xml:space="preserve">, по электронной почте, при посещении </w:t>
      </w:r>
      <w:r w:rsidRPr="00E917ED">
        <w:rPr>
          <w:spacing w:val="1"/>
          <w:sz w:val="28"/>
          <w:szCs w:val="28"/>
        </w:rPr>
        <w:t>коллег-</w:t>
      </w:r>
      <w:r w:rsidRPr="00E917ED">
        <w:rPr>
          <w:sz w:val="28"/>
          <w:szCs w:val="28"/>
        </w:rPr>
        <w:t>специалистами Национальной библиотеки РД им. Р. Гамзатова</w:t>
      </w:r>
      <w:r>
        <w:rPr>
          <w:sz w:val="28"/>
          <w:szCs w:val="28"/>
        </w:rPr>
        <w:t xml:space="preserve"> по месту расположения </w:t>
      </w:r>
      <w:r w:rsidRPr="005E0F5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библиотек,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семинарскими и практическими мероприятиями.</w:t>
      </w:r>
    </w:p>
    <w:p w:rsidR="001E357F" w:rsidRDefault="001E357F" w:rsidP="001E357F">
      <w:pPr>
        <w:pStyle w:val="a6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Организационно-методический отдел осуществляет свою работу в рамках школ молодого специалиста, руководителя, передового опыта.</w:t>
      </w:r>
    </w:p>
    <w:p w:rsidR="001E357F" w:rsidRDefault="001E357F" w:rsidP="001E357F">
      <w:pPr>
        <w:pStyle w:val="a6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Спектр методической помощи, зачастую переходящая в практическую охватывает </w:t>
      </w:r>
      <w:r w:rsidRPr="005E0F5C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планов,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отчётов,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заявок,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проект</w:t>
      </w:r>
      <w:r>
        <w:rPr>
          <w:sz w:val="28"/>
          <w:szCs w:val="28"/>
        </w:rPr>
        <w:t>н</w:t>
      </w:r>
      <w:r w:rsidRPr="005E0F5C">
        <w:rPr>
          <w:sz w:val="28"/>
          <w:szCs w:val="28"/>
        </w:rPr>
        <w:t>о</w:t>
      </w:r>
      <w:r>
        <w:rPr>
          <w:sz w:val="28"/>
          <w:szCs w:val="28"/>
        </w:rPr>
        <w:t>-</w:t>
      </w:r>
      <w:r w:rsidRPr="005E0F5C">
        <w:rPr>
          <w:sz w:val="28"/>
          <w:szCs w:val="28"/>
        </w:rPr>
        <w:t>программ</w:t>
      </w:r>
      <w:r>
        <w:rPr>
          <w:sz w:val="28"/>
          <w:szCs w:val="28"/>
        </w:rPr>
        <w:t>ной работы, подготовки заявочной документации на участие в отборочном конкурсе Министерства культуры РФ по созданию библиотек нового поколения по нацпроекту «Культура»</w:t>
      </w:r>
      <w:r>
        <w:rPr>
          <w:spacing w:val="1"/>
          <w:sz w:val="28"/>
          <w:szCs w:val="28"/>
        </w:rPr>
        <w:t>,</w:t>
      </w:r>
      <w:r w:rsidRPr="005E0F5C">
        <w:rPr>
          <w:sz w:val="28"/>
          <w:szCs w:val="28"/>
        </w:rPr>
        <w:t xml:space="preserve"> традиционные и инновационные направления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деятельности библиотек</w:t>
      </w:r>
      <w:r>
        <w:rPr>
          <w:sz w:val="28"/>
          <w:szCs w:val="28"/>
        </w:rPr>
        <w:t xml:space="preserve">, консультации по комплектованию библиотек в рамках федеральной субсидии на цели комплектования муниципальных библиотек, </w:t>
      </w:r>
      <w:r w:rsidRPr="005E0F5C">
        <w:rPr>
          <w:sz w:val="28"/>
          <w:szCs w:val="28"/>
        </w:rPr>
        <w:t xml:space="preserve">работа с изданиями, включенными в федеральный </w:t>
      </w:r>
      <w:r w:rsidRPr="005E0F5C">
        <w:rPr>
          <w:sz w:val="28"/>
          <w:szCs w:val="28"/>
        </w:rPr>
        <w:lastRenderedPageBreak/>
        <w:t>список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экстремистских</w:t>
      </w:r>
      <w:r>
        <w:rPr>
          <w:sz w:val="28"/>
          <w:szCs w:val="28"/>
        </w:rPr>
        <w:t xml:space="preserve"> материалов, разработка нормативов организации труда, </w:t>
      </w:r>
      <w:r w:rsidRPr="005E0F5C">
        <w:rPr>
          <w:sz w:val="28"/>
          <w:szCs w:val="28"/>
        </w:rPr>
        <w:t>методика разработки книжных выставок</w:t>
      </w:r>
      <w:r>
        <w:rPr>
          <w:sz w:val="28"/>
          <w:szCs w:val="28"/>
        </w:rPr>
        <w:t xml:space="preserve">, </w:t>
      </w:r>
      <w:r w:rsidRPr="005E0F5C">
        <w:rPr>
          <w:sz w:val="28"/>
          <w:szCs w:val="28"/>
        </w:rPr>
        <w:t>составление информационно-рекламной</w:t>
      </w:r>
      <w:r>
        <w:rPr>
          <w:sz w:val="28"/>
          <w:szCs w:val="28"/>
        </w:rPr>
        <w:t xml:space="preserve"> </w:t>
      </w:r>
      <w:r w:rsidRPr="005E0F5C">
        <w:rPr>
          <w:sz w:val="28"/>
          <w:szCs w:val="28"/>
        </w:rPr>
        <w:t>продукции</w:t>
      </w:r>
      <w:r>
        <w:rPr>
          <w:sz w:val="28"/>
          <w:szCs w:val="28"/>
        </w:rPr>
        <w:t>, ведение аккаунтов/страниц в соцсетях и т.д.</w:t>
      </w:r>
    </w:p>
    <w:p w:rsidR="001E357F" w:rsidRDefault="001E357F" w:rsidP="001E357F">
      <w:pPr>
        <w:pStyle w:val="a6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Дагестан отличается </w:t>
      </w:r>
      <w:r w:rsidRPr="005E0F5C">
        <w:rPr>
          <w:sz w:val="28"/>
          <w:szCs w:val="28"/>
        </w:rPr>
        <w:t>географическ</w:t>
      </w:r>
      <w:r>
        <w:rPr>
          <w:sz w:val="28"/>
          <w:szCs w:val="28"/>
        </w:rPr>
        <w:t xml:space="preserve">ими </w:t>
      </w:r>
      <w:r w:rsidRPr="005E0F5C">
        <w:rPr>
          <w:sz w:val="28"/>
          <w:szCs w:val="28"/>
        </w:rPr>
        <w:t>особенност</w:t>
      </w:r>
      <w:r>
        <w:rPr>
          <w:sz w:val="28"/>
          <w:szCs w:val="28"/>
        </w:rPr>
        <w:t xml:space="preserve">ями </w:t>
      </w:r>
      <w:r w:rsidRPr="005E0F5C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й – от морского побережья до отдаленных степей и </w:t>
      </w:r>
      <w:r w:rsidRPr="005E0F5C">
        <w:rPr>
          <w:sz w:val="28"/>
          <w:szCs w:val="28"/>
        </w:rPr>
        <w:t>труднодоступн</w:t>
      </w:r>
      <w:r>
        <w:rPr>
          <w:sz w:val="28"/>
          <w:szCs w:val="28"/>
        </w:rPr>
        <w:t xml:space="preserve">ых гор, где </w:t>
      </w:r>
      <w:r>
        <w:rPr>
          <w:spacing w:val="1"/>
          <w:sz w:val="28"/>
          <w:szCs w:val="28"/>
        </w:rPr>
        <w:t xml:space="preserve">оперативная помощь </w:t>
      </w:r>
      <w:r w:rsidRPr="005E0F5C">
        <w:rPr>
          <w:sz w:val="28"/>
          <w:szCs w:val="28"/>
        </w:rPr>
        <w:t>востребован</w:t>
      </w:r>
      <w:r>
        <w:rPr>
          <w:sz w:val="28"/>
          <w:szCs w:val="28"/>
        </w:rPr>
        <w:t>а в режиме дистанционных онлайн-</w:t>
      </w:r>
      <w:r w:rsidRPr="005E0F5C">
        <w:rPr>
          <w:sz w:val="28"/>
          <w:szCs w:val="28"/>
        </w:rPr>
        <w:t>консультаци</w:t>
      </w:r>
      <w:r>
        <w:rPr>
          <w:sz w:val="28"/>
          <w:szCs w:val="28"/>
        </w:rPr>
        <w:t>й</w:t>
      </w:r>
      <w:r w:rsidRPr="005E0F5C">
        <w:rPr>
          <w:sz w:val="28"/>
          <w:szCs w:val="28"/>
        </w:rPr>
        <w:t>.</w:t>
      </w:r>
    </w:p>
    <w:p w:rsidR="001E357F" w:rsidRPr="005E0F5C" w:rsidRDefault="001E357F" w:rsidP="001E357F">
      <w:pPr>
        <w:pStyle w:val="a6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размещаются на официальном сайте Национальной библиотеки РД им. Р. Гамзатова </w:t>
      </w:r>
      <w:hyperlink r:id="rId23" w:history="1">
        <w:r w:rsidRPr="002C465D">
          <w:rPr>
            <w:rStyle w:val="a3"/>
            <w:sz w:val="28"/>
            <w:szCs w:val="28"/>
          </w:rPr>
          <w:t>http://lib05.ru/</w:t>
        </w:r>
      </w:hyperlink>
      <w:r>
        <w:rPr>
          <w:sz w:val="28"/>
          <w:szCs w:val="28"/>
        </w:rPr>
        <w:t xml:space="preserve"> в разделе «Профессионалам».</w:t>
      </w:r>
    </w:p>
    <w:p w:rsidR="001E357F" w:rsidRDefault="001E357F" w:rsidP="001E357F">
      <w:pPr>
        <w:spacing w:before="1"/>
        <w:ind w:right="-38" w:firstLine="708"/>
        <w:jc w:val="both"/>
        <w:rPr>
          <w:sz w:val="28"/>
          <w:szCs w:val="28"/>
        </w:rPr>
      </w:pPr>
      <w:r w:rsidRPr="00D235AB">
        <w:rPr>
          <w:color w:val="5B9BD5" w:themeColor="accent1"/>
          <w:sz w:val="28"/>
          <w:szCs w:val="28"/>
        </w:rPr>
        <w:t xml:space="preserve">Совещания, </w:t>
      </w:r>
      <w:r>
        <w:rPr>
          <w:color w:val="5B9BD5" w:themeColor="accent1"/>
          <w:sz w:val="28"/>
          <w:szCs w:val="28"/>
        </w:rPr>
        <w:t xml:space="preserve">семинары, практикумы и др. профессиональные встречи. </w:t>
      </w:r>
      <w:r w:rsidRPr="007631C9">
        <w:rPr>
          <w:sz w:val="28"/>
          <w:szCs w:val="28"/>
        </w:rPr>
        <w:t xml:space="preserve">В отчетном году проведены </w:t>
      </w:r>
      <w:r>
        <w:rPr>
          <w:sz w:val="28"/>
          <w:szCs w:val="28"/>
        </w:rPr>
        <w:t xml:space="preserve">совещания </w:t>
      </w:r>
      <w:r w:rsidRPr="007631C9">
        <w:rPr>
          <w:sz w:val="28"/>
          <w:szCs w:val="28"/>
        </w:rPr>
        <w:t>руководителей библиотечных объединений, библиотек-структурных подразделений КДУ и иных учреждений муниципальных районов и городских округов</w:t>
      </w:r>
      <w:r>
        <w:rPr>
          <w:sz w:val="28"/>
          <w:szCs w:val="28"/>
        </w:rPr>
        <w:t xml:space="preserve"> </w:t>
      </w:r>
      <w:r w:rsidRPr="007631C9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7631C9">
        <w:rPr>
          <w:sz w:val="28"/>
          <w:szCs w:val="28"/>
        </w:rPr>
        <w:t xml:space="preserve">равовое регулирование деятельности </w:t>
      </w:r>
      <w:r>
        <w:rPr>
          <w:sz w:val="28"/>
          <w:szCs w:val="28"/>
        </w:rPr>
        <w:t>о</w:t>
      </w:r>
      <w:r w:rsidRPr="007631C9">
        <w:rPr>
          <w:sz w:val="28"/>
          <w:szCs w:val="28"/>
        </w:rPr>
        <w:t>бщедоступных библиотек республики»</w:t>
      </w:r>
      <w:r>
        <w:rPr>
          <w:sz w:val="28"/>
          <w:szCs w:val="28"/>
        </w:rPr>
        <w:t xml:space="preserve">, </w:t>
      </w:r>
      <w:r w:rsidRPr="007631C9">
        <w:rPr>
          <w:sz w:val="28"/>
          <w:szCs w:val="28"/>
        </w:rPr>
        <w:t>«Библиотека с именем как носитель ценностей «своей» культуры» (на базе ЦБ г. Каспийска</w:t>
      </w:r>
      <w:r>
        <w:rPr>
          <w:sz w:val="28"/>
          <w:szCs w:val="28"/>
        </w:rPr>
        <w:t>, в рамках Школы передового опыта</w:t>
      </w:r>
      <w:r w:rsidRPr="007631C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7631C9">
        <w:rPr>
          <w:sz w:val="28"/>
          <w:szCs w:val="28"/>
        </w:rPr>
        <w:t>ежегодное совещание руководителей и методистов библиотечных объединений, библиотек – структурных подразделений КДУ и иных учреждений муниципальных районов и городских округов по теме «Итоги деятельности библиотек Республики Дагестан за 202</w:t>
      </w:r>
      <w:r>
        <w:rPr>
          <w:sz w:val="28"/>
          <w:szCs w:val="28"/>
        </w:rPr>
        <w:t>1</w:t>
      </w:r>
      <w:r w:rsidRPr="007631C9">
        <w:rPr>
          <w:sz w:val="28"/>
          <w:szCs w:val="28"/>
        </w:rPr>
        <w:t xml:space="preserve"> год и задачи на 202</w:t>
      </w:r>
      <w:r>
        <w:rPr>
          <w:sz w:val="28"/>
          <w:szCs w:val="28"/>
        </w:rPr>
        <w:t>2</w:t>
      </w:r>
      <w:r w:rsidRPr="007631C9">
        <w:rPr>
          <w:sz w:val="28"/>
          <w:szCs w:val="28"/>
        </w:rPr>
        <w:t xml:space="preserve"> год»</w:t>
      </w:r>
      <w:r>
        <w:rPr>
          <w:sz w:val="28"/>
          <w:szCs w:val="28"/>
        </w:rPr>
        <w:t>, с</w:t>
      </w:r>
      <w:r w:rsidRPr="007631C9">
        <w:rPr>
          <w:sz w:val="28"/>
          <w:szCs w:val="28"/>
        </w:rPr>
        <w:t>еминар-практикум</w:t>
      </w:r>
      <w:r>
        <w:rPr>
          <w:sz w:val="28"/>
          <w:szCs w:val="28"/>
        </w:rPr>
        <w:t xml:space="preserve"> </w:t>
      </w:r>
      <w:r w:rsidRPr="007631C9">
        <w:rPr>
          <w:sz w:val="28"/>
          <w:szCs w:val="28"/>
        </w:rPr>
        <w:t>по повышению квалификации и профессионального мастерства</w:t>
      </w:r>
      <w:r>
        <w:rPr>
          <w:sz w:val="28"/>
          <w:szCs w:val="28"/>
        </w:rPr>
        <w:t xml:space="preserve"> </w:t>
      </w:r>
      <w:r w:rsidRPr="007631C9">
        <w:rPr>
          <w:sz w:val="28"/>
          <w:szCs w:val="28"/>
        </w:rPr>
        <w:t>«Актуальные компетенции работников современных</w:t>
      </w:r>
      <w:r>
        <w:rPr>
          <w:sz w:val="28"/>
          <w:szCs w:val="28"/>
        </w:rPr>
        <w:t xml:space="preserve"> </w:t>
      </w:r>
      <w:r w:rsidRPr="007631C9">
        <w:rPr>
          <w:sz w:val="28"/>
          <w:szCs w:val="28"/>
        </w:rPr>
        <w:t>общедоступных библиотек»</w:t>
      </w:r>
      <w:r>
        <w:rPr>
          <w:sz w:val="28"/>
          <w:szCs w:val="28"/>
        </w:rPr>
        <w:t>, ежемесячные скайп-встречи Проектного офиса РГБ с участием руководителей библиотек, создающих модельные библиотеки по нацпроекту «Культура», встречи с разработчиками дизайн-проектов библиотек для участия в упомянутом проекте на очередной год.</w:t>
      </w:r>
    </w:p>
    <w:p w:rsidR="001E357F" w:rsidRDefault="001E357F" w:rsidP="001E357F">
      <w:pPr>
        <w:spacing w:before="1"/>
        <w:ind w:right="-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также обеспечивалась работа по координации ежемесячных, ежеквартальных и годовых статистических показателей деятельности муниципальных библиотек, предоставляемых на </w:t>
      </w:r>
      <w:hyperlink r:id="rId24" w:history="1">
        <w:r w:rsidRPr="002C465D">
          <w:rPr>
            <w:rStyle w:val="a3"/>
            <w:sz w:val="28"/>
            <w:szCs w:val="28"/>
          </w:rPr>
          <w:t>https://statais.mkrf.ru/</w:t>
        </w:r>
      </w:hyperlink>
      <w:r>
        <w:rPr>
          <w:sz w:val="28"/>
          <w:szCs w:val="28"/>
        </w:rPr>
        <w:t xml:space="preserve"> Министерства культуры РФ.</w:t>
      </w:r>
    </w:p>
    <w:p w:rsidR="001E357F" w:rsidRDefault="001E357F" w:rsidP="001E357F">
      <w:pPr>
        <w:pStyle w:val="a6"/>
        <w:spacing w:before="3"/>
        <w:rPr>
          <w:sz w:val="21"/>
        </w:rPr>
      </w:pPr>
      <w:bookmarkStart w:id="63" w:name="_bookmark93"/>
      <w:bookmarkEnd w:id="63"/>
    </w:p>
    <w:p w:rsidR="001E357F" w:rsidRPr="00AE0DE1" w:rsidRDefault="001E357F" w:rsidP="001E357F">
      <w:pPr>
        <w:pStyle w:val="5"/>
        <w:spacing w:before="72"/>
        <w:ind w:left="0" w:firstLine="709"/>
        <w:rPr>
          <w:b w:val="0"/>
          <w:i w:val="0"/>
          <w:color w:val="44546A" w:themeColor="text2"/>
          <w:sz w:val="28"/>
          <w:szCs w:val="28"/>
        </w:rPr>
      </w:pPr>
      <w:bookmarkStart w:id="64" w:name="_bookmark94"/>
      <w:bookmarkStart w:id="65" w:name="_bookmark95"/>
      <w:bookmarkStart w:id="66" w:name="_bookmark97"/>
      <w:bookmarkEnd w:id="64"/>
      <w:bookmarkEnd w:id="65"/>
      <w:bookmarkEnd w:id="66"/>
      <w:r w:rsidRPr="007157D9">
        <w:rPr>
          <w:i w:val="0"/>
          <w:color w:val="44546A" w:themeColor="text2"/>
          <w:sz w:val="28"/>
          <w:szCs w:val="28"/>
        </w:rPr>
        <w:t>Выводы по разделу</w:t>
      </w:r>
      <w:r w:rsidRPr="00AE0DE1">
        <w:rPr>
          <w:b w:val="0"/>
          <w:i w:val="0"/>
          <w:color w:val="44546A" w:themeColor="text2"/>
          <w:sz w:val="28"/>
          <w:szCs w:val="28"/>
        </w:rPr>
        <w:t>.</w:t>
      </w:r>
    </w:p>
    <w:p w:rsidR="001E357F" w:rsidRPr="00373C0B" w:rsidRDefault="001E357F" w:rsidP="001E357F">
      <w:pPr>
        <w:pStyle w:val="a6"/>
        <w:spacing w:before="114"/>
        <w:ind w:right="-38" w:firstLine="708"/>
        <w:jc w:val="both"/>
        <w:rPr>
          <w:sz w:val="28"/>
          <w:szCs w:val="28"/>
        </w:rPr>
      </w:pPr>
      <w:bookmarkStart w:id="67" w:name="_bookmark98"/>
      <w:bookmarkEnd w:id="67"/>
      <w:r w:rsidRPr="00373C0B">
        <w:rPr>
          <w:sz w:val="28"/>
          <w:szCs w:val="28"/>
        </w:rPr>
        <w:t>Методическая деятельность Национальной библиотеки РД им. Р. Гамзатова охватывает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профессиональной информацией максимально возможное количество специалистов муниципальных библиотек, способствует качественному предоставлению библиотечных услуг населению, помогает лучше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ориентироваться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профессиональные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методичес</w:t>
      </w:r>
      <w:r>
        <w:rPr>
          <w:sz w:val="28"/>
          <w:szCs w:val="28"/>
        </w:rPr>
        <w:t xml:space="preserve">ких </w:t>
      </w:r>
      <w:r w:rsidRPr="00373C0B">
        <w:rPr>
          <w:sz w:val="28"/>
          <w:szCs w:val="28"/>
        </w:rPr>
        <w:t>услуг.</w:t>
      </w:r>
    </w:p>
    <w:p w:rsidR="001E357F" w:rsidRPr="00373C0B" w:rsidRDefault="001E357F" w:rsidP="001E357F">
      <w:pPr>
        <w:pStyle w:val="a6"/>
        <w:spacing w:before="114"/>
        <w:ind w:right="-38" w:firstLine="708"/>
        <w:jc w:val="both"/>
        <w:rPr>
          <w:sz w:val="28"/>
          <w:szCs w:val="28"/>
        </w:rPr>
      </w:pPr>
      <w:r w:rsidRPr="00373C0B">
        <w:rPr>
          <w:sz w:val="28"/>
          <w:szCs w:val="28"/>
        </w:rPr>
        <w:t>Полагаем, что имеющая практика работы в рамках Школ, онлайн-встречи, семинар</w:t>
      </w:r>
      <w:r>
        <w:rPr>
          <w:sz w:val="28"/>
          <w:szCs w:val="28"/>
        </w:rPr>
        <w:t xml:space="preserve">ы и </w:t>
      </w:r>
      <w:r w:rsidRPr="00373C0B">
        <w:rPr>
          <w:sz w:val="28"/>
          <w:szCs w:val="28"/>
        </w:rPr>
        <w:t>практические мероприятия</w:t>
      </w:r>
      <w:r>
        <w:rPr>
          <w:sz w:val="28"/>
          <w:szCs w:val="28"/>
        </w:rPr>
        <w:t xml:space="preserve"> </w:t>
      </w:r>
      <w:r w:rsidRPr="00373C0B">
        <w:rPr>
          <w:spacing w:val="1"/>
          <w:sz w:val="28"/>
          <w:szCs w:val="28"/>
        </w:rPr>
        <w:t xml:space="preserve">будут </w:t>
      </w:r>
      <w:r w:rsidRPr="00373C0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сохраняться,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развиваться,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совершенствуясь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техническом и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профессиональном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плане.</w:t>
      </w:r>
    </w:p>
    <w:p w:rsidR="001E357F" w:rsidRPr="00373C0B" w:rsidRDefault="001E357F" w:rsidP="001E357F">
      <w:pPr>
        <w:pStyle w:val="a6"/>
        <w:spacing w:before="1"/>
        <w:ind w:right="-38" w:firstLine="763"/>
        <w:jc w:val="both"/>
        <w:rPr>
          <w:sz w:val="28"/>
          <w:szCs w:val="28"/>
        </w:rPr>
      </w:pPr>
      <w:r w:rsidRPr="00373C0B">
        <w:rPr>
          <w:sz w:val="28"/>
          <w:szCs w:val="28"/>
        </w:rPr>
        <w:t>Рекомендуем коллегам из муниципальных библиотек, а также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отделов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центральных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библ</w:t>
      </w:r>
      <w:r>
        <w:rPr>
          <w:sz w:val="28"/>
          <w:szCs w:val="28"/>
        </w:rPr>
        <w:t xml:space="preserve">иотек </w:t>
      </w:r>
      <w:r w:rsidRPr="00373C0B">
        <w:rPr>
          <w:sz w:val="28"/>
          <w:szCs w:val="28"/>
        </w:rPr>
        <w:t>практиковать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выезды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рабочие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места в поселенческие библиотеки, библиотеки-филиалы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lastRenderedPageBreak/>
        <w:t>муниципальных</w:t>
      </w:r>
      <w:r>
        <w:rPr>
          <w:sz w:val="28"/>
          <w:szCs w:val="28"/>
        </w:rPr>
        <w:t xml:space="preserve"> </w:t>
      </w:r>
      <w:r w:rsidR="00162139">
        <w:rPr>
          <w:sz w:val="28"/>
          <w:szCs w:val="28"/>
        </w:rPr>
        <w:t>образований, а также р</w:t>
      </w:r>
      <w:r w:rsidRPr="00373C0B">
        <w:rPr>
          <w:sz w:val="28"/>
          <w:szCs w:val="28"/>
        </w:rPr>
        <w:t>асширить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имеющиеся возможности для активизации методической деятельности в интернет-пространстве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официальных сайтах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учреждений, в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социальных сетях</w:t>
      </w:r>
      <w:r>
        <w:rPr>
          <w:sz w:val="28"/>
          <w:szCs w:val="28"/>
        </w:rPr>
        <w:t xml:space="preserve"> </w:t>
      </w:r>
      <w:r w:rsidRPr="00373C0B">
        <w:rPr>
          <w:sz w:val="28"/>
          <w:szCs w:val="28"/>
        </w:rPr>
        <w:t>и т.п.).</w:t>
      </w:r>
    </w:p>
    <w:p w:rsidR="001E357F" w:rsidRDefault="001E357F" w:rsidP="001E357F">
      <w:pPr>
        <w:pStyle w:val="a6"/>
        <w:spacing w:before="3"/>
        <w:rPr>
          <w:sz w:val="21"/>
        </w:rPr>
      </w:pPr>
    </w:p>
    <w:p w:rsidR="001E357F" w:rsidRPr="00620401" w:rsidRDefault="007157D9" w:rsidP="007157D9">
      <w:pPr>
        <w:pStyle w:val="3"/>
        <w:spacing w:before="1"/>
        <w:ind w:left="0" w:firstLine="709"/>
        <w:jc w:val="center"/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>12</w:t>
      </w:r>
      <w:r w:rsidR="001E357F" w:rsidRPr="00620401">
        <w:rPr>
          <w:color w:val="44546A" w:themeColor="text2"/>
          <w:sz w:val="28"/>
          <w:szCs w:val="28"/>
        </w:rPr>
        <w:t>. Библиотечные</w:t>
      </w:r>
      <w:r w:rsidR="001E357F">
        <w:rPr>
          <w:color w:val="44546A" w:themeColor="text2"/>
          <w:sz w:val="28"/>
          <w:szCs w:val="28"/>
        </w:rPr>
        <w:t xml:space="preserve"> </w:t>
      </w:r>
      <w:r w:rsidR="001E357F" w:rsidRPr="00620401">
        <w:rPr>
          <w:color w:val="44546A" w:themeColor="text2"/>
          <w:sz w:val="28"/>
          <w:szCs w:val="28"/>
        </w:rPr>
        <w:t>кадры.</w:t>
      </w:r>
    </w:p>
    <w:p w:rsidR="001E357F" w:rsidRPr="00620401" w:rsidRDefault="001E357F" w:rsidP="001E357F">
      <w:pPr>
        <w:pStyle w:val="a6"/>
        <w:spacing w:before="117"/>
        <w:ind w:firstLine="708"/>
        <w:jc w:val="both"/>
        <w:rPr>
          <w:sz w:val="28"/>
          <w:szCs w:val="28"/>
        </w:rPr>
      </w:pPr>
      <w:bookmarkStart w:id="68" w:name="_bookmark99"/>
      <w:bookmarkStart w:id="69" w:name="_bookmark100"/>
      <w:bookmarkEnd w:id="68"/>
      <w:bookmarkEnd w:id="69"/>
      <w:r w:rsidRPr="006204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20401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62040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620401">
        <w:rPr>
          <w:spacing w:val="1"/>
          <w:sz w:val="28"/>
          <w:szCs w:val="28"/>
        </w:rPr>
        <w:t xml:space="preserve">произошли незначительные </w:t>
      </w:r>
      <w:r w:rsidRPr="00620401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620401">
        <w:rPr>
          <w:sz w:val="28"/>
          <w:szCs w:val="28"/>
        </w:rPr>
        <w:t>кадровой</w:t>
      </w:r>
      <w:r>
        <w:rPr>
          <w:sz w:val="28"/>
          <w:szCs w:val="28"/>
        </w:rPr>
        <w:t xml:space="preserve"> </w:t>
      </w:r>
      <w:r w:rsidRPr="00620401">
        <w:rPr>
          <w:sz w:val="28"/>
          <w:szCs w:val="28"/>
        </w:rPr>
        <w:t>обеспеченности</w:t>
      </w:r>
      <w:r>
        <w:rPr>
          <w:sz w:val="28"/>
          <w:szCs w:val="28"/>
        </w:rPr>
        <w:t xml:space="preserve"> </w:t>
      </w:r>
      <w:r w:rsidRPr="00620401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620401">
        <w:rPr>
          <w:sz w:val="28"/>
          <w:szCs w:val="28"/>
        </w:rPr>
        <w:t>библиотек республики – увеличилась штатная численность, - 1789 ед. против 1764 ед. в 2020 г., соответственно и рост численности работников библиотек до 2079 чел. (в 2020 г. – 2057 чел.)</w:t>
      </w:r>
      <w:r>
        <w:rPr>
          <w:sz w:val="28"/>
          <w:szCs w:val="28"/>
        </w:rPr>
        <w:t>.</w:t>
      </w:r>
    </w:p>
    <w:p w:rsidR="001E357F" w:rsidRDefault="001E357F" w:rsidP="001E357F">
      <w:pPr>
        <w:pStyle w:val="a6"/>
        <w:spacing w:before="117"/>
        <w:ind w:right="528" w:firstLine="708"/>
        <w:jc w:val="both"/>
      </w:pPr>
    </w:p>
    <w:p w:rsidR="001E357F" w:rsidRDefault="001E357F" w:rsidP="001E357F">
      <w:pPr>
        <w:pStyle w:val="a6"/>
        <w:tabs>
          <w:tab w:val="left" w:pos="8931"/>
        </w:tabs>
        <w:spacing w:before="117"/>
        <w:ind w:right="-38" w:firstLine="708"/>
        <w:jc w:val="both"/>
        <w:rPr>
          <w:sz w:val="28"/>
          <w:szCs w:val="28"/>
        </w:rPr>
      </w:pPr>
      <w:r w:rsidRPr="00620401">
        <w:rPr>
          <w:sz w:val="28"/>
          <w:szCs w:val="28"/>
        </w:rPr>
        <w:t xml:space="preserve">В 2022 году согласно </w:t>
      </w:r>
      <w:r w:rsidRPr="00E917ED">
        <w:rPr>
          <w:sz w:val="28"/>
          <w:szCs w:val="28"/>
        </w:rPr>
        <w:t>штатному расписанию</w:t>
      </w:r>
      <w:r>
        <w:rPr>
          <w:sz w:val="28"/>
          <w:szCs w:val="28"/>
        </w:rPr>
        <w:t xml:space="preserve"> </w:t>
      </w:r>
      <w:r w:rsidRPr="006204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общедоступных </w:t>
      </w:r>
      <w:r w:rsidRPr="00620401">
        <w:rPr>
          <w:sz w:val="28"/>
          <w:szCs w:val="28"/>
        </w:rPr>
        <w:t xml:space="preserve">библиотеках Республики Дагестан работают </w:t>
      </w:r>
      <w:r>
        <w:rPr>
          <w:sz w:val="28"/>
          <w:szCs w:val="28"/>
        </w:rPr>
        <w:t>1789</w:t>
      </w:r>
      <w:r w:rsidRPr="00620401">
        <w:rPr>
          <w:sz w:val="28"/>
          <w:szCs w:val="28"/>
        </w:rPr>
        <w:t xml:space="preserve"> штат. ед.</w:t>
      </w:r>
      <w:r>
        <w:rPr>
          <w:sz w:val="28"/>
          <w:szCs w:val="28"/>
        </w:rPr>
        <w:t>, в т.ч. в муниципальных – 1488 ед., в</w:t>
      </w:r>
      <w:r w:rsidRPr="00620401">
        <w:rPr>
          <w:sz w:val="28"/>
          <w:szCs w:val="28"/>
        </w:rPr>
        <w:t xml:space="preserve">сего </w:t>
      </w:r>
      <w:r>
        <w:rPr>
          <w:sz w:val="28"/>
          <w:szCs w:val="28"/>
        </w:rPr>
        <w:t>работников</w:t>
      </w:r>
      <w:r w:rsidRPr="00620401">
        <w:rPr>
          <w:sz w:val="28"/>
          <w:szCs w:val="28"/>
        </w:rPr>
        <w:t xml:space="preserve"> – </w:t>
      </w:r>
      <w:r>
        <w:rPr>
          <w:sz w:val="28"/>
          <w:szCs w:val="28"/>
        </w:rPr>
        <w:t>2079 (1812 – в муниципальных библиотеках)</w:t>
      </w:r>
      <w:r w:rsidRPr="00620401">
        <w:rPr>
          <w:sz w:val="28"/>
          <w:szCs w:val="28"/>
        </w:rPr>
        <w:t xml:space="preserve">, из них основной персонал – </w:t>
      </w:r>
      <w:r>
        <w:rPr>
          <w:sz w:val="28"/>
          <w:szCs w:val="28"/>
        </w:rPr>
        <w:t>1844</w:t>
      </w:r>
      <w:r w:rsidRPr="00620401">
        <w:rPr>
          <w:sz w:val="28"/>
          <w:szCs w:val="28"/>
        </w:rPr>
        <w:t xml:space="preserve"> чел.</w:t>
      </w:r>
      <w:r>
        <w:rPr>
          <w:sz w:val="28"/>
          <w:szCs w:val="28"/>
        </w:rPr>
        <w:t>, в т.ч. в муниципальных – 1648 чел.</w:t>
      </w:r>
      <w:r w:rsidRPr="00620401">
        <w:rPr>
          <w:sz w:val="28"/>
          <w:szCs w:val="28"/>
        </w:rPr>
        <w:t xml:space="preserve"> Следует отметить, что в основной персонал вошли руководител</w:t>
      </w:r>
      <w:r>
        <w:rPr>
          <w:sz w:val="28"/>
          <w:szCs w:val="28"/>
        </w:rPr>
        <w:t>и, заместители</w:t>
      </w:r>
      <w:r w:rsidRPr="0062040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Pr="00620401">
        <w:rPr>
          <w:sz w:val="28"/>
          <w:szCs w:val="28"/>
        </w:rPr>
        <w:t>, методисты, библиографы, а также комплектаторы, художник</w:t>
      </w:r>
      <w:r>
        <w:rPr>
          <w:sz w:val="28"/>
          <w:szCs w:val="28"/>
        </w:rPr>
        <w:t>и</w:t>
      </w:r>
      <w:r w:rsidRPr="00620401">
        <w:rPr>
          <w:sz w:val="28"/>
          <w:szCs w:val="28"/>
        </w:rPr>
        <w:t xml:space="preserve"> и др. не имеющего прямого контакта с пользователями, согласно Приказа Министерства культуры РД от 19.05.2021 г. № 194-од «Об утверждении перечней должностей работников, относимых к основному персоналу…». Изменения в кадровой ситуации в библиотечной сфере, обусловленные реализацией национальных, федеральных, региональных и муниципальных проектов и программ, «дорожных карт» и др. в динамике кадров в регионе не наблюдаются. </w:t>
      </w:r>
    </w:p>
    <w:p w:rsidR="001E357F" w:rsidRDefault="001E357F" w:rsidP="001E357F">
      <w:pPr>
        <w:pStyle w:val="a6"/>
        <w:tabs>
          <w:tab w:val="left" w:pos="8931"/>
        </w:tabs>
        <w:spacing w:before="117"/>
        <w:ind w:right="-38" w:firstLine="708"/>
        <w:jc w:val="both"/>
        <w:rPr>
          <w:sz w:val="28"/>
          <w:szCs w:val="28"/>
        </w:rPr>
      </w:pPr>
      <w:r w:rsidRPr="00620401">
        <w:rPr>
          <w:sz w:val="28"/>
          <w:szCs w:val="28"/>
        </w:rPr>
        <w:t>Число сотрудников</w:t>
      </w:r>
      <w:r>
        <w:rPr>
          <w:sz w:val="28"/>
          <w:szCs w:val="28"/>
        </w:rPr>
        <w:t xml:space="preserve"> среди муниципальных библиотек</w:t>
      </w:r>
      <w:r w:rsidRPr="00620401">
        <w:rPr>
          <w:sz w:val="28"/>
          <w:szCs w:val="28"/>
        </w:rPr>
        <w:t xml:space="preserve">, работающих полный рабочий день - 740 чел. (44,8 %) от </w:t>
      </w:r>
      <w:r>
        <w:rPr>
          <w:sz w:val="28"/>
          <w:szCs w:val="28"/>
        </w:rPr>
        <w:t>основного персонала</w:t>
      </w:r>
      <w:r w:rsidRPr="00620401">
        <w:rPr>
          <w:sz w:val="28"/>
          <w:szCs w:val="28"/>
        </w:rPr>
        <w:t>, а по сокращенному графику – 911 чел. (55,2%).</w:t>
      </w:r>
    </w:p>
    <w:p w:rsidR="001E357F" w:rsidRDefault="001E357F" w:rsidP="001E357F">
      <w:pPr>
        <w:spacing w:before="167" w:line="237" w:lineRule="auto"/>
        <w:ind w:right="104" w:firstLine="709"/>
        <w:jc w:val="both"/>
        <w:rPr>
          <w:spacing w:val="1"/>
          <w:sz w:val="28"/>
          <w:szCs w:val="28"/>
        </w:rPr>
      </w:pPr>
      <w:r w:rsidRPr="00480E9B">
        <w:rPr>
          <w:color w:val="5B9BD5" w:themeColor="accent1"/>
          <w:sz w:val="28"/>
          <w:szCs w:val="28"/>
        </w:rPr>
        <w:t>Повышение</w:t>
      </w:r>
      <w:r>
        <w:rPr>
          <w:color w:val="5B9BD5" w:themeColor="accent1"/>
          <w:sz w:val="28"/>
          <w:szCs w:val="28"/>
        </w:rPr>
        <w:t xml:space="preserve"> </w:t>
      </w:r>
      <w:r w:rsidRPr="00480E9B">
        <w:rPr>
          <w:color w:val="5B9BD5" w:themeColor="accent1"/>
          <w:sz w:val="28"/>
          <w:szCs w:val="28"/>
        </w:rPr>
        <w:t>квалификации</w:t>
      </w:r>
      <w:r>
        <w:rPr>
          <w:color w:val="5B9BD5" w:themeColor="accent1"/>
          <w:sz w:val="28"/>
          <w:szCs w:val="28"/>
        </w:rPr>
        <w:t xml:space="preserve"> </w:t>
      </w:r>
      <w:r w:rsidRPr="00480E9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0E9B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480E9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480E9B">
        <w:rPr>
          <w:sz w:val="28"/>
          <w:szCs w:val="28"/>
        </w:rPr>
        <w:t>прошли</w:t>
      </w:r>
      <w:r>
        <w:rPr>
          <w:sz w:val="28"/>
          <w:szCs w:val="28"/>
        </w:rPr>
        <w:t xml:space="preserve"> </w:t>
      </w:r>
      <w:r w:rsidRPr="00480E9B">
        <w:rPr>
          <w:spacing w:val="1"/>
          <w:sz w:val="28"/>
          <w:szCs w:val="28"/>
        </w:rPr>
        <w:t>321 чел. (1</w:t>
      </w:r>
      <w:r w:rsidRPr="00480E9B">
        <w:rPr>
          <w:sz w:val="28"/>
          <w:szCs w:val="28"/>
        </w:rPr>
        <w:t>9,47%</w:t>
      </w:r>
      <w:r>
        <w:rPr>
          <w:spacing w:val="1"/>
          <w:sz w:val="28"/>
          <w:szCs w:val="28"/>
        </w:rPr>
        <w:t xml:space="preserve">). </w:t>
      </w:r>
    </w:p>
    <w:p w:rsidR="001E357F" w:rsidRPr="00480E9B" w:rsidRDefault="001E357F" w:rsidP="001E357F">
      <w:pPr>
        <w:pStyle w:val="a6"/>
        <w:ind w:right="104" w:firstLine="709"/>
        <w:jc w:val="both"/>
        <w:rPr>
          <w:sz w:val="28"/>
          <w:szCs w:val="28"/>
        </w:rPr>
      </w:pPr>
      <w:r>
        <w:rPr>
          <w:color w:val="5B9BD5" w:themeColor="accent1"/>
          <w:sz w:val="28"/>
          <w:szCs w:val="28"/>
        </w:rPr>
        <w:t>О</w:t>
      </w:r>
      <w:r w:rsidRPr="00480E9B">
        <w:rPr>
          <w:color w:val="5B9BD5" w:themeColor="accent1"/>
          <w:sz w:val="28"/>
          <w:szCs w:val="28"/>
        </w:rPr>
        <w:t>сновной</w:t>
      </w:r>
      <w:r>
        <w:rPr>
          <w:color w:val="5B9BD5" w:themeColor="accent1"/>
          <w:sz w:val="28"/>
          <w:szCs w:val="28"/>
        </w:rPr>
        <w:t xml:space="preserve"> </w:t>
      </w:r>
      <w:r w:rsidRPr="00480E9B">
        <w:rPr>
          <w:color w:val="5B9BD5" w:themeColor="accent1"/>
          <w:sz w:val="28"/>
          <w:szCs w:val="28"/>
        </w:rPr>
        <w:t>персонал</w:t>
      </w:r>
      <w:r>
        <w:rPr>
          <w:color w:val="5B9BD5" w:themeColor="accent1"/>
          <w:sz w:val="28"/>
          <w:szCs w:val="28"/>
        </w:rPr>
        <w:t xml:space="preserve"> </w:t>
      </w:r>
      <w:r w:rsidRPr="00480E9B">
        <w:rPr>
          <w:color w:val="5B9BD5" w:themeColor="accent1"/>
          <w:sz w:val="28"/>
          <w:szCs w:val="28"/>
        </w:rPr>
        <w:t>по</w:t>
      </w:r>
      <w:r>
        <w:rPr>
          <w:color w:val="5B9BD5" w:themeColor="accent1"/>
          <w:sz w:val="28"/>
          <w:szCs w:val="28"/>
        </w:rPr>
        <w:t xml:space="preserve"> </w:t>
      </w:r>
      <w:r w:rsidRPr="00480E9B">
        <w:rPr>
          <w:color w:val="5B9BD5" w:themeColor="accent1"/>
          <w:sz w:val="28"/>
          <w:szCs w:val="28"/>
        </w:rPr>
        <w:t>уровню</w:t>
      </w:r>
      <w:r>
        <w:rPr>
          <w:color w:val="5B9BD5" w:themeColor="accent1"/>
          <w:sz w:val="28"/>
          <w:szCs w:val="28"/>
        </w:rPr>
        <w:t xml:space="preserve"> </w:t>
      </w:r>
      <w:r w:rsidRPr="00480E9B">
        <w:rPr>
          <w:color w:val="5B9BD5" w:themeColor="accent1"/>
          <w:sz w:val="28"/>
          <w:szCs w:val="28"/>
        </w:rPr>
        <w:t>образования</w:t>
      </w:r>
      <w:r>
        <w:rPr>
          <w:color w:val="5B9BD5" w:themeColor="accent1"/>
          <w:sz w:val="28"/>
          <w:szCs w:val="28"/>
        </w:rPr>
        <w:t xml:space="preserve"> </w:t>
      </w:r>
      <w:r>
        <w:rPr>
          <w:sz w:val="28"/>
          <w:szCs w:val="28"/>
        </w:rPr>
        <w:t>имеет следующую картину: высшее образование – 782 чел., в т.ч. 622 работника в муниципальных библиотеках, из них высшее профессиональное – 250 чел., в т.ч. на муниципальном уровне – 199 чел.</w:t>
      </w:r>
    </w:p>
    <w:p w:rsidR="001E357F" w:rsidRDefault="001E357F" w:rsidP="001E357F">
      <w:pPr>
        <w:tabs>
          <w:tab w:val="left" w:pos="2439"/>
          <w:tab w:val="left" w:pos="3560"/>
          <w:tab w:val="left" w:pos="4030"/>
          <w:tab w:val="left" w:pos="4956"/>
        </w:tabs>
        <w:ind w:right="104" w:firstLine="566"/>
        <w:jc w:val="both"/>
        <w:rPr>
          <w:sz w:val="28"/>
          <w:szCs w:val="28"/>
        </w:rPr>
      </w:pPr>
      <w:r>
        <w:rPr>
          <w:color w:val="5B9BD5" w:themeColor="accent1"/>
          <w:sz w:val="28"/>
          <w:szCs w:val="28"/>
        </w:rPr>
        <w:t xml:space="preserve">Основной </w:t>
      </w:r>
      <w:r w:rsidRPr="00480E9B">
        <w:rPr>
          <w:color w:val="5B9BD5" w:themeColor="accent1"/>
          <w:sz w:val="28"/>
          <w:szCs w:val="28"/>
        </w:rPr>
        <w:t>персонал</w:t>
      </w:r>
      <w:r>
        <w:rPr>
          <w:color w:val="5B9BD5" w:themeColor="accent1"/>
          <w:sz w:val="28"/>
          <w:szCs w:val="28"/>
        </w:rPr>
        <w:t xml:space="preserve"> </w:t>
      </w:r>
      <w:r w:rsidRPr="00480E9B">
        <w:rPr>
          <w:color w:val="5B9BD5" w:themeColor="accent1"/>
          <w:sz w:val="28"/>
          <w:szCs w:val="28"/>
        </w:rPr>
        <w:t>по</w:t>
      </w:r>
      <w:r>
        <w:rPr>
          <w:color w:val="5B9BD5" w:themeColor="accent1"/>
          <w:sz w:val="28"/>
          <w:szCs w:val="28"/>
        </w:rPr>
        <w:t xml:space="preserve"> </w:t>
      </w:r>
      <w:r w:rsidRPr="00480E9B">
        <w:rPr>
          <w:color w:val="5B9BD5" w:themeColor="accent1"/>
          <w:sz w:val="28"/>
          <w:szCs w:val="28"/>
        </w:rPr>
        <w:t>стажу</w:t>
      </w:r>
      <w:r>
        <w:rPr>
          <w:color w:val="5B9BD5" w:themeColor="accent1"/>
          <w:sz w:val="28"/>
          <w:szCs w:val="28"/>
        </w:rPr>
        <w:t xml:space="preserve"> </w:t>
      </w:r>
      <w:r w:rsidRPr="00480E9B">
        <w:rPr>
          <w:color w:val="5B9BD5" w:themeColor="accent1"/>
          <w:spacing w:val="-1"/>
          <w:sz w:val="28"/>
          <w:szCs w:val="28"/>
        </w:rPr>
        <w:t>библиотечной</w:t>
      </w:r>
      <w:r>
        <w:rPr>
          <w:color w:val="5B9BD5" w:themeColor="accent1"/>
          <w:spacing w:val="-1"/>
          <w:sz w:val="28"/>
          <w:szCs w:val="28"/>
        </w:rPr>
        <w:t xml:space="preserve"> </w:t>
      </w:r>
      <w:r w:rsidRPr="00B71FD2">
        <w:rPr>
          <w:color w:val="5B9BD5" w:themeColor="accent1"/>
          <w:sz w:val="28"/>
          <w:szCs w:val="28"/>
        </w:rPr>
        <w:t>работы</w:t>
      </w:r>
      <w:r>
        <w:rPr>
          <w:color w:val="5B9BD5" w:themeColor="accent1"/>
          <w:sz w:val="28"/>
          <w:szCs w:val="28"/>
        </w:rPr>
        <w:t xml:space="preserve"> </w:t>
      </w:r>
      <w:r w:rsidRPr="00B71FD2">
        <w:rPr>
          <w:sz w:val="28"/>
          <w:szCs w:val="28"/>
        </w:rPr>
        <w:t>распределяется следующим образом</w:t>
      </w:r>
      <w:r>
        <w:rPr>
          <w:sz w:val="28"/>
          <w:szCs w:val="28"/>
        </w:rPr>
        <w:t xml:space="preserve"> – до 3 лет 227 чел. (в муниципальных – 201), от 3 до 10 лет – 409 чел. (в муниципальных – 357), свыше 10 лет – 1208 чел. (в муниципальных – 1090).</w:t>
      </w:r>
    </w:p>
    <w:p w:rsidR="001E357F" w:rsidRDefault="001E357F" w:rsidP="001E357F">
      <w:pPr>
        <w:tabs>
          <w:tab w:val="left" w:pos="2439"/>
          <w:tab w:val="left" w:pos="3560"/>
          <w:tab w:val="left" w:pos="4030"/>
          <w:tab w:val="left" w:pos="4956"/>
        </w:tabs>
        <w:ind w:right="104" w:firstLine="566"/>
        <w:jc w:val="both"/>
        <w:rPr>
          <w:sz w:val="28"/>
          <w:szCs w:val="28"/>
        </w:rPr>
      </w:pPr>
      <w:r w:rsidRPr="00B71FD2">
        <w:rPr>
          <w:color w:val="5B9BD5" w:themeColor="accent1"/>
          <w:sz w:val="28"/>
          <w:szCs w:val="28"/>
        </w:rPr>
        <w:t>Основной персонал по возрасту</w:t>
      </w:r>
      <w:r>
        <w:rPr>
          <w:sz w:val="28"/>
          <w:szCs w:val="28"/>
        </w:rPr>
        <w:t>- до 30 лет 149 чел., в т.ч. 133 – в муниципальных библиотеках, от 30 до 55 лет 1007 чел, в т.ч. в муниципальных – 884 чел., 55 лет и выше – 688 чел., в т.ч. в муниципальных библиотеках – 631 чел.</w:t>
      </w:r>
    </w:p>
    <w:p w:rsidR="001E357F" w:rsidRDefault="001E357F" w:rsidP="001E357F">
      <w:pPr>
        <w:pStyle w:val="a6"/>
        <w:spacing w:before="165"/>
        <w:ind w:right="104" w:firstLine="566"/>
        <w:jc w:val="both"/>
        <w:rPr>
          <w:sz w:val="28"/>
          <w:szCs w:val="28"/>
        </w:rPr>
      </w:pPr>
      <w:r w:rsidRPr="00F52B61">
        <w:rPr>
          <w:color w:val="5B9BD5" w:themeColor="accent1"/>
          <w:sz w:val="28"/>
          <w:szCs w:val="28"/>
        </w:rPr>
        <w:t>Показатели средней нагрузки по основным показателям на одного сотрудника основного</w:t>
      </w:r>
      <w:r>
        <w:rPr>
          <w:color w:val="5B9BD5" w:themeColor="accent1"/>
          <w:sz w:val="28"/>
          <w:szCs w:val="28"/>
        </w:rPr>
        <w:t xml:space="preserve"> </w:t>
      </w:r>
      <w:r w:rsidRPr="00F52B61">
        <w:rPr>
          <w:color w:val="5B9BD5" w:themeColor="accent1"/>
          <w:sz w:val="28"/>
          <w:szCs w:val="28"/>
        </w:rPr>
        <w:t>персонала</w:t>
      </w:r>
      <w:r>
        <w:rPr>
          <w:color w:val="5B9BD5" w:themeColor="accent1"/>
          <w:sz w:val="28"/>
          <w:szCs w:val="28"/>
        </w:rPr>
        <w:t xml:space="preserve"> </w:t>
      </w:r>
      <w:r w:rsidRPr="00F52B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2B61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F52B6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52B61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F52B61">
        <w:rPr>
          <w:sz w:val="28"/>
          <w:szCs w:val="28"/>
        </w:rPr>
        <w:t>предшествующего</w:t>
      </w:r>
      <w:r>
        <w:rPr>
          <w:sz w:val="28"/>
          <w:szCs w:val="28"/>
        </w:rPr>
        <w:t xml:space="preserve"> </w:t>
      </w:r>
      <w:r w:rsidRPr="00F52B61">
        <w:rPr>
          <w:sz w:val="28"/>
          <w:szCs w:val="28"/>
        </w:rPr>
        <w:t>года</w:t>
      </w:r>
      <w:r>
        <w:rPr>
          <w:sz w:val="28"/>
          <w:szCs w:val="28"/>
        </w:rPr>
        <w:t xml:space="preserve"> увеличились показатели:</w:t>
      </w:r>
    </w:p>
    <w:p w:rsidR="001E357F" w:rsidRDefault="001E357F" w:rsidP="001E357F">
      <w:pPr>
        <w:pStyle w:val="a6"/>
        <w:spacing w:before="165"/>
        <w:ind w:right="104" w:firstLine="566"/>
        <w:jc w:val="both"/>
        <w:rPr>
          <w:sz w:val="28"/>
          <w:szCs w:val="28"/>
        </w:rPr>
      </w:pPr>
      <w:r w:rsidRPr="009409E8">
        <w:rPr>
          <w:sz w:val="28"/>
          <w:szCs w:val="28"/>
        </w:rPr>
        <w:t>-</w:t>
      </w:r>
      <w:r w:rsidRPr="00F52B61">
        <w:rPr>
          <w:sz w:val="28"/>
          <w:szCs w:val="28"/>
        </w:rPr>
        <w:t>зарегистрированных пользователей</w:t>
      </w:r>
      <w:r>
        <w:rPr>
          <w:sz w:val="28"/>
          <w:szCs w:val="28"/>
        </w:rPr>
        <w:t xml:space="preserve"> – 813,1 тыс. чел., в т.ч. в </w:t>
      </w:r>
      <w:r>
        <w:rPr>
          <w:sz w:val="28"/>
          <w:szCs w:val="28"/>
        </w:rPr>
        <w:lastRenderedPageBreak/>
        <w:t>муниципальных библиотеках – 766,6 тыс. чел. (в 2021 г. соответственно 770,3 тыс. чел. по РД, в т.ч. 725,7 тыс. чел. в муниципальных);</w:t>
      </w:r>
    </w:p>
    <w:p w:rsidR="001E357F" w:rsidRDefault="001E357F" w:rsidP="001E357F">
      <w:pPr>
        <w:pStyle w:val="a6"/>
        <w:spacing w:before="165"/>
        <w:ind w:right="104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документовыдачи – 12508,05 тыс. экз., в т.ч. 11476,14 тыс. экз. в муниципальных библиотеках, также опережая данный показатель 2021 года;</w:t>
      </w:r>
    </w:p>
    <w:p w:rsidR="001E357F" w:rsidRDefault="001E357F" w:rsidP="001E357F">
      <w:pPr>
        <w:pStyle w:val="a6"/>
        <w:spacing w:before="165"/>
        <w:ind w:right="104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посещения – 9617,8, в т.ч. на муниципальном уровне – 9217,8.</w:t>
      </w:r>
    </w:p>
    <w:p w:rsidR="001E357F" w:rsidRDefault="001E357F" w:rsidP="001E357F">
      <w:pPr>
        <w:pStyle w:val="a6"/>
        <w:spacing w:before="165"/>
        <w:ind w:right="104" w:firstLine="566"/>
        <w:jc w:val="both"/>
        <w:rPr>
          <w:sz w:val="28"/>
          <w:szCs w:val="28"/>
        </w:rPr>
      </w:pPr>
      <w:r w:rsidRPr="00F52B61">
        <w:rPr>
          <w:sz w:val="28"/>
          <w:szCs w:val="28"/>
        </w:rPr>
        <w:t>При этом уровень нагрузки на одного сотрудника основного персонала в</w:t>
      </w:r>
      <w:r>
        <w:rPr>
          <w:sz w:val="28"/>
          <w:szCs w:val="28"/>
        </w:rPr>
        <w:t xml:space="preserve"> </w:t>
      </w:r>
      <w:r w:rsidRPr="00F52B61">
        <w:rPr>
          <w:sz w:val="28"/>
          <w:szCs w:val="28"/>
        </w:rPr>
        <w:t>среднем по общедоступным библиотека</w:t>
      </w:r>
      <w:r>
        <w:rPr>
          <w:sz w:val="28"/>
          <w:szCs w:val="28"/>
        </w:rPr>
        <w:t>м</w:t>
      </w:r>
      <w:r w:rsidRPr="00F52B61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F52B61">
        <w:rPr>
          <w:sz w:val="28"/>
          <w:szCs w:val="28"/>
        </w:rPr>
        <w:t xml:space="preserve"> году по всем основным показателям </w:t>
      </w:r>
      <w:r>
        <w:rPr>
          <w:sz w:val="28"/>
          <w:szCs w:val="28"/>
        </w:rPr>
        <w:t>достигла:</w:t>
      </w:r>
    </w:p>
    <w:p w:rsidR="001E357F" w:rsidRDefault="001E357F" w:rsidP="001E357F">
      <w:pPr>
        <w:pStyle w:val="a6"/>
        <w:spacing w:before="165"/>
        <w:ind w:right="10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B61">
        <w:rPr>
          <w:sz w:val="28"/>
          <w:szCs w:val="28"/>
        </w:rPr>
        <w:t>по количеству зарегистрированных</w:t>
      </w:r>
      <w:r>
        <w:rPr>
          <w:sz w:val="28"/>
          <w:szCs w:val="28"/>
        </w:rPr>
        <w:t xml:space="preserve"> </w:t>
      </w:r>
      <w:r w:rsidRPr="00F52B61">
        <w:rPr>
          <w:sz w:val="28"/>
          <w:szCs w:val="28"/>
        </w:rPr>
        <w:t>пользователей–</w:t>
      </w:r>
      <w:r>
        <w:rPr>
          <w:sz w:val="28"/>
          <w:szCs w:val="28"/>
        </w:rPr>
        <w:t>391 пользователь по республике, 423 пользователя –по муниципальным библиотекам;</w:t>
      </w:r>
    </w:p>
    <w:p w:rsidR="001E357F" w:rsidRDefault="001E357F" w:rsidP="001E357F">
      <w:pPr>
        <w:pStyle w:val="a6"/>
        <w:spacing w:before="165"/>
        <w:ind w:right="104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по количеству документовыдачи 6016 экз. в целом по республике, на муниципальном уровне – 6333 экз.</w:t>
      </w:r>
    </w:p>
    <w:p w:rsidR="001E357F" w:rsidRPr="00F52B61" w:rsidRDefault="001E357F" w:rsidP="001E357F">
      <w:pPr>
        <w:pStyle w:val="a6"/>
        <w:spacing w:before="165"/>
        <w:ind w:right="10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B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52B61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F52B61">
        <w:rPr>
          <w:sz w:val="28"/>
          <w:szCs w:val="28"/>
        </w:rPr>
        <w:t>посещений –</w:t>
      </w:r>
      <w:r>
        <w:rPr>
          <w:sz w:val="28"/>
          <w:szCs w:val="28"/>
        </w:rPr>
        <w:t xml:space="preserve">4626 </w:t>
      </w:r>
      <w:r w:rsidRPr="00F52B61">
        <w:rPr>
          <w:sz w:val="28"/>
          <w:szCs w:val="28"/>
        </w:rPr>
        <w:t>ед.</w:t>
      </w:r>
      <w:r>
        <w:rPr>
          <w:sz w:val="28"/>
          <w:szCs w:val="28"/>
        </w:rPr>
        <w:t xml:space="preserve"> по республике</w:t>
      </w:r>
      <w:r w:rsidRPr="00F52B61">
        <w:rPr>
          <w:sz w:val="28"/>
          <w:szCs w:val="28"/>
        </w:rPr>
        <w:t>,</w:t>
      </w:r>
      <w:r>
        <w:rPr>
          <w:sz w:val="28"/>
          <w:szCs w:val="28"/>
        </w:rPr>
        <w:t xml:space="preserve"> на муниципальном уровне – 5087 ед.</w:t>
      </w:r>
    </w:p>
    <w:p w:rsidR="001E357F" w:rsidRDefault="001E357F" w:rsidP="001E357F">
      <w:pPr>
        <w:pStyle w:val="a6"/>
        <w:spacing w:before="10"/>
        <w:rPr>
          <w:sz w:val="20"/>
        </w:rPr>
      </w:pPr>
    </w:p>
    <w:p w:rsidR="001E357F" w:rsidRPr="00283614" w:rsidRDefault="007157D9" w:rsidP="007157D9">
      <w:pPr>
        <w:pStyle w:val="4"/>
        <w:tabs>
          <w:tab w:val="left" w:pos="5103"/>
        </w:tabs>
        <w:ind w:left="0" w:firstLine="709"/>
        <w:jc w:val="center"/>
        <w:rPr>
          <w:sz w:val="28"/>
          <w:szCs w:val="28"/>
        </w:rPr>
      </w:pPr>
      <w:r>
        <w:rPr>
          <w:color w:val="44546A" w:themeColor="text2"/>
          <w:sz w:val="28"/>
          <w:szCs w:val="28"/>
        </w:rPr>
        <w:t>12</w:t>
      </w:r>
      <w:r w:rsidR="001E357F" w:rsidRPr="00283614">
        <w:rPr>
          <w:color w:val="44546A" w:themeColor="text2"/>
          <w:sz w:val="28"/>
          <w:szCs w:val="28"/>
        </w:rPr>
        <w:t xml:space="preserve">.1 </w:t>
      </w:r>
      <w:hyperlink w:anchor="_bookmark102" w:history="1">
        <w:bookmarkStart w:id="70" w:name="_bookmark103"/>
        <w:bookmarkEnd w:id="70"/>
        <w:r w:rsidR="001E357F" w:rsidRPr="00283614">
          <w:rPr>
            <w:color w:val="44546A" w:themeColor="text2"/>
            <w:sz w:val="28"/>
            <w:szCs w:val="28"/>
          </w:rPr>
          <w:t>Оплата</w:t>
        </w:r>
        <w:r w:rsidR="001E357F">
          <w:rPr>
            <w:color w:val="44546A" w:themeColor="text2"/>
            <w:sz w:val="28"/>
            <w:szCs w:val="28"/>
          </w:rPr>
          <w:t xml:space="preserve"> </w:t>
        </w:r>
        <w:r w:rsidR="001E357F" w:rsidRPr="00283614">
          <w:rPr>
            <w:color w:val="44546A" w:themeColor="text2"/>
            <w:sz w:val="28"/>
            <w:szCs w:val="28"/>
          </w:rPr>
          <w:t>труда</w:t>
        </w:r>
        <w:r w:rsidR="001E357F">
          <w:rPr>
            <w:color w:val="44546A" w:themeColor="text2"/>
            <w:sz w:val="28"/>
            <w:szCs w:val="28"/>
          </w:rPr>
          <w:t xml:space="preserve"> </w:t>
        </w:r>
        <w:r w:rsidR="001E357F" w:rsidRPr="00283614">
          <w:rPr>
            <w:color w:val="44546A" w:themeColor="text2"/>
            <w:sz w:val="28"/>
            <w:szCs w:val="28"/>
          </w:rPr>
          <w:t>персонала</w:t>
        </w:r>
        <w:r w:rsidR="001E357F">
          <w:rPr>
            <w:color w:val="44546A" w:themeColor="text2"/>
            <w:sz w:val="28"/>
            <w:szCs w:val="28"/>
          </w:rPr>
          <w:t xml:space="preserve"> </w:t>
        </w:r>
        <w:r w:rsidR="001E357F" w:rsidRPr="00283614">
          <w:rPr>
            <w:color w:val="44546A" w:themeColor="text2"/>
            <w:sz w:val="28"/>
            <w:szCs w:val="28"/>
          </w:rPr>
          <w:t>библиотек.</w:t>
        </w:r>
      </w:hyperlink>
    </w:p>
    <w:p w:rsidR="007157D9" w:rsidRPr="007157D9" w:rsidRDefault="007157D9" w:rsidP="007157D9">
      <w:pPr>
        <w:pStyle w:val="a6"/>
        <w:spacing w:before="115"/>
        <w:ind w:right="-38" w:firstLine="709"/>
        <w:jc w:val="both"/>
        <w:rPr>
          <w:sz w:val="28"/>
          <w:szCs w:val="28"/>
        </w:rPr>
      </w:pPr>
    </w:p>
    <w:p w:rsidR="007157D9" w:rsidRPr="007157D9" w:rsidRDefault="007157D9" w:rsidP="007157D9">
      <w:pPr>
        <w:pStyle w:val="a6"/>
        <w:spacing w:before="115"/>
        <w:ind w:right="-38" w:firstLine="709"/>
        <w:jc w:val="both"/>
        <w:rPr>
          <w:sz w:val="28"/>
          <w:szCs w:val="28"/>
        </w:rPr>
      </w:pPr>
      <w:r w:rsidRPr="007157D9">
        <w:rPr>
          <w:sz w:val="28"/>
          <w:szCs w:val="28"/>
        </w:rPr>
        <w:t>Муниципальными библиотеками за отчетный год использовано 616992,3 руб. Средняя месячная заработная плата персонала общедоступных библиотек Республики Дагестан в 2022 году составила 24731 руб. По государственным библиотекам – 31803 руб., по муниципальным библиотекам – 23689 руб.</w:t>
      </w:r>
    </w:p>
    <w:p w:rsidR="007157D9" w:rsidRPr="007157D9" w:rsidRDefault="007157D9" w:rsidP="007157D9">
      <w:pPr>
        <w:pStyle w:val="a6"/>
        <w:spacing w:before="115"/>
        <w:ind w:right="-38" w:firstLine="709"/>
        <w:jc w:val="both"/>
        <w:rPr>
          <w:sz w:val="28"/>
          <w:szCs w:val="28"/>
        </w:rPr>
      </w:pPr>
      <w:r w:rsidRPr="007157D9">
        <w:rPr>
          <w:sz w:val="28"/>
          <w:szCs w:val="28"/>
        </w:rPr>
        <w:t>В 2021 году аналогичный показатель составлял соответственно – по республике – 22208,9 руб. По государственным библиотекам – 28675,8 руб., по муниципальным – 21213 руб.</w:t>
      </w:r>
    </w:p>
    <w:p w:rsidR="001E357F" w:rsidRPr="00572E14" w:rsidRDefault="007157D9" w:rsidP="007157D9">
      <w:pPr>
        <w:pStyle w:val="a6"/>
        <w:spacing w:before="115"/>
        <w:ind w:right="-38" w:firstLine="709"/>
        <w:jc w:val="both"/>
        <w:rPr>
          <w:sz w:val="28"/>
          <w:szCs w:val="28"/>
        </w:rPr>
      </w:pPr>
      <w:r w:rsidRPr="007157D9">
        <w:rPr>
          <w:sz w:val="28"/>
          <w:szCs w:val="28"/>
        </w:rPr>
        <w:t xml:space="preserve">Отчетный 2022 год отличался ростом среднемесячной заработной платы работников общедоступных библиотек по сравнению с 2021 годом на 10,2%. </w:t>
      </w:r>
    </w:p>
    <w:p w:rsidR="001E357F" w:rsidRPr="00572E14" w:rsidRDefault="001E357F" w:rsidP="001E357F">
      <w:pPr>
        <w:pStyle w:val="a6"/>
        <w:spacing w:before="115"/>
        <w:ind w:right="-38" w:firstLine="566"/>
        <w:jc w:val="both"/>
        <w:rPr>
          <w:sz w:val="28"/>
          <w:szCs w:val="28"/>
        </w:rPr>
      </w:pPr>
    </w:p>
    <w:bookmarkStart w:id="71" w:name="_bookmark104"/>
    <w:bookmarkEnd w:id="71"/>
    <w:p w:rsidR="001E357F" w:rsidRPr="00B602CB" w:rsidRDefault="001E357F" w:rsidP="001E357F">
      <w:pPr>
        <w:pStyle w:val="5"/>
        <w:spacing w:before="164"/>
        <w:ind w:left="0" w:firstLine="709"/>
        <w:jc w:val="left"/>
        <w:rPr>
          <w:b w:val="0"/>
          <w:i w:val="0"/>
          <w:color w:val="44546A" w:themeColor="text2"/>
          <w:sz w:val="28"/>
          <w:szCs w:val="28"/>
        </w:rPr>
      </w:pPr>
      <w:r w:rsidRPr="00B602CB">
        <w:rPr>
          <w:b w:val="0"/>
          <w:i w:val="0"/>
          <w:color w:val="44546A" w:themeColor="text2"/>
          <w:sz w:val="28"/>
          <w:szCs w:val="28"/>
        </w:rPr>
        <w:fldChar w:fldCharType="begin"/>
      </w:r>
      <w:r w:rsidRPr="00B602CB">
        <w:rPr>
          <w:b w:val="0"/>
          <w:i w:val="0"/>
          <w:color w:val="44546A" w:themeColor="text2"/>
          <w:sz w:val="28"/>
          <w:szCs w:val="28"/>
        </w:rPr>
        <w:instrText xml:space="preserve"> HYPERLINK \l "_bookmark104" </w:instrText>
      </w:r>
      <w:r w:rsidRPr="00B602CB">
        <w:rPr>
          <w:b w:val="0"/>
          <w:i w:val="0"/>
          <w:color w:val="44546A" w:themeColor="text2"/>
          <w:sz w:val="28"/>
          <w:szCs w:val="28"/>
        </w:rPr>
        <w:fldChar w:fldCharType="separate"/>
      </w:r>
      <w:r w:rsidRPr="00B602CB">
        <w:rPr>
          <w:b w:val="0"/>
          <w:i w:val="0"/>
          <w:color w:val="44546A" w:themeColor="text2"/>
          <w:sz w:val="28"/>
          <w:szCs w:val="28"/>
        </w:rPr>
        <w:t>Краткие</w:t>
      </w:r>
      <w:r>
        <w:rPr>
          <w:b w:val="0"/>
          <w:i w:val="0"/>
          <w:color w:val="44546A" w:themeColor="text2"/>
          <w:sz w:val="28"/>
          <w:szCs w:val="28"/>
        </w:rPr>
        <w:t xml:space="preserve"> </w:t>
      </w:r>
      <w:r w:rsidRPr="00B602CB">
        <w:rPr>
          <w:b w:val="0"/>
          <w:i w:val="0"/>
          <w:color w:val="44546A" w:themeColor="text2"/>
          <w:sz w:val="28"/>
          <w:szCs w:val="28"/>
        </w:rPr>
        <w:t>выводы</w:t>
      </w:r>
      <w:r>
        <w:rPr>
          <w:b w:val="0"/>
          <w:i w:val="0"/>
          <w:color w:val="44546A" w:themeColor="text2"/>
          <w:sz w:val="28"/>
          <w:szCs w:val="28"/>
        </w:rPr>
        <w:t xml:space="preserve"> </w:t>
      </w:r>
      <w:r w:rsidRPr="00B602CB">
        <w:rPr>
          <w:b w:val="0"/>
          <w:i w:val="0"/>
          <w:color w:val="44546A" w:themeColor="text2"/>
          <w:sz w:val="28"/>
          <w:szCs w:val="28"/>
        </w:rPr>
        <w:t>по</w:t>
      </w:r>
      <w:r>
        <w:rPr>
          <w:b w:val="0"/>
          <w:i w:val="0"/>
          <w:color w:val="44546A" w:themeColor="text2"/>
          <w:sz w:val="28"/>
          <w:szCs w:val="28"/>
        </w:rPr>
        <w:t xml:space="preserve"> </w:t>
      </w:r>
      <w:r w:rsidRPr="00B602CB">
        <w:rPr>
          <w:b w:val="0"/>
          <w:i w:val="0"/>
          <w:color w:val="44546A" w:themeColor="text2"/>
          <w:sz w:val="28"/>
          <w:szCs w:val="28"/>
        </w:rPr>
        <w:t>разделу.</w:t>
      </w:r>
      <w:r w:rsidRPr="00B602CB">
        <w:rPr>
          <w:b w:val="0"/>
          <w:i w:val="0"/>
          <w:color w:val="44546A" w:themeColor="text2"/>
          <w:sz w:val="28"/>
          <w:szCs w:val="28"/>
        </w:rPr>
        <w:fldChar w:fldCharType="end"/>
      </w:r>
    </w:p>
    <w:p w:rsidR="00811C36" w:rsidRDefault="001E357F" w:rsidP="00811C36">
      <w:pPr>
        <w:pStyle w:val="a6"/>
        <w:ind w:right="-30" w:firstLine="567"/>
        <w:jc w:val="both"/>
        <w:rPr>
          <w:sz w:val="28"/>
          <w:szCs w:val="28"/>
        </w:rPr>
      </w:pPr>
      <w:r w:rsidRPr="00B602CB">
        <w:rPr>
          <w:sz w:val="28"/>
          <w:szCs w:val="28"/>
        </w:rPr>
        <w:t>Анализ</w:t>
      </w:r>
      <w:r>
        <w:rPr>
          <w:sz w:val="28"/>
          <w:szCs w:val="28"/>
        </w:rPr>
        <w:t>ируя</w:t>
      </w:r>
      <w:r w:rsidRPr="00B602CB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ый </w:t>
      </w:r>
      <w:r w:rsidRPr="00B602CB">
        <w:rPr>
          <w:sz w:val="28"/>
          <w:szCs w:val="28"/>
        </w:rPr>
        <w:t>уров</w:t>
      </w:r>
      <w:r>
        <w:rPr>
          <w:sz w:val="28"/>
          <w:szCs w:val="28"/>
        </w:rPr>
        <w:t>ень</w:t>
      </w:r>
      <w:r w:rsidRPr="00B602CB">
        <w:rPr>
          <w:sz w:val="28"/>
          <w:szCs w:val="28"/>
        </w:rPr>
        <w:t xml:space="preserve"> основного персонала общедоступных библиотек</w:t>
      </w:r>
      <w:r>
        <w:rPr>
          <w:sz w:val="28"/>
          <w:szCs w:val="28"/>
        </w:rPr>
        <w:t>,</w:t>
      </w:r>
      <w:r w:rsidRPr="00B602CB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приходим к выводу о том</w:t>
      </w:r>
      <w:r w:rsidRPr="00B602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602CB">
        <w:rPr>
          <w:sz w:val="28"/>
          <w:szCs w:val="28"/>
        </w:rPr>
        <w:t xml:space="preserve">что за </w:t>
      </w:r>
      <w:r w:rsidRPr="00EE57FA">
        <w:rPr>
          <w:sz w:val="28"/>
          <w:szCs w:val="28"/>
        </w:rPr>
        <w:t>последние годы</w:t>
      </w:r>
      <w:r>
        <w:rPr>
          <w:sz w:val="28"/>
          <w:szCs w:val="28"/>
        </w:rPr>
        <w:t xml:space="preserve"> </w:t>
      </w:r>
      <w:r w:rsidRPr="00B602CB">
        <w:rPr>
          <w:sz w:val="28"/>
          <w:szCs w:val="28"/>
        </w:rPr>
        <w:t>примерно одинаковой остается доля специалистов с</w:t>
      </w:r>
      <w:r>
        <w:rPr>
          <w:sz w:val="28"/>
          <w:szCs w:val="28"/>
        </w:rPr>
        <w:t xml:space="preserve"> </w:t>
      </w:r>
      <w:r w:rsidRPr="00B602CB">
        <w:rPr>
          <w:sz w:val="28"/>
          <w:szCs w:val="28"/>
        </w:rPr>
        <w:t>библиотечным</w:t>
      </w:r>
      <w:r>
        <w:rPr>
          <w:sz w:val="28"/>
          <w:szCs w:val="28"/>
        </w:rPr>
        <w:t xml:space="preserve"> </w:t>
      </w:r>
      <w:r w:rsidRPr="00B602CB">
        <w:rPr>
          <w:sz w:val="28"/>
          <w:szCs w:val="28"/>
        </w:rPr>
        <w:t>образованием</w:t>
      </w:r>
      <w:r>
        <w:rPr>
          <w:sz w:val="28"/>
          <w:szCs w:val="28"/>
        </w:rPr>
        <w:t>, что вызывает обеспокоенность отсутствием динамики роста численности специалистов отрасли</w:t>
      </w:r>
      <w:r w:rsidRPr="00B602CB">
        <w:rPr>
          <w:sz w:val="28"/>
          <w:szCs w:val="28"/>
        </w:rPr>
        <w:t>.</w:t>
      </w:r>
    </w:p>
    <w:p w:rsidR="001E357F" w:rsidRPr="00811C36" w:rsidRDefault="00811C36" w:rsidP="00811C36">
      <w:pPr>
        <w:pStyle w:val="a6"/>
        <w:ind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E357F">
        <w:rPr>
          <w:sz w:val="28"/>
          <w:szCs w:val="28"/>
        </w:rPr>
        <w:t xml:space="preserve">иблиотечное отделение факультета культуры Даггосуниверситета, в последние годы </w:t>
      </w:r>
      <w:r>
        <w:rPr>
          <w:sz w:val="28"/>
          <w:szCs w:val="28"/>
        </w:rPr>
        <w:t xml:space="preserve">работает </w:t>
      </w:r>
      <w:r w:rsidR="001E357F">
        <w:rPr>
          <w:sz w:val="28"/>
          <w:szCs w:val="28"/>
        </w:rPr>
        <w:t>на выпуск специалистов для библиотек со</w:t>
      </w:r>
      <w:r>
        <w:rPr>
          <w:sz w:val="28"/>
          <w:szCs w:val="28"/>
        </w:rPr>
        <w:t>седней республики</w:t>
      </w:r>
      <w:r w:rsidR="001E357F">
        <w:rPr>
          <w:sz w:val="28"/>
          <w:szCs w:val="28"/>
        </w:rPr>
        <w:t>. Уровень Дагестанского колледжа культуры не обеспечивает необходимую потребность в библиотечных кадрах высшей квалификации.</w:t>
      </w:r>
    </w:p>
    <w:p w:rsidR="001E357F" w:rsidRDefault="001E357F" w:rsidP="00CF4144">
      <w:pPr>
        <w:pStyle w:val="a6"/>
        <w:spacing w:before="116"/>
        <w:ind w:right="-30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Вызывает обеспокоенность также возрастной состав работников. Только в муниципальных библиотеках 590 чел. работают в возрасте старше 55 лет (33,5%), смену которых специалистами не будут обеспечены библиотеки. </w:t>
      </w:r>
      <w:r>
        <w:rPr>
          <w:spacing w:val="1"/>
          <w:sz w:val="28"/>
          <w:szCs w:val="28"/>
        </w:rPr>
        <w:lastRenderedPageBreak/>
        <w:t>Соответствующая картина наблюдается и в государственных библиотеках.</w:t>
      </w:r>
    </w:p>
    <w:p w:rsidR="001E357F" w:rsidRDefault="001E357F" w:rsidP="00CF4144">
      <w:pPr>
        <w:pStyle w:val="a6"/>
        <w:spacing w:before="116"/>
        <w:ind w:right="-30" w:firstLine="709"/>
        <w:jc w:val="both"/>
        <w:rPr>
          <w:spacing w:val="1"/>
          <w:sz w:val="28"/>
          <w:szCs w:val="28"/>
        </w:rPr>
      </w:pPr>
    </w:p>
    <w:p w:rsidR="001E357F" w:rsidRDefault="001E357F" w:rsidP="001E357F">
      <w:pPr>
        <w:pStyle w:val="a6"/>
        <w:spacing w:before="1"/>
        <w:rPr>
          <w:sz w:val="21"/>
        </w:rPr>
      </w:pPr>
    </w:p>
    <w:p w:rsidR="001E357F" w:rsidRPr="0079735E" w:rsidRDefault="007157D9" w:rsidP="007157D9">
      <w:pPr>
        <w:pStyle w:val="4"/>
        <w:tabs>
          <w:tab w:val="left" w:pos="2977"/>
        </w:tabs>
        <w:ind w:left="0" w:firstLine="709"/>
        <w:jc w:val="center"/>
        <w:rPr>
          <w:color w:val="44546A" w:themeColor="text2"/>
          <w:sz w:val="28"/>
          <w:szCs w:val="28"/>
        </w:rPr>
      </w:pPr>
      <w:bookmarkStart w:id="72" w:name="_bookmark105"/>
      <w:bookmarkEnd w:id="72"/>
      <w:r>
        <w:rPr>
          <w:color w:val="44546A" w:themeColor="text2"/>
          <w:spacing w:val="-1"/>
          <w:sz w:val="28"/>
          <w:szCs w:val="28"/>
        </w:rPr>
        <w:t>13</w:t>
      </w:r>
      <w:r w:rsidR="001E357F" w:rsidRPr="0079735E">
        <w:rPr>
          <w:color w:val="44546A" w:themeColor="text2"/>
          <w:spacing w:val="-1"/>
          <w:sz w:val="28"/>
          <w:szCs w:val="28"/>
        </w:rPr>
        <w:t>. Материально-технические</w:t>
      </w:r>
      <w:r w:rsidR="001E357F">
        <w:rPr>
          <w:color w:val="44546A" w:themeColor="text2"/>
          <w:spacing w:val="-1"/>
          <w:sz w:val="28"/>
          <w:szCs w:val="28"/>
        </w:rPr>
        <w:t xml:space="preserve"> </w:t>
      </w:r>
      <w:r w:rsidR="001E357F" w:rsidRPr="0079735E">
        <w:rPr>
          <w:color w:val="44546A" w:themeColor="text2"/>
          <w:sz w:val="28"/>
          <w:szCs w:val="28"/>
        </w:rPr>
        <w:t>ресурсы библиотек</w:t>
      </w:r>
    </w:p>
    <w:p w:rsidR="001E357F" w:rsidRDefault="001E357F" w:rsidP="001E357F">
      <w:pPr>
        <w:pStyle w:val="a6"/>
        <w:rPr>
          <w:b/>
          <w:sz w:val="21"/>
        </w:rPr>
      </w:pPr>
    </w:p>
    <w:p w:rsidR="001E357F" w:rsidRDefault="001E357F" w:rsidP="001E357F">
      <w:pPr>
        <w:pStyle w:val="a6"/>
        <w:ind w:right="-38" w:firstLine="709"/>
        <w:jc w:val="both"/>
        <w:rPr>
          <w:spacing w:val="1"/>
          <w:sz w:val="28"/>
          <w:szCs w:val="28"/>
        </w:rPr>
      </w:pPr>
      <w:bookmarkStart w:id="73" w:name="_bookmark106"/>
      <w:bookmarkEnd w:id="73"/>
      <w:r w:rsidRPr="0079735E">
        <w:rPr>
          <w:sz w:val="28"/>
          <w:szCs w:val="28"/>
        </w:rPr>
        <w:t xml:space="preserve">Материально-техническая база общедоступных библиотек </w:t>
      </w:r>
      <w:r>
        <w:rPr>
          <w:sz w:val="28"/>
          <w:szCs w:val="28"/>
        </w:rPr>
        <w:t xml:space="preserve">республики в целом не отличается </w:t>
      </w:r>
      <w:r w:rsidRPr="0079735E">
        <w:rPr>
          <w:sz w:val="28"/>
          <w:szCs w:val="28"/>
        </w:rPr>
        <w:t>наличием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современного </w:t>
      </w:r>
      <w:r w:rsidRPr="0079735E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и </w:t>
      </w:r>
      <w:r w:rsidRPr="0079735E">
        <w:rPr>
          <w:sz w:val="28"/>
          <w:szCs w:val="28"/>
        </w:rPr>
        <w:t>оснащением</w:t>
      </w:r>
      <w:r>
        <w:rPr>
          <w:sz w:val="28"/>
          <w:szCs w:val="28"/>
        </w:rPr>
        <w:t xml:space="preserve"> </w:t>
      </w:r>
      <w:r w:rsidRPr="0079735E">
        <w:rPr>
          <w:sz w:val="28"/>
          <w:szCs w:val="28"/>
        </w:rPr>
        <w:t>новыми</w:t>
      </w:r>
      <w:r>
        <w:rPr>
          <w:sz w:val="28"/>
          <w:szCs w:val="28"/>
        </w:rPr>
        <w:t xml:space="preserve"> </w:t>
      </w:r>
      <w:r w:rsidRPr="0079735E">
        <w:rPr>
          <w:sz w:val="28"/>
          <w:szCs w:val="28"/>
        </w:rPr>
        <w:t>технологиями</w:t>
      </w:r>
      <w:r>
        <w:rPr>
          <w:sz w:val="28"/>
          <w:szCs w:val="28"/>
        </w:rPr>
        <w:t xml:space="preserve">, что </w:t>
      </w:r>
      <w:r w:rsidRPr="0079735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9735E">
        <w:rPr>
          <w:sz w:val="28"/>
          <w:szCs w:val="28"/>
        </w:rPr>
        <w:t>залогом</w:t>
      </w:r>
      <w:r>
        <w:rPr>
          <w:sz w:val="28"/>
          <w:szCs w:val="28"/>
        </w:rPr>
        <w:t xml:space="preserve"> </w:t>
      </w:r>
      <w:r w:rsidRPr="0079735E">
        <w:rPr>
          <w:sz w:val="28"/>
          <w:szCs w:val="28"/>
        </w:rPr>
        <w:t>их</w:t>
      </w:r>
      <w:r>
        <w:rPr>
          <w:sz w:val="28"/>
          <w:szCs w:val="28"/>
        </w:rPr>
        <w:t xml:space="preserve"> успешного </w:t>
      </w:r>
      <w:r w:rsidRPr="0079735E">
        <w:rPr>
          <w:sz w:val="28"/>
          <w:szCs w:val="28"/>
        </w:rPr>
        <w:t>функционирования.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Из 971 муниципальной библиотеки 888 имеют помещения в оперативном управлении, из которых 30 – по договору аренды, прочие – 53 библиотеки. Требуют капитального ремонта 298 библиотек, в аварийном состоянии помещения 52 библиотек. Компьютеризированные пользовательские места имеют всего 33 библиотеки. Автоматизированные технологии обработки поступлений и ведения электронного каталога применяются в 3 библиотеках, организации и учета выдачи в 1, организации и учета доступа посетителей – в 2, учета документов библиотечного фонда – в 2, для оцифровки фондов – в 1. </w:t>
      </w:r>
    </w:p>
    <w:p w:rsidR="001E357F" w:rsidRDefault="001E357F" w:rsidP="001E357F">
      <w:pPr>
        <w:pStyle w:val="a6"/>
        <w:ind w:right="-38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Специализированным транспортом не обеспечена ни одна библиотека.</w:t>
      </w:r>
    </w:p>
    <w:p w:rsidR="001E357F" w:rsidRDefault="001E357F" w:rsidP="001E357F">
      <w:pPr>
        <w:pStyle w:val="a6"/>
        <w:ind w:right="-38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Из 54 тыс. кв.м. совокупных площадей помещений муниципальных библиотек, чуть менее половины занимают площади хранения фондов, что может свидетельствовать о нерациональном использовании полезных площадей и невысоком качестве предоставления библиотечных услуг и проведения досуга пользователей.</w:t>
      </w:r>
    </w:p>
    <w:p w:rsidR="001E357F" w:rsidRDefault="001E357F" w:rsidP="001E357F">
      <w:pPr>
        <w:spacing w:before="1" w:line="237" w:lineRule="auto"/>
        <w:ind w:right="-38" w:firstLine="708"/>
        <w:jc w:val="both"/>
        <w:rPr>
          <w:sz w:val="28"/>
          <w:szCs w:val="28"/>
        </w:rPr>
      </w:pPr>
      <w:r w:rsidRPr="00756B0B">
        <w:rPr>
          <w:sz w:val="28"/>
          <w:szCs w:val="28"/>
        </w:rPr>
        <w:t xml:space="preserve">Следует отметить, что в общедоступных библиотеках республики в целом обеспечивается </w:t>
      </w:r>
      <w:r w:rsidRPr="00162139">
        <w:rPr>
          <w:color w:val="5B9BD5" w:themeColor="accent1"/>
          <w:sz w:val="28"/>
          <w:szCs w:val="28"/>
        </w:rPr>
        <w:t>д</w:t>
      </w:r>
      <w:r w:rsidRPr="00756B0B">
        <w:rPr>
          <w:color w:val="5B9BD5" w:themeColor="accent1"/>
          <w:sz w:val="28"/>
          <w:szCs w:val="28"/>
        </w:rPr>
        <w:t>оступность (помещений) библиотек для лиц с ограниченными возможностями</w:t>
      </w:r>
      <w:r>
        <w:rPr>
          <w:color w:val="5B9BD5" w:themeColor="accent1"/>
          <w:sz w:val="28"/>
          <w:szCs w:val="28"/>
        </w:rPr>
        <w:t xml:space="preserve"> </w:t>
      </w:r>
      <w:r w:rsidRPr="00756B0B">
        <w:rPr>
          <w:color w:val="5B9BD5" w:themeColor="accent1"/>
          <w:sz w:val="28"/>
          <w:szCs w:val="28"/>
        </w:rPr>
        <w:t>здоровья</w:t>
      </w:r>
      <w:r w:rsidRPr="00756B0B">
        <w:rPr>
          <w:sz w:val="28"/>
          <w:szCs w:val="28"/>
        </w:rPr>
        <w:t>– в государственных библиотеках</w:t>
      </w:r>
      <w:r>
        <w:rPr>
          <w:sz w:val="28"/>
          <w:szCs w:val="28"/>
        </w:rPr>
        <w:t xml:space="preserve"> </w:t>
      </w:r>
      <w:r w:rsidRPr="00756B0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существующими </w:t>
      </w:r>
      <w:r w:rsidRPr="00756B0B">
        <w:rPr>
          <w:sz w:val="28"/>
          <w:szCs w:val="28"/>
        </w:rPr>
        <w:t>требованиями</w:t>
      </w:r>
      <w:r>
        <w:rPr>
          <w:sz w:val="28"/>
          <w:szCs w:val="28"/>
        </w:rPr>
        <w:t>, а в муниципальных, как правило библиотеки размещены в одноэтажных помещениях, что не усложняет доступ инвалидов по здоровью к библиотечным услугам.</w:t>
      </w:r>
    </w:p>
    <w:p w:rsidR="001E357F" w:rsidRDefault="001E357F" w:rsidP="001E357F">
      <w:pPr>
        <w:pStyle w:val="a6"/>
        <w:spacing w:before="2"/>
        <w:rPr>
          <w:sz w:val="21"/>
        </w:rPr>
      </w:pPr>
      <w:bookmarkStart w:id="74" w:name="_bookmark107"/>
      <w:bookmarkStart w:id="75" w:name="_bookmark108"/>
      <w:bookmarkEnd w:id="74"/>
      <w:bookmarkEnd w:id="75"/>
    </w:p>
    <w:p w:rsidR="001E357F" w:rsidRDefault="001E357F" w:rsidP="001E357F">
      <w:pPr>
        <w:pStyle w:val="a6"/>
        <w:spacing w:before="1"/>
        <w:rPr>
          <w:sz w:val="21"/>
        </w:rPr>
      </w:pPr>
      <w:bookmarkStart w:id="76" w:name="_bookmark109"/>
      <w:bookmarkEnd w:id="76"/>
    </w:p>
    <w:p w:rsidR="001E357F" w:rsidRPr="007157D9" w:rsidRDefault="001E357F" w:rsidP="007157D9">
      <w:pPr>
        <w:pStyle w:val="4"/>
        <w:tabs>
          <w:tab w:val="left" w:pos="3393"/>
        </w:tabs>
        <w:ind w:left="0" w:firstLine="709"/>
        <w:jc w:val="center"/>
        <w:rPr>
          <w:color w:val="44546A" w:themeColor="text2"/>
          <w:sz w:val="28"/>
          <w:szCs w:val="28"/>
        </w:rPr>
      </w:pPr>
      <w:bookmarkStart w:id="77" w:name="_bookmark110"/>
      <w:bookmarkEnd w:id="77"/>
      <w:r w:rsidRPr="007157D9">
        <w:rPr>
          <w:color w:val="44546A" w:themeColor="text2"/>
          <w:sz w:val="28"/>
          <w:szCs w:val="28"/>
        </w:rPr>
        <w:t>1</w:t>
      </w:r>
      <w:r w:rsidR="007157D9" w:rsidRPr="007157D9">
        <w:rPr>
          <w:color w:val="44546A" w:themeColor="text2"/>
          <w:sz w:val="28"/>
          <w:szCs w:val="28"/>
        </w:rPr>
        <w:t>4</w:t>
      </w:r>
      <w:r w:rsidRPr="007157D9">
        <w:rPr>
          <w:color w:val="44546A" w:themeColor="text2"/>
          <w:sz w:val="28"/>
          <w:szCs w:val="28"/>
        </w:rPr>
        <w:t>. Основные итоги 2022 года</w:t>
      </w:r>
    </w:p>
    <w:p w:rsidR="001E357F" w:rsidRDefault="001E357F" w:rsidP="001E357F">
      <w:pPr>
        <w:pStyle w:val="4"/>
        <w:tabs>
          <w:tab w:val="left" w:pos="33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основным итогам библиотечной деятельности в отчетном году можно отнести сохранение существующей сети библиотек, при этом открыв еще 4 </w:t>
      </w:r>
      <w:r w:rsidRPr="00EE57FA">
        <w:rPr>
          <w:b w:val="0"/>
          <w:sz w:val="28"/>
          <w:szCs w:val="28"/>
        </w:rPr>
        <w:t>сельские библиотеки.</w:t>
      </w:r>
    </w:p>
    <w:p w:rsidR="001E357F" w:rsidRDefault="001E357F" w:rsidP="001E357F">
      <w:pPr>
        <w:pStyle w:val="4"/>
        <w:tabs>
          <w:tab w:val="left" w:pos="33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Отчетный год отличился выполнением всех основных показателей деятельности, оправившись от нестабильной работы при санитарно-эпидемиологических мерах 2020 года. </w:t>
      </w:r>
    </w:p>
    <w:p w:rsidR="001E357F" w:rsidRDefault="001E357F" w:rsidP="001E357F">
      <w:pPr>
        <w:pStyle w:val="4"/>
        <w:tabs>
          <w:tab w:val="left" w:pos="33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Библиотекам удалось провести большую работу по продвижению чтения, активно работая с произведениями поэтов и писателей юбиляров 2022 года, реализуя мероприятия в рамках года</w:t>
      </w:r>
      <w:r w:rsidRPr="009F7EA2">
        <w:rPr>
          <w:b w:val="0"/>
          <w:sz w:val="28"/>
          <w:szCs w:val="28"/>
        </w:rPr>
        <w:t xml:space="preserve"> народного искусства и нематериального культурного наследия народов России</w:t>
      </w:r>
      <w:r>
        <w:rPr>
          <w:b w:val="0"/>
          <w:sz w:val="28"/>
          <w:szCs w:val="28"/>
        </w:rPr>
        <w:t>.</w:t>
      </w:r>
    </w:p>
    <w:p w:rsidR="001E357F" w:rsidRDefault="001E357F" w:rsidP="001E357F">
      <w:pPr>
        <w:pStyle w:val="4"/>
        <w:tabs>
          <w:tab w:val="left" w:pos="33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отчетном году в республике открылись 4 модернизированных библиотек нового поколения, а также прошли отбор на создание еще 5 модельных библиотек в 2023 году.</w:t>
      </w:r>
    </w:p>
    <w:p w:rsidR="001E357F" w:rsidRDefault="001E357F" w:rsidP="001E357F">
      <w:pPr>
        <w:pStyle w:val="a6"/>
        <w:spacing w:before="9"/>
        <w:rPr>
          <w:b/>
          <w:sz w:val="21"/>
        </w:rPr>
      </w:pPr>
    </w:p>
    <w:p w:rsidR="001E357F" w:rsidRDefault="001E357F" w:rsidP="001E357F">
      <w:pPr>
        <w:pStyle w:val="a6"/>
        <w:spacing w:before="1"/>
        <w:rPr>
          <w:b/>
          <w:sz w:val="11"/>
        </w:rPr>
      </w:pPr>
    </w:p>
    <w:p w:rsidR="001E357F" w:rsidRDefault="001E357F" w:rsidP="001E357F">
      <w:pPr>
        <w:pStyle w:val="a6"/>
        <w:spacing w:before="2"/>
        <w:rPr>
          <w:b/>
          <w:sz w:val="12"/>
        </w:rPr>
      </w:pPr>
    </w:p>
    <w:p w:rsidR="00162139" w:rsidRDefault="00162139" w:rsidP="007157D9">
      <w:pPr>
        <w:pStyle w:val="4"/>
        <w:ind w:left="0" w:right="724" w:firstLine="709"/>
        <w:jc w:val="center"/>
        <w:rPr>
          <w:color w:val="44546A" w:themeColor="text2"/>
          <w:sz w:val="28"/>
          <w:szCs w:val="28"/>
        </w:rPr>
      </w:pPr>
    </w:p>
    <w:p w:rsidR="001E357F" w:rsidRPr="009F7EA2" w:rsidRDefault="001E357F" w:rsidP="007157D9">
      <w:pPr>
        <w:pStyle w:val="4"/>
        <w:ind w:left="0" w:right="724" w:firstLine="709"/>
        <w:jc w:val="center"/>
        <w:rPr>
          <w:b w:val="0"/>
          <w:color w:val="44546A" w:themeColor="text2"/>
          <w:sz w:val="28"/>
          <w:szCs w:val="28"/>
        </w:rPr>
      </w:pPr>
      <w:bookmarkStart w:id="78" w:name="_GoBack"/>
      <w:bookmarkEnd w:id="78"/>
      <w:r>
        <w:rPr>
          <w:color w:val="44546A" w:themeColor="text2"/>
          <w:sz w:val="28"/>
          <w:szCs w:val="28"/>
        </w:rPr>
        <w:lastRenderedPageBreak/>
        <w:t>Задачи на 2023 год.</w:t>
      </w:r>
    </w:p>
    <w:p w:rsidR="001E357F" w:rsidRPr="00A503B3" w:rsidRDefault="001E357F" w:rsidP="001E357F">
      <w:pPr>
        <w:pStyle w:val="a6"/>
        <w:spacing w:before="160"/>
        <w:ind w:right="104" w:firstLine="708"/>
        <w:jc w:val="both"/>
        <w:rPr>
          <w:sz w:val="28"/>
          <w:szCs w:val="28"/>
        </w:rPr>
      </w:pPr>
      <w:r w:rsidRPr="00A503B3">
        <w:rPr>
          <w:color w:val="5B9BD5" w:themeColor="accent1"/>
          <w:sz w:val="28"/>
          <w:szCs w:val="28"/>
        </w:rPr>
        <w:t>Сохранение и расширение муниципальной библиотечной сети.</w:t>
      </w:r>
      <w:r>
        <w:rPr>
          <w:color w:val="5B9BD5" w:themeColor="accent1"/>
          <w:sz w:val="28"/>
          <w:szCs w:val="28"/>
        </w:rPr>
        <w:t xml:space="preserve"> </w:t>
      </w:r>
      <w:r w:rsidRPr="00A503B3">
        <w:rPr>
          <w:sz w:val="28"/>
          <w:szCs w:val="28"/>
        </w:rPr>
        <w:t>Главными задачами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2023 года должны быть сохранение региональной сети муниципальных общедоступных библиотек,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поиск возможностей для создания в каждом муниципальном образовании (районе, городе)</w:t>
      </w:r>
      <w:r>
        <w:rPr>
          <w:sz w:val="28"/>
          <w:szCs w:val="28"/>
        </w:rPr>
        <w:t xml:space="preserve"> </w:t>
      </w:r>
      <w:r w:rsidRPr="00A503B3">
        <w:rPr>
          <w:spacing w:val="1"/>
          <w:sz w:val="28"/>
          <w:szCs w:val="28"/>
        </w:rPr>
        <w:t xml:space="preserve">центральной </w:t>
      </w:r>
      <w:r w:rsidRPr="00A503B3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библиотеки,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внестационарных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библиотечного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обслуживания.</w:t>
      </w:r>
    </w:p>
    <w:p w:rsidR="001E357F" w:rsidRPr="00A503B3" w:rsidRDefault="001E357F" w:rsidP="001E357F">
      <w:pPr>
        <w:spacing w:before="1"/>
        <w:ind w:right="104" w:firstLine="708"/>
        <w:jc w:val="both"/>
        <w:rPr>
          <w:sz w:val="28"/>
          <w:szCs w:val="28"/>
        </w:rPr>
      </w:pPr>
      <w:r w:rsidRPr="00A503B3">
        <w:rPr>
          <w:color w:val="000000" w:themeColor="text1"/>
          <w:sz w:val="28"/>
          <w:szCs w:val="28"/>
        </w:rPr>
        <w:t>Сохранить курс на</w:t>
      </w:r>
      <w:r w:rsidRPr="00A503B3">
        <w:rPr>
          <w:color w:val="5B9BD5" w:themeColor="accent1"/>
          <w:sz w:val="28"/>
          <w:szCs w:val="28"/>
        </w:rPr>
        <w:t xml:space="preserve"> создание</w:t>
      </w:r>
      <w:r>
        <w:rPr>
          <w:color w:val="5B9BD5" w:themeColor="accent1"/>
          <w:sz w:val="28"/>
          <w:szCs w:val="28"/>
        </w:rPr>
        <w:t xml:space="preserve"> </w:t>
      </w:r>
      <w:r w:rsidRPr="00A503B3">
        <w:rPr>
          <w:color w:val="5B9BD5" w:themeColor="accent1"/>
          <w:sz w:val="28"/>
          <w:szCs w:val="28"/>
        </w:rPr>
        <w:t>муниципальных</w:t>
      </w:r>
      <w:r>
        <w:rPr>
          <w:color w:val="5B9BD5" w:themeColor="accent1"/>
          <w:sz w:val="28"/>
          <w:szCs w:val="28"/>
        </w:rPr>
        <w:t xml:space="preserve"> </w:t>
      </w:r>
      <w:r w:rsidRPr="00A503B3">
        <w:rPr>
          <w:color w:val="5B9BD5" w:themeColor="accent1"/>
          <w:sz w:val="28"/>
          <w:szCs w:val="28"/>
        </w:rPr>
        <w:t>библиотек</w:t>
      </w:r>
      <w:r>
        <w:rPr>
          <w:color w:val="5B9BD5" w:themeColor="accent1"/>
          <w:sz w:val="28"/>
          <w:szCs w:val="28"/>
        </w:rPr>
        <w:t xml:space="preserve"> </w:t>
      </w:r>
      <w:r w:rsidRPr="00A503B3">
        <w:rPr>
          <w:color w:val="5B9BD5" w:themeColor="accent1"/>
          <w:sz w:val="28"/>
          <w:szCs w:val="28"/>
        </w:rPr>
        <w:t>нового</w:t>
      </w:r>
      <w:r>
        <w:rPr>
          <w:color w:val="5B9BD5" w:themeColor="accent1"/>
          <w:sz w:val="28"/>
          <w:szCs w:val="28"/>
        </w:rPr>
        <w:t xml:space="preserve"> </w:t>
      </w:r>
      <w:r w:rsidRPr="00A503B3">
        <w:rPr>
          <w:color w:val="5B9BD5" w:themeColor="accent1"/>
          <w:sz w:val="28"/>
          <w:szCs w:val="28"/>
        </w:rPr>
        <w:t>поколения</w:t>
      </w:r>
      <w:r>
        <w:rPr>
          <w:color w:val="5B9BD5" w:themeColor="accent1"/>
          <w:sz w:val="28"/>
          <w:szCs w:val="28"/>
        </w:rPr>
        <w:t xml:space="preserve"> </w:t>
      </w:r>
      <w:r w:rsidRPr="00A503B3">
        <w:rPr>
          <w:color w:val="5B9BD5" w:themeColor="accent1"/>
          <w:sz w:val="28"/>
          <w:szCs w:val="28"/>
        </w:rPr>
        <w:t>и совершенствование форм их работы</w:t>
      </w:r>
      <w:r>
        <w:rPr>
          <w:color w:val="5B9BD5" w:themeColor="accent1"/>
          <w:sz w:val="28"/>
          <w:szCs w:val="28"/>
        </w:rPr>
        <w:t xml:space="preserve"> </w:t>
      </w:r>
      <w:r w:rsidRPr="00A503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 xml:space="preserve">задачи мы приступили ещё в 2020 году, к отчетному году функционируют всего 6 модельных библиотек. </w:t>
      </w:r>
    </w:p>
    <w:p w:rsidR="001E357F" w:rsidRPr="00A503B3" w:rsidRDefault="001E357F" w:rsidP="001E357F">
      <w:pPr>
        <w:spacing w:before="1"/>
        <w:ind w:right="104" w:firstLine="708"/>
        <w:jc w:val="both"/>
        <w:rPr>
          <w:sz w:val="28"/>
          <w:szCs w:val="28"/>
        </w:rPr>
      </w:pPr>
      <w:r w:rsidRPr="00EE57FA">
        <w:rPr>
          <w:sz w:val="28"/>
          <w:szCs w:val="28"/>
        </w:rPr>
        <w:t>Эти задачи могут обеспечить не только сохранение муниципальной библиотечной сети, но и быть востребованными местным сообществом и органами власти.</w:t>
      </w:r>
    </w:p>
    <w:p w:rsidR="001E357F" w:rsidRPr="00A503B3" w:rsidRDefault="001E357F" w:rsidP="001E357F">
      <w:pPr>
        <w:pStyle w:val="a6"/>
        <w:ind w:right="104" w:firstLine="709"/>
        <w:jc w:val="both"/>
        <w:rPr>
          <w:sz w:val="28"/>
          <w:szCs w:val="28"/>
        </w:rPr>
      </w:pPr>
      <w:r w:rsidRPr="00A503B3">
        <w:rPr>
          <w:sz w:val="28"/>
          <w:szCs w:val="28"/>
        </w:rPr>
        <w:t>Не менее важной задачей на 2023 и последующие годы в области развития библиотечного дела в республике также является расширение и укрепление нормативно-правовой базы, формирование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и</w:t>
      </w:r>
      <w:r>
        <w:rPr>
          <w:sz w:val="28"/>
          <w:szCs w:val="28"/>
        </w:rPr>
        <w:t xml:space="preserve"> сохранение </w:t>
      </w:r>
      <w:r w:rsidRPr="00A503B3">
        <w:rPr>
          <w:sz w:val="28"/>
          <w:szCs w:val="28"/>
        </w:rPr>
        <w:t>цифровых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краеведческой информации, продвижением краеведческих знаний с ориентацией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на потребности и ожидания жителей и гостей республики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(туристов,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инвесторов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др.), разработка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методического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краеведческой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библиотек,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построенной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технологиях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выявления,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инновационных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библиотечного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краеведения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03B3">
        <w:rPr>
          <w:sz w:val="28"/>
          <w:szCs w:val="28"/>
        </w:rPr>
        <w:t>др.</w:t>
      </w:r>
    </w:p>
    <w:sectPr w:rsidR="001E357F" w:rsidRPr="00A503B3" w:rsidSect="007157D9">
      <w:footerReference w:type="default" r:id="rId25"/>
      <w:pgSz w:w="11910" w:h="16840"/>
      <w:pgMar w:top="851" w:right="600" w:bottom="1200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1E" w:rsidRDefault="007F071E">
      <w:r>
        <w:separator/>
      </w:r>
    </w:p>
  </w:endnote>
  <w:endnote w:type="continuationSeparator" w:id="0">
    <w:p w:rsidR="007F071E" w:rsidRDefault="007F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D9" w:rsidRDefault="007157D9">
    <w:pPr>
      <w:pStyle w:val="a6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6612890</wp:posOffset>
              </wp:positionH>
              <wp:positionV relativeFrom="page">
                <wp:posOffset>9916160</wp:posOffset>
              </wp:positionV>
              <wp:extent cx="268605" cy="165735"/>
              <wp:effectExtent l="2540" t="635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7D9" w:rsidRDefault="007157D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139">
                            <w:rPr>
                              <w:noProof/>
                              <w:sz w:val="20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520.7pt;margin-top:780.8pt;width:21.1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uxxQIAAK4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" filled="f" stroked="f">
              <v:textbox inset="0,0,0,0">
                <w:txbxContent>
                  <w:p w:rsidR="007157D9" w:rsidRDefault="007157D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139">
                      <w:rPr>
                        <w:noProof/>
                        <w:sz w:val="20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1E" w:rsidRDefault="007F071E">
      <w:r>
        <w:separator/>
      </w:r>
    </w:p>
  </w:footnote>
  <w:footnote w:type="continuationSeparator" w:id="0">
    <w:p w:rsidR="007F071E" w:rsidRDefault="007F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243E5"/>
    <w:multiLevelType w:val="multilevel"/>
    <w:tmpl w:val="2C7623FC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  <w:color w:val="40404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404040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  <w:color w:val="404040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  <w:color w:val="404040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  <w:color w:val="404040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  <w:color w:val="404040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  <w:color w:val="404040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  <w:color w:val="40404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C2"/>
    <w:rsid w:val="00062E25"/>
    <w:rsid w:val="000C0A70"/>
    <w:rsid w:val="001472C8"/>
    <w:rsid w:val="00162139"/>
    <w:rsid w:val="001E357F"/>
    <w:rsid w:val="001F17C2"/>
    <w:rsid w:val="00201146"/>
    <w:rsid w:val="00237717"/>
    <w:rsid w:val="002E19E2"/>
    <w:rsid w:val="0037447E"/>
    <w:rsid w:val="003744FE"/>
    <w:rsid w:val="00385530"/>
    <w:rsid w:val="004D69C2"/>
    <w:rsid w:val="004E358A"/>
    <w:rsid w:val="0050158E"/>
    <w:rsid w:val="0056293D"/>
    <w:rsid w:val="005C1F83"/>
    <w:rsid w:val="00661885"/>
    <w:rsid w:val="006E1647"/>
    <w:rsid w:val="00714B12"/>
    <w:rsid w:val="007157D9"/>
    <w:rsid w:val="00754925"/>
    <w:rsid w:val="007B7930"/>
    <w:rsid w:val="007F071E"/>
    <w:rsid w:val="00811C36"/>
    <w:rsid w:val="009951FA"/>
    <w:rsid w:val="00A90BB3"/>
    <w:rsid w:val="00AB0D3B"/>
    <w:rsid w:val="00B000FE"/>
    <w:rsid w:val="00C302B8"/>
    <w:rsid w:val="00C80960"/>
    <w:rsid w:val="00CE0E26"/>
    <w:rsid w:val="00CF4144"/>
    <w:rsid w:val="00D5268F"/>
    <w:rsid w:val="00E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F2F24"/>
  <w15:chartTrackingRefBased/>
  <w15:docId w15:val="{5B866B9B-D564-4843-9754-D8054ABA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3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357F"/>
    <w:pPr>
      <w:spacing w:before="220"/>
      <w:ind w:left="326" w:right="727"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1E357F"/>
    <w:pPr>
      <w:ind w:left="3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E357F"/>
    <w:pPr>
      <w:ind w:left="326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1E357F"/>
    <w:pPr>
      <w:ind w:left="326" w:hanging="387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qFormat/>
    <w:rsid w:val="001E357F"/>
    <w:pPr>
      <w:ind w:left="3568"/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58A"/>
    <w:rPr>
      <w:color w:val="0563C1" w:themeColor="hyperlink"/>
      <w:u w:val="single"/>
    </w:rPr>
  </w:style>
  <w:style w:type="paragraph" w:customStyle="1" w:styleId="sfst">
    <w:name w:val="sfst"/>
    <w:basedOn w:val="a"/>
    <w:rsid w:val="004E358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6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1E357F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20">
    <w:name w:val="Заголовок 2 Знак"/>
    <w:basedOn w:val="a0"/>
    <w:link w:val="2"/>
    <w:uiPriority w:val="1"/>
    <w:rsid w:val="001E357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E35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1E357F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uiPriority w:val="1"/>
    <w:rsid w:val="001E357F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1E35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E357F"/>
    <w:pPr>
      <w:spacing w:before="90"/>
      <w:ind w:left="133" w:hanging="274"/>
    </w:pPr>
    <w:rPr>
      <w:b/>
      <w:bCs/>
      <w:sz w:val="17"/>
      <w:szCs w:val="17"/>
    </w:rPr>
  </w:style>
  <w:style w:type="paragraph" w:styleId="21">
    <w:name w:val="toc 2"/>
    <w:basedOn w:val="a"/>
    <w:uiPriority w:val="1"/>
    <w:qFormat/>
    <w:rsid w:val="001E357F"/>
    <w:pPr>
      <w:spacing w:line="195" w:lineRule="exact"/>
      <w:ind w:left="432" w:hanging="300"/>
    </w:pPr>
    <w:rPr>
      <w:sz w:val="17"/>
      <w:szCs w:val="17"/>
    </w:rPr>
  </w:style>
  <w:style w:type="paragraph" w:styleId="31">
    <w:name w:val="toc 3"/>
    <w:basedOn w:val="a"/>
    <w:uiPriority w:val="1"/>
    <w:qFormat/>
    <w:rsid w:val="001E357F"/>
    <w:pPr>
      <w:ind w:left="133"/>
    </w:pPr>
    <w:rPr>
      <w:i/>
      <w:iCs/>
      <w:sz w:val="17"/>
      <w:szCs w:val="17"/>
    </w:rPr>
  </w:style>
  <w:style w:type="paragraph" w:styleId="41">
    <w:name w:val="toc 4"/>
    <w:basedOn w:val="a"/>
    <w:uiPriority w:val="1"/>
    <w:qFormat/>
    <w:rsid w:val="001E357F"/>
    <w:pPr>
      <w:spacing w:before="68"/>
      <w:ind w:left="133"/>
    </w:pPr>
    <w:rPr>
      <w:sz w:val="16"/>
      <w:szCs w:val="16"/>
    </w:rPr>
  </w:style>
  <w:style w:type="paragraph" w:styleId="51">
    <w:name w:val="toc 5"/>
    <w:basedOn w:val="a"/>
    <w:uiPriority w:val="1"/>
    <w:qFormat/>
    <w:rsid w:val="001E357F"/>
    <w:pPr>
      <w:spacing w:before="92"/>
      <w:ind w:left="406" w:hanging="274"/>
    </w:pPr>
    <w:rPr>
      <w:b/>
      <w:bCs/>
      <w:i/>
      <w:iCs/>
    </w:rPr>
  </w:style>
  <w:style w:type="paragraph" w:styleId="a6">
    <w:name w:val="Body Text"/>
    <w:basedOn w:val="a"/>
    <w:link w:val="a7"/>
    <w:uiPriority w:val="1"/>
    <w:qFormat/>
    <w:rsid w:val="001E357F"/>
  </w:style>
  <w:style w:type="character" w:customStyle="1" w:styleId="a7">
    <w:name w:val="Основной текст Знак"/>
    <w:basedOn w:val="a0"/>
    <w:link w:val="a6"/>
    <w:uiPriority w:val="1"/>
    <w:rsid w:val="001E357F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1E357F"/>
    <w:pPr>
      <w:ind w:left="133" w:hanging="300"/>
    </w:pPr>
  </w:style>
  <w:style w:type="paragraph" w:customStyle="1" w:styleId="TableParagraph">
    <w:name w:val="Table Paragraph"/>
    <w:basedOn w:val="a"/>
    <w:uiPriority w:val="1"/>
    <w:qFormat/>
    <w:rsid w:val="001E357F"/>
  </w:style>
  <w:style w:type="table" w:styleId="a9">
    <w:name w:val="Table Grid"/>
    <w:basedOn w:val="a1"/>
    <w:uiPriority w:val="39"/>
    <w:rsid w:val="001E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1E357F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E357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E357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E35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357F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1E3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5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24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5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77CC"/>
                        <w:left w:val="single" w:sz="6" w:space="2" w:color="0077CC"/>
                        <w:bottom w:val="single" w:sz="6" w:space="0" w:color="0077CC"/>
                        <w:right w:val="single" w:sz="6" w:space="2" w:color="0077CC"/>
                      </w:divBdr>
                    </w:div>
                    <w:div w:id="1513566008">
                      <w:marLeft w:val="30"/>
                      <w:marRight w:val="0"/>
                      <w:marTop w:val="0"/>
                      <w:marBottom w:val="0"/>
                      <w:divBdr>
                        <w:top w:val="single" w:sz="6" w:space="0" w:color="B6B6B6"/>
                        <w:left w:val="none" w:sz="0" w:space="0" w:color="auto"/>
                        <w:bottom w:val="single" w:sz="6" w:space="0" w:color="B6B6B6"/>
                        <w:right w:val="single" w:sz="6" w:space="2" w:color="B6B6B6"/>
                      </w:divBdr>
                    </w:div>
                    <w:div w:id="4787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9140012?index=0&amp;rangeSize=1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yfilology.ru//194/bibliotechnye-fondy-rf-problemy-formirovaniya-soxraneniya-ispolzovaniya" TargetMode="External"/><Relationship Id="rId7" Type="http://schemas.openxmlformats.org/officeDocument/2006/relationships/hyperlink" Target="http://publication.pravo.gov.ru/Document/View/0001202109140012?index=0&amp;rangeSize=1" TargetMode="External"/><Relationship Id="rId12" Type="http://schemas.openxmlformats.org/officeDocument/2006/relationships/hyperlink" Target="https://stat.mkrf.ru/" TargetMode="External"/><Relationship Id="rId17" Type="http://schemas.openxmlformats.org/officeDocument/2006/relationships/chart" Target="charts/chart4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hyperlink" Target="https://www.statdata.ru/russ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.mkrf.ru/" TargetMode="External"/><Relationship Id="rId24" Type="http://schemas.openxmlformats.org/officeDocument/2006/relationships/hyperlink" Target="https://statais.mkrf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://lib05.ru/" TargetMode="External"/><Relationship Id="rId10" Type="http://schemas.openxmlformats.org/officeDocument/2006/relationships/hyperlink" Target="https://afisha7.ru" TargetMode="External"/><Relationship Id="rId19" Type="http://schemas.openxmlformats.org/officeDocument/2006/relationships/hyperlink" Target="https://www.cultmanager.ru/news/13066-rosstat-obshchiy-obem-knijnogo-fonda-rossiyskih-bibliotek-dostig-830-mln-ekzemplyar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zkult.ru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пользователей.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77B8C3C-A43F-415B-A12A-B0264A26AA9E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 </a:t>
                    </a:r>
                    <a:fld id="{38A3BAC4-D6E7-4143-929B-2E9AD21488D5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2AE-4539-B83F-02FA58779D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D3D5CBF-7596-4B4C-AAED-DBE9EA888FC9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 </a:t>
                    </a:r>
                    <a:fld id="{F1F3B39D-2081-4954-BF15-4A7EC13E4FE1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2AE-4539-B83F-02FA58779D03}"/>
                </c:ext>
              </c:extLst>
            </c:dLbl>
            <c:dLbl>
              <c:idx val="2"/>
              <c:layout>
                <c:manualLayout>
                  <c:x val="-3.0592734225621417E-2"/>
                  <c:y val="-1.8462358053926291E-17"/>
                </c:manualLayout>
              </c:layout>
              <c:tx>
                <c:rich>
                  <a:bodyPr/>
                  <a:lstStyle/>
                  <a:p>
                    <a:fld id="{3EF77760-06D6-4C5D-ACFA-473153E0B600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 </a:t>
                    </a:r>
                    <a:fld id="{97A39F5D-8F51-41BD-893D-F37C086D6D6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2AE-4539-B83F-02FA58779D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672.4</c:v>
                </c:pt>
                <c:pt idx="1">
                  <c:v>770.3</c:v>
                </c:pt>
                <c:pt idx="2">
                  <c:v>813.1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AE-4539-B83F-02FA58779D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т.ч. в мун.биб-х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1266316375845022E-2"/>
                  <c:y val="5.2366565961732107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AE-4539-B83F-02FA58779D03}"/>
                </c:ext>
              </c:extLst>
            </c:dLbl>
            <c:dLbl>
              <c:idx val="1"/>
              <c:layout>
                <c:manualLayout>
                  <c:x val="9.0958918759942831E-2"/>
                  <c:y val="6.0422960725075532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AE-4539-B83F-02FA58779D03}"/>
                </c:ext>
              </c:extLst>
            </c:dLbl>
            <c:dLbl>
              <c:idx val="2"/>
              <c:layout>
                <c:manualLayout>
                  <c:x val="4.4897992603610881E-2"/>
                  <c:y val="2.4169184290030201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AE-4539-B83F-02FA58779D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642.6</c:v>
                </c:pt>
                <c:pt idx="1">
                  <c:v>725.7</c:v>
                </c:pt>
                <c:pt idx="2">
                  <c:v>766.6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2AE-4539-B83F-02FA58779D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888200"/>
        <c:axId val="212888584"/>
      </c:barChart>
      <c:catAx>
        <c:axId val="212888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888584"/>
        <c:crosses val="autoZero"/>
        <c:auto val="1"/>
        <c:lblAlgn val="ctr"/>
        <c:lblOffset val="100"/>
        <c:noMultiLvlLbl val="0"/>
      </c:catAx>
      <c:valAx>
        <c:axId val="2128885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2888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Абсолютные показатели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читаемость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6203703703703727E-2"/>
                  <c:y val="-0.2420634920634921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85-413C-848B-2E80AA1BEA72}"/>
                </c:ext>
              </c:extLst>
            </c:dLbl>
            <c:dLbl>
              <c:idx val="1"/>
              <c:layout>
                <c:manualLayout>
                  <c:x val="-1.1574074074074073E-2"/>
                  <c:y val="-0.20238095238095238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85-413C-848B-2E80AA1BEA72}"/>
                </c:ext>
              </c:extLst>
            </c:dLbl>
            <c:dLbl>
              <c:idx val="2"/>
              <c:layout>
                <c:manualLayout>
                  <c:x val="-6.9444444444445308E-3"/>
                  <c:y val="-0.3174603174603176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ln>
                        <a:noFill/>
                      </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85-413C-848B-2E80AA1BEA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13.9</c:v>
                </c:pt>
                <c:pt idx="1">
                  <c:v>15.2</c:v>
                </c:pt>
                <c:pt idx="2">
                  <c:v>15.6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85-413C-848B-2E80AA1BEA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Обращаемость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7870279235928856E-2"/>
                  <c:y val="-0.1289682539682539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54851997666955"/>
                      <c:h val="4.35914260717410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DD85-413C-848B-2E80AA1BEA72}"/>
                </c:ext>
              </c:extLst>
            </c:dLbl>
            <c:dLbl>
              <c:idx val="1"/>
              <c:layout>
                <c:manualLayout>
                  <c:x val="6.2499999999999924E-2"/>
                  <c:y val="-0.12301587301587309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85-413C-848B-2E80AA1BEA72}"/>
                </c:ext>
              </c:extLst>
            </c:dLbl>
            <c:dLbl>
              <c:idx val="2"/>
              <c:layout>
                <c:manualLayout>
                  <c:x val="7.1759259259259259E-2"/>
                  <c:y val="-0.13492063492063489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85-413C-848B-2E80AA1BEA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1.24</c:v>
                </c:pt>
                <c:pt idx="1">
                  <c:v>1.55</c:v>
                </c:pt>
                <c:pt idx="2">
                  <c:v>1.6800000000000002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D85-413C-848B-2E80AA1BEA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Документовыдача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2.3809523809523885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D85-413C-848B-2E80AA1BEA72}"/>
                </c:ext>
              </c:extLst>
            </c:dLbl>
            <c:dLbl>
              <c:idx val="1"/>
              <c:layout>
                <c:manualLayout>
                  <c:x val="2.3148148148148147E-3"/>
                  <c:y val="-5.1587301587301612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85-413C-848B-2E80AA1BEA72}"/>
                </c:ext>
              </c:extLst>
            </c:dLbl>
            <c:dLbl>
              <c:idx val="2"/>
              <c:layout>
                <c:manualLayout>
                  <c:x val="-8.4875562720133382E-17"/>
                  <c:y val="-3.571428571428574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D85-413C-848B-2E80AA1BEA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9395.7099999999973</c:v>
                </c:pt>
                <c:pt idx="1">
                  <c:v>11734.65</c:v>
                </c:pt>
                <c:pt idx="2">
                  <c:v>12712.65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D85-413C-848B-2E80AA1BE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029008"/>
        <c:axId val="213029392"/>
        <c:axId val="0"/>
      </c:bar3DChart>
      <c:catAx>
        <c:axId val="21302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029392"/>
        <c:crosses val="autoZero"/>
        <c:auto val="1"/>
        <c:lblAlgn val="ctr"/>
        <c:lblOffset val="100"/>
        <c:noMultiLvlLbl val="0"/>
      </c:catAx>
      <c:valAx>
        <c:axId val="2130293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302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104203120443281"/>
          <c:y val="0.93303524559430073"/>
          <c:w val="0.56569353310002923"/>
          <c:h val="6.6964754405699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13.8</c:v>
                </c:pt>
                <c:pt idx="1">
                  <c:v>15.06</c:v>
                </c:pt>
                <c:pt idx="2">
                  <c:v>14.9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38-415E-8094-26B91CC34A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3096056"/>
        <c:axId val="213100536"/>
      </c:barChart>
      <c:catAx>
        <c:axId val="213096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100536"/>
        <c:crosses val="autoZero"/>
        <c:auto val="1"/>
        <c:lblAlgn val="ctr"/>
        <c:lblOffset val="100"/>
        <c:noMultiLvlLbl val="0"/>
      </c:catAx>
      <c:valAx>
        <c:axId val="213100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096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Обращаемость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1.33</c:v>
                </c:pt>
                <c:pt idx="1">
                  <c:v>1.6500000000000001</c:v>
                </c:pt>
                <c:pt idx="2">
                  <c:v>1.73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CF-4681-AEEA-3752C471D6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343808"/>
        <c:axId val="213344192"/>
      </c:barChart>
      <c:catAx>
        <c:axId val="21334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344192"/>
        <c:crosses val="autoZero"/>
        <c:auto val="1"/>
        <c:lblAlgn val="ctr"/>
        <c:lblOffset val="100"/>
        <c:noMultiLvlLbl val="0"/>
      </c:catAx>
      <c:valAx>
        <c:axId val="21334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34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Книгообеспеченность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1 жителя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7037037037037056E-2"/>
                  <c:y val="-7.9365079365079444E-2"/>
                </c:manualLayout>
              </c:layout>
              <c:tx>
                <c:rich>
                  <a:bodyPr/>
                  <a:lstStyle/>
                  <a:p>
                    <a:fld id="{A9DC5AB4-323D-43EC-A87D-C39D39AC3A8C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- 2,4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A115-4152-B870-801A0A3DD454}"/>
                </c:ext>
              </c:extLst>
            </c:dLbl>
            <c:dLbl>
              <c:idx val="1"/>
              <c:layout>
                <c:manualLayout>
                  <c:x val="-4.3981481481481517E-2"/>
                  <c:y val="-7.5396825396825407E-2"/>
                </c:manualLayout>
              </c:layout>
              <c:tx>
                <c:rich>
                  <a:bodyPr/>
                  <a:lstStyle/>
                  <a:p>
                    <a:fld id="{07BF7282-66D3-4190-A7BC-BE54AE6526FB}" type="SERIESNAME">
                      <a:rPr lang="ru-RU"/>
                      <a:pPr/>
                      <a:t>[ИМЯ РЯДА]</a:t>
                    </a:fld>
                    <a:r>
                      <a:rPr lang="ru-RU"/>
                      <a:t>-</a:t>
                    </a:r>
                    <a:r>
                      <a:rPr lang="ru-RU" baseline="0"/>
                      <a:t> 2,4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115-4152-B870-801A0A3DD454}"/>
                </c:ext>
              </c:extLst>
            </c:dLbl>
            <c:dLbl>
              <c:idx val="2"/>
              <c:layout>
                <c:manualLayout>
                  <c:x val="-4.3981481481481573E-2"/>
                  <c:y val="-6.7460317460317554E-2"/>
                </c:manualLayout>
              </c:layout>
              <c:tx>
                <c:rich>
                  <a:bodyPr/>
                  <a:lstStyle/>
                  <a:p>
                    <a:fld id="{836A1C02-A8C1-4EAF-A2B6-C94CBB3CEEE5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- 2,4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115-4152-B870-801A0A3DD4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2.06</c:v>
                </c:pt>
                <c:pt idx="1">
                  <c:v>2.09</c:v>
                </c:pt>
                <c:pt idx="2">
                  <c:v>2.12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15-4152-B870-801A0A3DD4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 пользователя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4F2DBF0-981B-4A07-B043-3397EBC2AF07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 - 9,8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115-4152-B870-801A0A3DD45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96BE1CB-EB08-4DA5-880A-69B7D6483356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 - 10,4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115-4152-B870-801A0A3DD45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BE93E55-8543-477F-90BE-C23B3DE27C62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 - 11,8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115-4152-B870-801A0A3DD4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8.6</c:v>
                </c:pt>
                <c:pt idx="1">
                  <c:v>9.1</c:v>
                </c:pt>
                <c:pt idx="2">
                  <c:v>10.3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115-4152-B870-801A0A3DD4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429424"/>
        <c:axId val="211998000"/>
      </c:barChart>
      <c:catAx>
        <c:axId val="21342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998000"/>
        <c:crosses val="autoZero"/>
        <c:auto val="1"/>
        <c:lblAlgn val="ctr"/>
        <c:lblOffset val="100"/>
        <c:noMultiLvlLbl val="0"/>
      </c:catAx>
      <c:valAx>
        <c:axId val="21199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429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B prst="relaxedInset"/>
            </a:sp3d>
          </c:spPr>
          <c:invertIfNegative val="0"/>
          <c:dLbls>
            <c:dLbl>
              <c:idx val="0"/>
              <c:layout>
                <c:manualLayout>
                  <c:x val="8.4875562720133382E-17"/>
                  <c:y val="-5.9523809523809597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</a:t>
                    </a:r>
                    <a:fld id="{9BBB6B55-E2A2-4D6A-95B3-237D0D39996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 тыс. руб.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9C3-49C8-A860-FCB652BAB635}"/>
                </c:ext>
              </c:extLst>
            </c:dLbl>
            <c:dLbl>
              <c:idx val="1"/>
              <c:layout>
                <c:manualLayout>
                  <c:x val="-4.6296296296297994E-3"/>
                  <c:y val="-5.9523809523809597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</a:t>
                    </a:r>
                    <a:fld id="{553D333A-76FD-4567-A24E-295C23BE179D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тыс. руб.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9C3-49C8-A860-FCB652BAB635}"/>
                </c:ext>
              </c:extLst>
            </c:dLbl>
            <c:dLbl>
              <c:idx val="2"/>
              <c:layout>
                <c:manualLayout>
                  <c:x val="-3.9351851851851936E-2"/>
                  <c:y val="-9.1269841269841251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</a:t>
                    </a:r>
                    <a:fld id="{F6BC2152-2E86-409F-8998-12706531504B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тыс. руб.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9C3-49C8-A860-FCB652BAB6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623941.4</c:v>
                </c:pt>
                <c:pt idx="1">
                  <c:v>674099.5</c:v>
                </c:pt>
                <c:pt idx="2">
                  <c:v>804774.2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C3-49C8-A860-FCB652BAB6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 жителя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200.5</c:v>
                </c:pt>
                <c:pt idx="1">
                  <c:v>215.1</c:v>
                </c:pt>
                <c:pt idx="2">
                  <c:v>255.1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C3-49C8-A860-FCB652BAB6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1 пользователя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927.9</c:v>
                </c:pt>
                <c:pt idx="1">
                  <c:v>875.1</c:v>
                </c:pt>
                <c:pt idx="2">
                  <c:v>989.7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C3-49C8-A860-FCB652BAB6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2000744"/>
        <c:axId val="212000352"/>
      </c:barChart>
      <c:valAx>
        <c:axId val="2120003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2000744"/>
        <c:crosses val="autoZero"/>
        <c:crossBetween val="between"/>
      </c:valAx>
      <c:catAx>
        <c:axId val="212000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00035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17605</Words>
  <Characters>100352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Орг-методотдел</cp:lastModifiedBy>
  <cp:revision>9</cp:revision>
  <cp:lastPrinted>2023-01-27T09:02:00Z</cp:lastPrinted>
  <dcterms:created xsi:type="dcterms:W3CDTF">2023-06-15T14:03:00Z</dcterms:created>
  <dcterms:modified xsi:type="dcterms:W3CDTF">2023-06-20T07:55:00Z</dcterms:modified>
</cp:coreProperties>
</file>