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8C" w:rsidRPr="00B0328C" w:rsidRDefault="003B25E2" w:rsidP="00402EB3">
      <w:pPr>
        <w:pStyle w:val="a3"/>
        <w:spacing w:before="0" w:beforeAutospacing="0" w:after="300" w:afterAutospacing="0" w:line="360" w:lineRule="auto"/>
        <w:ind w:firstLine="709"/>
        <w:jc w:val="both"/>
        <w:rPr>
          <w:rStyle w:val="6hwnw"/>
          <w:b/>
          <w:color w:val="3C3C3C"/>
          <w:sz w:val="32"/>
          <w:szCs w:val="32"/>
        </w:rPr>
      </w:pPr>
      <w:r>
        <w:rPr>
          <w:rStyle w:val="6hwnw"/>
          <w:b/>
          <w:color w:val="3C3C3C"/>
          <w:sz w:val="32"/>
          <w:szCs w:val="32"/>
        </w:rPr>
        <w:t xml:space="preserve">Выставка </w:t>
      </w:r>
      <w:r w:rsidR="00C024B7" w:rsidRPr="00B0328C">
        <w:rPr>
          <w:rStyle w:val="6hwnw"/>
          <w:b/>
          <w:color w:val="3C3C3C"/>
          <w:sz w:val="32"/>
          <w:szCs w:val="32"/>
        </w:rPr>
        <w:t>«Расул Гамзатов на страницах</w:t>
      </w:r>
      <w:r w:rsidR="00B0328C" w:rsidRPr="00B0328C">
        <w:rPr>
          <w:rStyle w:val="6hwnw"/>
          <w:b/>
          <w:color w:val="3C3C3C"/>
          <w:sz w:val="32"/>
          <w:szCs w:val="32"/>
        </w:rPr>
        <w:t xml:space="preserve"> советских</w:t>
      </w:r>
      <w:r w:rsidR="00C024B7" w:rsidRPr="00B0328C">
        <w:rPr>
          <w:rStyle w:val="6hwnw"/>
          <w:b/>
          <w:color w:val="3C3C3C"/>
          <w:sz w:val="32"/>
          <w:szCs w:val="32"/>
        </w:rPr>
        <w:t xml:space="preserve"> газет и </w:t>
      </w:r>
      <w:r w:rsidR="00B0328C" w:rsidRPr="00B0328C">
        <w:rPr>
          <w:rStyle w:val="6hwnw"/>
          <w:b/>
          <w:color w:val="3C3C3C"/>
          <w:sz w:val="32"/>
          <w:szCs w:val="32"/>
        </w:rPr>
        <w:t>журналов»</w:t>
      </w:r>
    </w:p>
    <w:p w:rsidR="00301AC3" w:rsidRPr="00301AC3" w:rsidRDefault="00301AC3" w:rsidP="00402EB3">
      <w:pPr>
        <w:pStyle w:val="a3"/>
        <w:spacing w:before="0" w:beforeAutospacing="0" w:after="300" w:afterAutospacing="0" w:line="360" w:lineRule="auto"/>
        <w:ind w:firstLine="709"/>
        <w:jc w:val="both"/>
        <w:rPr>
          <w:color w:val="3C3C3C"/>
          <w:sz w:val="28"/>
          <w:szCs w:val="28"/>
        </w:rPr>
      </w:pPr>
      <w:r w:rsidRPr="00301AC3">
        <w:rPr>
          <w:rStyle w:val="6hwnw"/>
          <w:color w:val="3C3C3C"/>
          <w:sz w:val="28"/>
          <w:szCs w:val="28"/>
        </w:rPr>
        <w:t>С</w:t>
      </w:r>
      <w:r w:rsidRPr="00301AC3">
        <w:rPr>
          <w:color w:val="3C3C3C"/>
          <w:sz w:val="28"/>
          <w:szCs w:val="28"/>
        </w:rPr>
        <w:t> 1 марта 2022 года отдел текущих периодических и новых поступлений Национальной библиотеки РД им. Р. Гамзатова приглашает на «Литературный месячн</w:t>
      </w:r>
      <w:r w:rsidR="0048026F">
        <w:rPr>
          <w:color w:val="3C3C3C"/>
          <w:sz w:val="28"/>
          <w:szCs w:val="28"/>
        </w:rPr>
        <w:t>ик»</w:t>
      </w:r>
      <w:r w:rsidR="00AE1F61">
        <w:rPr>
          <w:color w:val="3C3C3C"/>
          <w:sz w:val="28"/>
          <w:szCs w:val="28"/>
        </w:rPr>
        <w:t>,</w:t>
      </w:r>
      <w:r w:rsidR="0048026F">
        <w:rPr>
          <w:color w:val="3C3C3C"/>
          <w:sz w:val="28"/>
          <w:szCs w:val="28"/>
        </w:rPr>
        <w:t xml:space="preserve"> приуроченный </w:t>
      </w:r>
      <w:r w:rsidR="00AE1F61">
        <w:rPr>
          <w:color w:val="3C3C3C"/>
          <w:sz w:val="28"/>
          <w:szCs w:val="28"/>
        </w:rPr>
        <w:t>к</w:t>
      </w:r>
      <w:r w:rsidR="0048026F">
        <w:rPr>
          <w:color w:val="3C3C3C"/>
          <w:sz w:val="28"/>
          <w:szCs w:val="28"/>
        </w:rPr>
        <w:t> Всемирному д</w:t>
      </w:r>
      <w:r w:rsidRPr="00301AC3">
        <w:rPr>
          <w:color w:val="3C3C3C"/>
          <w:sz w:val="28"/>
          <w:szCs w:val="28"/>
        </w:rPr>
        <w:t>ню писателя и </w:t>
      </w:r>
      <w:r w:rsidR="004534A7" w:rsidRPr="00301AC3">
        <w:rPr>
          <w:color w:val="3C3C3C"/>
          <w:sz w:val="28"/>
          <w:szCs w:val="28"/>
        </w:rPr>
        <w:t>к</w:t>
      </w:r>
      <w:r w:rsidRPr="00301AC3">
        <w:rPr>
          <w:color w:val="3C3C3C"/>
          <w:sz w:val="28"/>
          <w:szCs w:val="28"/>
        </w:rPr>
        <w:t> Всемирному дню поэзии.</w:t>
      </w:r>
    </w:p>
    <w:p w:rsidR="00301AC3" w:rsidRDefault="00301AC3" w:rsidP="00402EB3">
      <w:pPr>
        <w:pStyle w:val="a3"/>
        <w:spacing w:before="300" w:beforeAutospacing="0" w:after="300" w:afterAutospacing="0" w:line="360" w:lineRule="auto"/>
        <w:ind w:firstLine="709"/>
        <w:jc w:val="both"/>
        <w:rPr>
          <w:color w:val="3C3C3C"/>
          <w:sz w:val="28"/>
          <w:szCs w:val="28"/>
        </w:rPr>
      </w:pPr>
      <w:r w:rsidRPr="00301AC3">
        <w:rPr>
          <w:color w:val="3C3C3C"/>
          <w:sz w:val="28"/>
          <w:szCs w:val="28"/>
        </w:rPr>
        <w:t>В марте месяце мы празднуем Всемирный день писателя и Всемирный день поэзии. Главная цель «Литературного месячника», который традиционно проходит в отделе периодики в марте — это подчеркнуть то величайшее значение, которое играет литература в культурной жизни современного общества. Открывается месячник выставкой «Расул Гамзатов на страницах газет и журналов» в рамках проекта «Ретро-периодика»</w:t>
      </w:r>
      <w:r w:rsidR="00AE1F61">
        <w:rPr>
          <w:color w:val="3C3C3C"/>
          <w:sz w:val="28"/>
          <w:szCs w:val="28"/>
        </w:rPr>
        <w:t>, приуроченной</w:t>
      </w:r>
      <w:r w:rsidRPr="00301AC3">
        <w:rPr>
          <w:color w:val="3C3C3C"/>
          <w:sz w:val="28"/>
          <w:szCs w:val="28"/>
        </w:rPr>
        <w:t xml:space="preserve"> к Году празднования 100-летия Расула Гамзатова.</w:t>
      </w:r>
    </w:p>
    <w:p w:rsidR="00301AC3" w:rsidRDefault="00301AC3" w:rsidP="00402EB3">
      <w:pPr>
        <w:pStyle w:val="a3"/>
        <w:spacing w:before="300" w:beforeAutospacing="0" w:after="300" w:afterAutospacing="0" w:line="360" w:lineRule="auto"/>
        <w:ind w:firstLine="709"/>
        <w:jc w:val="both"/>
        <w:rPr>
          <w:color w:val="3C3C3C"/>
          <w:sz w:val="28"/>
          <w:szCs w:val="28"/>
        </w:rPr>
      </w:pPr>
      <w:r w:rsidRPr="00301AC3">
        <w:rPr>
          <w:color w:val="3C3C3C"/>
          <w:sz w:val="28"/>
          <w:szCs w:val="28"/>
        </w:rPr>
        <w:t>Литературную жизнь России невозможно представить без имени Расула Гамзатова. Оно известно миллионам людей, которые преданно называют его своим любимым поэтом. Он был один из самы</w:t>
      </w:r>
      <w:r w:rsidR="00AE1F61">
        <w:rPr>
          <w:color w:val="3C3C3C"/>
          <w:sz w:val="28"/>
          <w:szCs w:val="28"/>
        </w:rPr>
        <w:t xml:space="preserve">х народных, всесоюзных поэтов. </w:t>
      </w:r>
      <w:r w:rsidRPr="00301AC3">
        <w:rPr>
          <w:color w:val="3C3C3C"/>
          <w:sz w:val="28"/>
          <w:szCs w:val="28"/>
        </w:rPr>
        <w:t>Советские годы для многих были временем высоких вдохновений и созиданий. И поэт не оставался в стороне, старался быть объективным, реалистичным и критичным, насколько это было возможно. Его интервью, диалоги, беседы, опубликованные на страницах советской периодики, также являются неотъемлемой частью творческого наследия. Материалы выставки – это журналы советского периода. Литературно-художественные журналы «Москва», «Новый мир», «Дружба народов», «Молодая гвардия», «Знамя», российский и советский общественно-политический и литературно-художественный иллюстрированный еженедельный журнал «Огонек» и другие, представленные на выставке, бережно хранятся в фондах библиотеки.  Также на выставке можно увидеть фотографии поэта в разные годы жизни.</w:t>
      </w:r>
    </w:p>
    <w:p w:rsidR="00301AC3" w:rsidRDefault="00301AC3" w:rsidP="00402EB3">
      <w:pPr>
        <w:pStyle w:val="a3"/>
        <w:spacing w:before="300" w:beforeAutospacing="0" w:after="300" w:afterAutospacing="0" w:line="360" w:lineRule="auto"/>
        <w:ind w:firstLine="709"/>
        <w:jc w:val="both"/>
        <w:rPr>
          <w:color w:val="3C3C3C"/>
          <w:sz w:val="28"/>
          <w:szCs w:val="28"/>
        </w:rPr>
      </w:pPr>
      <w:r w:rsidRPr="00301AC3">
        <w:rPr>
          <w:color w:val="3C3C3C"/>
          <w:sz w:val="28"/>
          <w:szCs w:val="28"/>
        </w:rPr>
        <w:lastRenderedPageBreak/>
        <w:t>Расул Гамзатов оставил нам всем великие уроки отношения к себе, к другим, к отцу и матери, к женщинам</w:t>
      </w:r>
      <w:r w:rsidR="00B0328C">
        <w:rPr>
          <w:color w:val="3C3C3C"/>
          <w:sz w:val="28"/>
          <w:szCs w:val="28"/>
        </w:rPr>
        <w:t xml:space="preserve"> и</w:t>
      </w:r>
      <w:r>
        <w:rPr>
          <w:color w:val="3C3C3C"/>
          <w:sz w:val="28"/>
          <w:szCs w:val="28"/>
        </w:rPr>
        <w:t xml:space="preserve"> </w:t>
      </w:r>
      <w:r w:rsidRPr="00301AC3">
        <w:rPr>
          <w:color w:val="3C3C3C"/>
          <w:sz w:val="28"/>
          <w:szCs w:val="28"/>
        </w:rPr>
        <w:t>детям, к языку, культуре</w:t>
      </w:r>
      <w:r w:rsidR="00AE1F61">
        <w:rPr>
          <w:color w:val="3C3C3C"/>
          <w:sz w:val="28"/>
          <w:szCs w:val="28"/>
        </w:rPr>
        <w:t xml:space="preserve"> и</w:t>
      </w:r>
      <w:r w:rsidRPr="00301AC3">
        <w:rPr>
          <w:color w:val="3C3C3C"/>
          <w:sz w:val="28"/>
          <w:szCs w:val="28"/>
        </w:rPr>
        <w:t xml:space="preserve"> традициям.</w:t>
      </w:r>
    </w:p>
    <w:p w:rsidR="0048026F" w:rsidRDefault="00301AC3" w:rsidP="00402EB3">
      <w:pPr>
        <w:pStyle w:val="a3"/>
        <w:spacing w:before="300" w:beforeAutospacing="0" w:after="300" w:afterAutospacing="0" w:line="360" w:lineRule="auto"/>
        <w:ind w:firstLine="709"/>
        <w:jc w:val="both"/>
        <w:rPr>
          <w:color w:val="3C3C3C"/>
          <w:sz w:val="28"/>
          <w:szCs w:val="28"/>
        </w:rPr>
      </w:pPr>
      <w:r w:rsidRPr="00301AC3">
        <w:rPr>
          <w:color w:val="3C3C3C"/>
          <w:sz w:val="28"/>
          <w:szCs w:val="28"/>
        </w:rPr>
        <w:t>И потому</w:t>
      </w:r>
      <w:r>
        <w:rPr>
          <w:color w:val="3C3C3C"/>
          <w:sz w:val="28"/>
          <w:szCs w:val="28"/>
        </w:rPr>
        <w:t xml:space="preserve"> н</w:t>
      </w:r>
      <w:r w:rsidRPr="00301AC3">
        <w:rPr>
          <w:color w:val="3C3C3C"/>
          <w:sz w:val="28"/>
          <w:szCs w:val="28"/>
        </w:rPr>
        <w:t xml:space="preserve">ам всем можно </w:t>
      </w:r>
      <w:r w:rsidR="00AE1F61">
        <w:rPr>
          <w:color w:val="3C3C3C"/>
          <w:sz w:val="28"/>
          <w:szCs w:val="28"/>
        </w:rPr>
        <w:t xml:space="preserve">и нужно </w:t>
      </w:r>
      <w:r w:rsidRPr="00301AC3">
        <w:rPr>
          <w:color w:val="3C3C3C"/>
          <w:sz w:val="28"/>
          <w:szCs w:val="28"/>
        </w:rPr>
        <w:t>учиться у Расула Гамзатова многому и</w:t>
      </w:r>
      <w:r w:rsidR="00AE1F61">
        <w:rPr>
          <w:color w:val="3C3C3C"/>
          <w:sz w:val="28"/>
          <w:szCs w:val="28"/>
        </w:rPr>
        <w:t>,</w:t>
      </w:r>
      <w:r w:rsidRPr="00301AC3">
        <w:rPr>
          <w:color w:val="3C3C3C"/>
          <w:sz w:val="28"/>
          <w:szCs w:val="28"/>
        </w:rPr>
        <w:t xml:space="preserve"> прежде всего любви к </w:t>
      </w:r>
      <w:r w:rsidR="00AE1F61">
        <w:rPr>
          <w:color w:val="3C3C3C"/>
          <w:sz w:val="28"/>
          <w:szCs w:val="28"/>
        </w:rPr>
        <w:t xml:space="preserve">своей </w:t>
      </w:r>
      <w:r w:rsidRPr="00301AC3">
        <w:rPr>
          <w:color w:val="3C3C3C"/>
          <w:sz w:val="28"/>
          <w:szCs w:val="28"/>
        </w:rPr>
        <w:t>Родине</w:t>
      </w:r>
      <w:r w:rsidR="00AE1F61">
        <w:rPr>
          <w:color w:val="3C3C3C"/>
          <w:sz w:val="28"/>
          <w:szCs w:val="28"/>
        </w:rPr>
        <w:t xml:space="preserve"> и своей стране</w:t>
      </w:r>
      <w:r w:rsidRPr="00301AC3">
        <w:rPr>
          <w:color w:val="3C3C3C"/>
          <w:sz w:val="28"/>
          <w:szCs w:val="28"/>
        </w:rPr>
        <w:t>.</w:t>
      </w:r>
    </w:p>
    <w:p w:rsidR="00301AC3" w:rsidRDefault="0048026F" w:rsidP="00402EB3">
      <w:pPr>
        <w:pStyle w:val="a3"/>
        <w:spacing w:before="300" w:beforeAutospacing="0" w:after="300" w:afterAutospacing="0" w:line="360" w:lineRule="auto"/>
        <w:ind w:firstLine="709"/>
        <w:jc w:val="both"/>
        <w:rPr>
          <w:color w:val="3C3C3C"/>
          <w:sz w:val="28"/>
          <w:szCs w:val="28"/>
        </w:rPr>
      </w:pPr>
      <w:r w:rsidRPr="0048026F">
        <w:rPr>
          <w:color w:val="3C3C3C"/>
          <w:sz w:val="28"/>
          <w:szCs w:val="28"/>
        </w:rPr>
        <w:t>Приглашаем всех посетить библиотеку и шагнуть в прекрасный мир поэзии и художественного слова!</w:t>
      </w:r>
      <w:r w:rsidR="00301AC3" w:rsidRPr="00301AC3">
        <w:rPr>
          <w:color w:val="3C3C3C"/>
          <w:sz w:val="28"/>
          <w:szCs w:val="28"/>
        </w:rPr>
        <w:t xml:space="preserve"> </w:t>
      </w:r>
    </w:p>
    <w:p w:rsidR="00E050E8" w:rsidRDefault="00E050E8" w:rsidP="00E050E8">
      <w:pPr>
        <w:pStyle w:val="a3"/>
        <w:spacing w:before="300" w:beforeAutospacing="0" w:after="300" w:afterAutospacing="0" w:line="360" w:lineRule="auto"/>
        <w:rPr>
          <w:color w:val="3C3C3C"/>
          <w:sz w:val="28"/>
          <w:szCs w:val="28"/>
        </w:rPr>
      </w:pPr>
      <w:r>
        <w:rPr>
          <w:noProof/>
          <w:color w:val="3C3C3C"/>
          <w:sz w:val="28"/>
          <w:szCs w:val="28"/>
        </w:rPr>
        <w:drawing>
          <wp:inline distT="0" distB="0" distL="0" distR="0">
            <wp:extent cx="6096000" cy="4572001"/>
            <wp:effectExtent l="19050" t="0" r="0" b="0"/>
            <wp:docPr id="1" name="Рисунок 1" descr="C:\Users\ИОВ\Downloads\IMG-202302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ОВ\Downloads\IMG-20230228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05" cy="457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0E8" w:rsidSect="0024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AC3"/>
    <w:rsid w:val="000174D5"/>
    <w:rsid w:val="00034FF1"/>
    <w:rsid w:val="00183B20"/>
    <w:rsid w:val="001871EB"/>
    <w:rsid w:val="001C6F1A"/>
    <w:rsid w:val="002416D8"/>
    <w:rsid w:val="002B62A5"/>
    <w:rsid w:val="002E3A78"/>
    <w:rsid w:val="00301AC3"/>
    <w:rsid w:val="00326273"/>
    <w:rsid w:val="00351E90"/>
    <w:rsid w:val="003B25E2"/>
    <w:rsid w:val="003D6A02"/>
    <w:rsid w:val="00402EB3"/>
    <w:rsid w:val="004534A7"/>
    <w:rsid w:val="0048026F"/>
    <w:rsid w:val="00494B57"/>
    <w:rsid w:val="004E450A"/>
    <w:rsid w:val="006840AD"/>
    <w:rsid w:val="006977DD"/>
    <w:rsid w:val="006B0AAC"/>
    <w:rsid w:val="006C2AED"/>
    <w:rsid w:val="006D0B98"/>
    <w:rsid w:val="00774D01"/>
    <w:rsid w:val="007F6BD4"/>
    <w:rsid w:val="008E45D8"/>
    <w:rsid w:val="00A63E69"/>
    <w:rsid w:val="00A75222"/>
    <w:rsid w:val="00AE1F61"/>
    <w:rsid w:val="00B0328C"/>
    <w:rsid w:val="00B103AA"/>
    <w:rsid w:val="00C024B7"/>
    <w:rsid w:val="00C90DB7"/>
    <w:rsid w:val="00CC14AF"/>
    <w:rsid w:val="00CF7ACA"/>
    <w:rsid w:val="00DB5FAB"/>
    <w:rsid w:val="00E050E8"/>
    <w:rsid w:val="00EA4082"/>
    <w:rsid w:val="00EC64B9"/>
    <w:rsid w:val="00EE3469"/>
    <w:rsid w:val="00F761D6"/>
    <w:rsid w:val="00F91343"/>
    <w:rsid w:val="00FA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1AC3"/>
  </w:style>
  <w:style w:type="paragraph" w:styleId="a4">
    <w:name w:val="Balloon Text"/>
    <w:basedOn w:val="a"/>
    <w:link w:val="a5"/>
    <w:uiPriority w:val="99"/>
    <w:semiHidden/>
    <w:unhideWhenUsed/>
    <w:rsid w:val="00E0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NB-74</dc:creator>
  <cp:lastModifiedBy>HP</cp:lastModifiedBy>
  <cp:revision>4</cp:revision>
  <dcterms:created xsi:type="dcterms:W3CDTF">2023-03-02T06:14:00Z</dcterms:created>
  <dcterms:modified xsi:type="dcterms:W3CDTF">2023-03-02T06:15:00Z</dcterms:modified>
</cp:coreProperties>
</file>