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09" w:rsidRDefault="00716209" w:rsidP="000253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-396240</wp:posOffset>
            </wp:positionV>
            <wp:extent cx="5939790" cy="1314450"/>
            <wp:effectExtent l="19050" t="0" r="381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09" w:rsidRDefault="00716209" w:rsidP="007162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05400" cy="3573780"/>
            <wp:effectExtent l="19050" t="0" r="0" b="0"/>
            <wp:docPr id="4" name="Рисунок 2" descr="C:\Users\777\Desktop\t0Wgoh9I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t0Wgoh9IR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09" w:rsidRDefault="00716209" w:rsidP="00025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6209" w:rsidRPr="00716209" w:rsidRDefault="00716209" w:rsidP="00716209">
      <w:pPr>
        <w:jc w:val="center"/>
        <w:rPr>
          <w:rFonts w:ascii="Gungsuh" w:eastAsia="Gungsuh" w:hAnsi="Gungsuh" w:cs="Times New Roman"/>
          <w:b/>
          <w:color w:val="FF0000"/>
          <w:sz w:val="44"/>
          <w:szCs w:val="44"/>
        </w:rPr>
      </w:pPr>
      <w:r w:rsidRPr="00716209">
        <w:rPr>
          <w:rFonts w:ascii="Gungsuh" w:eastAsia="Gungsuh" w:hAnsi="Gungsuh" w:cs="Times New Roman"/>
          <w:b/>
          <w:color w:val="FF0000"/>
          <w:sz w:val="44"/>
          <w:szCs w:val="44"/>
        </w:rPr>
        <w:t>«Работа библиотек по популяризации народной культуры. Фольклорные праздники в библиотеке»</w:t>
      </w:r>
    </w:p>
    <w:p w:rsidR="00716209" w:rsidRDefault="00716209" w:rsidP="00025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6209" w:rsidRDefault="00716209" w:rsidP="00025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6209" w:rsidRDefault="00716209" w:rsidP="000253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6209" w:rsidRDefault="00716209" w:rsidP="00716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209" w:rsidRDefault="00716209" w:rsidP="00716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6209" w:rsidRPr="00EC4279" w:rsidRDefault="00716209" w:rsidP="00EC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279" w:rsidRPr="00EC4279" w:rsidRDefault="0002537D" w:rsidP="00EC42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279">
        <w:rPr>
          <w:rFonts w:ascii="Times New Roman" w:hAnsi="Times New Roman" w:cs="Times New Roman"/>
          <w:i/>
          <w:sz w:val="28"/>
          <w:szCs w:val="28"/>
        </w:rPr>
        <w:lastRenderedPageBreak/>
        <w:t>К Году народного искусства</w:t>
      </w:r>
    </w:p>
    <w:p w:rsidR="00EC4279" w:rsidRPr="00EC4279" w:rsidRDefault="0002537D" w:rsidP="00EC42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279">
        <w:rPr>
          <w:rFonts w:ascii="Times New Roman" w:hAnsi="Times New Roman" w:cs="Times New Roman"/>
          <w:i/>
          <w:sz w:val="28"/>
          <w:szCs w:val="28"/>
        </w:rPr>
        <w:t xml:space="preserve"> и нематериального культурного </w:t>
      </w:r>
    </w:p>
    <w:p w:rsidR="0002537D" w:rsidRPr="00EC4279" w:rsidRDefault="0002537D" w:rsidP="00EC42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279">
        <w:rPr>
          <w:rFonts w:ascii="Times New Roman" w:hAnsi="Times New Roman" w:cs="Times New Roman"/>
          <w:i/>
          <w:sz w:val="28"/>
          <w:szCs w:val="28"/>
        </w:rPr>
        <w:t>наследия народов</w:t>
      </w:r>
    </w:p>
    <w:p w:rsidR="00EC4279" w:rsidRDefault="00EC4279" w:rsidP="00EC427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2123431" cy="1122809"/>
            <wp:effectExtent l="19050" t="0" r="0" b="0"/>
            <wp:docPr id="6" name="Рисунок 4" descr="C:\Users\777\Desktop\GOD_KUL_LOGO_MULTI_Color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GOD_KUL_LOGO_MULTI_Color_NE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16" cy="112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79" w:rsidRDefault="00EC4279" w:rsidP="00EC427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4279" w:rsidRDefault="00EC4279" w:rsidP="00EC427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4279" w:rsidRDefault="00EC4279" w:rsidP="00EC427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537D" w:rsidRPr="00EC4279" w:rsidRDefault="0002537D" w:rsidP="00EC4279">
      <w:pPr>
        <w:spacing w:after="0"/>
        <w:jc w:val="center"/>
        <w:rPr>
          <w:rFonts w:ascii="Gungsuh" w:eastAsia="Gungsuh" w:hAnsi="Gungsuh" w:cs="Times New Roman"/>
          <w:b/>
          <w:color w:val="FF0000"/>
          <w:sz w:val="40"/>
          <w:szCs w:val="40"/>
        </w:rPr>
      </w:pPr>
      <w:r w:rsidRPr="00EC4279">
        <w:rPr>
          <w:rFonts w:ascii="Gungsuh" w:eastAsia="Gungsuh" w:hAnsi="Gungsuh" w:cs="Times New Roman"/>
          <w:b/>
          <w:color w:val="FF0000"/>
          <w:sz w:val="40"/>
          <w:szCs w:val="40"/>
        </w:rPr>
        <w:t>«Работа библиотек по популяризации народной культуры. Фольклорные праздники в библиотеке»</w:t>
      </w:r>
    </w:p>
    <w:p w:rsidR="00EC4279" w:rsidRPr="00EC4279" w:rsidRDefault="00EC4279" w:rsidP="00EC42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4279" w:rsidRPr="00EC4279" w:rsidRDefault="0002537D" w:rsidP="00EC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279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C4279" w:rsidRDefault="0002537D" w:rsidP="00EC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279">
        <w:rPr>
          <w:rFonts w:ascii="Times New Roman" w:hAnsi="Times New Roman" w:cs="Times New Roman"/>
          <w:sz w:val="28"/>
          <w:szCs w:val="28"/>
        </w:rPr>
        <w:t>методических и сценарных материалов из фонда СНИКИ</w:t>
      </w:r>
    </w:p>
    <w:p w:rsidR="0002537D" w:rsidRPr="00EC4279" w:rsidRDefault="00EC4279" w:rsidP="00EC4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279">
        <w:rPr>
          <w:rFonts w:ascii="Times New Roman" w:hAnsi="Times New Roman" w:cs="Times New Roman"/>
          <w:sz w:val="28"/>
          <w:szCs w:val="28"/>
        </w:rPr>
        <w:t xml:space="preserve"> подготовлен зав. СНИКИ Кузьминой И.А.</w:t>
      </w:r>
    </w:p>
    <w:p w:rsidR="00716209" w:rsidRPr="00EC4279" w:rsidRDefault="00716209" w:rsidP="00EC4279">
      <w:pPr>
        <w:pStyle w:val="a3"/>
        <w:spacing w:after="0" w:afterAutospacing="0"/>
        <w:jc w:val="center"/>
        <w:rPr>
          <w:sz w:val="28"/>
          <w:szCs w:val="28"/>
        </w:rPr>
      </w:pPr>
    </w:p>
    <w:p w:rsidR="00716209" w:rsidRPr="00EC4279" w:rsidRDefault="00716209" w:rsidP="00EC4279">
      <w:pPr>
        <w:pStyle w:val="a3"/>
        <w:spacing w:after="0" w:afterAutospacing="0"/>
        <w:jc w:val="both"/>
        <w:rPr>
          <w:sz w:val="32"/>
          <w:szCs w:val="32"/>
        </w:rPr>
      </w:pPr>
    </w:p>
    <w:p w:rsidR="00716209" w:rsidRDefault="00716209" w:rsidP="00EC4279">
      <w:pPr>
        <w:pStyle w:val="a3"/>
        <w:spacing w:after="0" w:afterAutospacing="0" w:line="276" w:lineRule="auto"/>
        <w:jc w:val="both"/>
        <w:rPr>
          <w:sz w:val="32"/>
          <w:szCs w:val="32"/>
        </w:rPr>
      </w:pPr>
    </w:p>
    <w:p w:rsidR="00716209" w:rsidRDefault="00716209" w:rsidP="0002537D">
      <w:pPr>
        <w:pStyle w:val="a3"/>
        <w:spacing w:line="276" w:lineRule="auto"/>
        <w:jc w:val="both"/>
        <w:rPr>
          <w:sz w:val="32"/>
          <w:szCs w:val="32"/>
        </w:rPr>
      </w:pPr>
    </w:p>
    <w:p w:rsidR="00716209" w:rsidRDefault="00716209" w:rsidP="0002537D">
      <w:pPr>
        <w:pStyle w:val="a3"/>
        <w:spacing w:line="276" w:lineRule="auto"/>
        <w:jc w:val="both"/>
        <w:rPr>
          <w:sz w:val="32"/>
          <w:szCs w:val="32"/>
        </w:rPr>
      </w:pPr>
    </w:p>
    <w:p w:rsidR="00716209" w:rsidRDefault="00716209" w:rsidP="0002537D">
      <w:pPr>
        <w:pStyle w:val="a3"/>
        <w:spacing w:line="276" w:lineRule="auto"/>
        <w:jc w:val="both"/>
        <w:rPr>
          <w:sz w:val="32"/>
          <w:szCs w:val="32"/>
        </w:rPr>
      </w:pPr>
    </w:p>
    <w:p w:rsidR="00716209" w:rsidRDefault="00716209" w:rsidP="0002537D">
      <w:pPr>
        <w:pStyle w:val="a3"/>
        <w:spacing w:line="276" w:lineRule="auto"/>
        <w:jc w:val="both"/>
        <w:rPr>
          <w:sz w:val="32"/>
          <w:szCs w:val="32"/>
        </w:rPr>
      </w:pPr>
    </w:p>
    <w:p w:rsidR="00651D36" w:rsidRDefault="00651D36" w:rsidP="00122B52">
      <w:pPr>
        <w:pStyle w:val="a3"/>
        <w:spacing w:line="276" w:lineRule="auto"/>
        <w:jc w:val="both"/>
        <w:rPr>
          <w:sz w:val="32"/>
          <w:szCs w:val="32"/>
        </w:rPr>
      </w:pPr>
    </w:p>
    <w:p w:rsidR="00122B52" w:rsidRPr="00716209" w:rsidRDefault="00122B52" w:rsidP="00122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209">
        <w:rPr>
          <w:rFonts w:ascii="Times New Roman" w:hAnsi="Times New Roman" w:cs="Times New Roman"/>
          <w:sz w:val="28"/>
          <w:szCs w:val="28"/>
        </w:rPr>
        <w:t>Махачкала</w:t>
      </w:r>
    </w:p>
    <w:p w:rsidR="00122B52" w:rsidRPr="00716209" w:rsidRDefault="00122B52" w:rsidP="00122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209">
        <w:rPr>
          <w:rFonts w:ascii="Times New Roman" w:hAnsi="Times New Roman" w:cs="Times New Roman"/>
          <w:sz w:val="28"/>
          <w:szCs w:val="28"/>
        </w:rPr>
        <w:t>2022 год</w:t>
      </w:r>
    </w:p>
    <w:p w:rsidR="00651D36" w:rsidRPr="006F44F8" w:rsidRDefault="00651D36" w:rsidP="00B73C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6F44F8">
        <w:rPr>
          <w:b/>
          <w:sz w:val="28"/>
          <w:szCs w:val="28"/>
        </w:rPr>
        <w:lastRenderedPageBreak/>
        <w:t>Введение</w:t>
      </w:r>
    </w:p>
    <w:p w:rsidR="00A020EA" w:rsidRPr="006F44F8" w:rsidRDefault="00A020EA" w:rsidP="00651D3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44F8">
        <w:rPr>
          <w:sz w:val="28"/>
          <w:szCs w:val="28"/>
        </w:rPr>
        <w:t>30 декабря 2021 года Президент РФ В.В. Путин подписал Указ «О проведении в Российской Федерации Года культурного наследия народов России», где сказано, что «</w:t>
      </w:r>
      <w:r w:rsidRPr="006F44F8">
        <w:rPr>
          <w:i/>
          <w:sz w:val="28"/>
          <w:szCs w:val="28"/>
        </w:rPr>
        <w:t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 провести в 2022 году в Российской Федерации Год культурного наследия народов России</w:t>
      </w:r>
      <w:r w:rsidRPr="006F44F8">
        <w:rPr>
          <w:sz w:val="28"/>
          <w:szCs w:val="28"/>
        </w:rPr>
        <w:t>».</w:t>
      </w:r>
      <w:r w:rsidR="00A92C81" w:rsidRPr="006F44F8">
        <w:rPr>
          <w:sz w:val="28"/>
          <w:szCs w:val="28"/>
        </w:rPr>
        <w:t xml:space="preserve"> </w:t>
      </w:r>
      <w:r w:rsidRPr="006F44F8">
        <w:rPr>
          <w:sz w:val="28"/>
          <w:szCs w:val="28"/>
        </w:rPr>
        <w:t xml:space="preserve">Данный </w:t>
      </w:r>
      <w:r w:rsidR="00A92C81" w:rsidRPr="006F44F8">
        <w:rPr>
          <w:sz w:val="28"/>
          <w:szCs w:val="28"/>
        </w:rPr>
        <w:t>у</w:t>
      </w:r>
      <w:r w:rsidR="00DD5965" w:rsidRPr="006F44F8">
        <w:rPr>
          <w:sz w:val="28"/>
          <w:szCs w:val="28"/>
        </w:rPr>
        <w:t>каз – о</w:t>
      </w:r>
      <w:r w:rsidRPr="006F44F8">
        <w:rPr>
          <w:sz w:val="28"/>
          <w:szCs w:val="28"/>
        </w:rPr>
        <w:t>чередная забота нашего государства о том, чтобы народы России (а их более 180) не прерывали преемственности поколений, постоянства нравственных идеалов, чтобы не разрушалась вера в идеи добра, красоты и справедливости, для чего следует сохранять и приумножать те достижения, которые входят в понятие «культура» и, следовательно, составляют содержание современной цивилизации.</w:t>
      </w:r>
    </w:p>
    <w:p w:rsidR="00651D36" w:rsidRPr="006F44F8" w:rsidRDefault="00651D36" w:rsidP="00651D36">
      <w:pPr>
        <w:pStyle w:val="a3"/>
        <w:spacing w:line="276" w:lineRule="auto"/>
        <w:jc w:val="center"/>
        <w:rPr>
          <w:sz w:val="28"/>
          <w:szCs w:val="28"/>
        </w:rPr>
      </w:pPr>
      <w:r w:rsidRPr="006F44F8">
        <w:rPr>
          <w:noProof/>
          <w:sz w:val="28"/>
          <w:szCs w:val="28"/>
        </w:rPr>
        <w:drawing>
          <wp:inline distT="0" distB="0" distL="0" distR="0">
            <wp:extent cx="3837854" cy="5400675"/>
            <wp:effectExtent l="19050" t="0" r="0" b="0"/>
            <wp:docPr id="9" name="Рисунок 7" descr="C:\Users\777\Desktop\rkVjZ5Wad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Desktop\rkVjZ5Wad-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26" cy="540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0EA" w:rsidRPr="006F44F8" w:rsidRDefault="006D2079" w:rsidP="00651D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b/>
          <w:sz w:val="28"/>
          <w:szCs w:val="28"/>
        </w:rPr>
        <w:lastRenderedPageBreak/>
        <w:t>Нематериальное культурное наследие Российской Федерации</w:t>
      </w:r>
      <w:r w:rsidRPr="006F44F8">
        <w:rPr>
          <w:rFonts w:ascii="Times New Roman" w:hAnsi="Times New Roman" w:cs="Times New Roman"/>
          <w:sz w:val="28"/>
          <w:szCs w:val="28"/>
        </w:rPr>
        <w:t xml:space="preserve"> </w:t>
      </w:r>
      <w:r w:rsidR="00DF543C" w:rsidRPr="006F44F8">
        <w:rPr>
          <w:rFonts w:ascii="Times New Roman" w:hAnsi="Times New Roman" w:cs="Times New Roman"/>
          <w:sz w:val="28"/>
          <w:szCs w:val="28"/>
        </w:rPr>
        <w:t xml:space="preserve">представляет собой обычаи, формы представления и выражения, навыки, а также связанные с ними инструменты, предметы, артефакты и культурные пространства, признанные сообществами, группами и, в некоторых случаях, отдельными лицами в качестве части их культурного наследия. Нематериальное культурное наследие проявляется в таких областях, как устные традиции, исполнительские искусства, обычаи, обряды, празднества, знания и навыки, связанные с традиционными ремёслами. </w:t>
      </w:r>
    </w:p>
    <w:p w:rsidR="00904408" w:rsidRPr="006F44F8" w:rsidRDefault="00904408" w:rsidP="00651D3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F8">
        <w:rPr>
          <w:rFonts w:ascii="Times New Roman" w:hAnsi="Times New Roman" w:cs="Times New Roman"/>
          <w:b/>
          <w:sz w:val="28"/>
          <w:szCs w:val="28"/>
        </w:rPr>
        <w:t>Виды объектов нематериального культурного наследия включают в себя:</w:t>
      </w:r>
    </w:p>
    <w:p w:rsidR="00904408" w:rsidRPr="006F44F8" w:rsidRDefault="00904408" w:rsidP="000253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Устное народное творчество: сказки, эпические песни, эпические сказания, былины, фольклорная проза.</w:t>
      </w:r>
    </w:p>
    <w:p w:rsidR="00904408" w:rsidRPr="006F44F8" w:rsidRDefault="00E12EBE" w:rsidP="000253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Исполнительские искусства: песенное искусство, танцевальное искусство, музыкально-инструментальное искусство, театральное искусство (народный театр, народный цирк и т.п.), сказительство.</w:t>
      </w:r>
    </w:p>
    <w:p w:rsidR="00E12EBE" w:rsidRPr="006F44F8" w:rsidRDefault="00E12EBE" w:rsidP="000253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Празднично-обрядовая культура: праздники, обряды, ритуалы.</w:t>
      </w:r>
    </w:p>
    <w:p w:rsidR="00E12EBE" w:rsidRPr="006F44F8" w:rsidRDefault="001D2F78" w:rsidP="000253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Техники и технологии: техники и технологии, связанные с традиционными ремёслами; техники и технологии, связанные с народными музыкальными инструментами; техники и технологии, связанные с традиционным народным костюмом; техники и технологии, связанные с традиционной хозяйственной и бытовой культурой.</w:t>
      </w:r>
    </w:p>
    <w:p w:rsidR="006D2079" w:rsidRPr="006F44F8" w:rsidRDefault="00C23659" w:rsidP="00651D3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F8">
        <w:rPr>
          <w:rFonts w:ascii="Times New Roman" w:hAnsi="Times New Roman" w:cs="Times New Roman"/>
          <w:b/>
          <w:sz w:val="28"/>
          <w:szCs w:val="28"/>
        </w:rPr>
        <w:t>В помощь работе Службой научной информации по культуре и искусству Национальной библиотеки Республики Дагестан им. Р. Гамзатова были подобраны материалы по данному направлению из фонда СНИКИ. Предлагаем с ними ознакомиться!</w:t>
      </w:r>
    </w:p>
    <w:p w:rsidR="00651D36" w:rsidRPr="006F44F8" w:rsidRDefault="008C3D7B" w:rsidP="008C3D7B">
      <w:pPr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br w:type="page"/>
      </w:r>
    </w:p>
    <w:p w:rsidR="0035775D" w:rsidRPr="006F44F8" w:rsidRDefault="001E0B59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Сельские библиотеки Алтая: проблемы сохранения и развития. Вып.7 / АКУНБ им. В.Я. Шишкова; сост. Л.А. Медведева. – Барнаул, 2004. – </w:t>
      </w:r>
      <w:r w:rsidR="009E2817" w:rsidRPr="006F44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2817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54-56.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– М-</w:t>
      </w:r>
      <w:r w:rsidR="00D63DB6" w:rsidRPr="006F44F8">
        <w:rPr>
          <w:rFonts w:ascii="Times New Roman" w:hAnsi="Times New Roman" w:cs="Times New Roman"/>
          <w:b/>
          <w:i/>
          <w:sz w:val="28"/>
          <w:szCs w:val="28"/>
        </w:rPr>
        <w:t>291</w:t>
      </w:r>
    </w:p>
    <w:p w:rsidR="009E2817" w:rsidRPr="006F44F8" w:rsidRDefault="009E2817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В сборнике представлен сценарий </w:t>
      </w:r>
      <w:r w:rsidR="00EA1207" w:rsidRPr="006F44F8">
        <w:rPr>
          <w:rFonts w:ascii="Times New Roman" w:hAnsi="Times New Roman" w:cs="Times New Roman"/>
          <w:sz w:val="28"/>
          <w:szCs w:val="28"/>
        </w:rPr>
        <w:t>В</w:t>
      </w:r>
      <w:r w:rsidRPr="006F44F8">
        <w:rPr>
          <w:rFonts w:ascii="Times New Roman" w:hAnsi="Times New Roman" w:cs="Times New Roman"/>
          <w:sz w:val="28"/>
          <w:szCs w:val="28"/>
        </w:rPr>
        <w:t>ечера русского фольклора «На святки пришли колядки»</w:t>
      </w:r>
      <w:r w:rsidR="00201F02" w:rsidRPr="006F44F8">
        <w:rPr>
          <w:rFonts w:ascii="Times New Roman" w:hAnsi="Times New Roman" w:cs="Times New Roman"/>
          <w:sz w:val="28"/>
          <w:szCs w:val="28"/>
        </w:rPr>
        <w:t>, где представлена тема «Русский народ: обычаи, обряды, предания». Святки – главный зимний праздник в крестьянском календаре, знаменующий собой переход от старого года к новому. Весь святочный период был насыщен разными обрядами и ритуальными действиями.</w:t>
      </w:r>
    </w:p>
    <w:p w:rsidR="000D4EE6" w:rsidRPr="006F44F8" w:rsidRDefault="00D63DB6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Сборник сценариев народных праздников «Праздничный круговорот». Вып.1 / Мурманский обл. Дом нар. тв-ва. – Мурманск, 2008. – С. 7-24. – Сц-125</w:t>
      </w:r>
    </w:p>
    <w:p w:rsidR="00D63DB6" w:rsidRPr="006F44F8" w:rsidRDefault="00E37692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Сборник содержит сценарий одного из самых любимых народных праздников Рождества Пресвятой Богородицы «Осенины».</w:t>
      </w:r>
    </w:p>
    <w:p w:rsidR="00FD4B6C" w:rsidRPr="006F44F8" w:rsidRDefault="00FD4B6C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Праздничный круговорот: </w:t>
      </w:r>
      <w:r w:rsidR="001A0096" w:rsidRPr="006F44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борни</w:t>
      </w:r>
      <w:r w:rsidR="001A0096" w:rsidRPr="006F44F8">
        <w:rPr>
          <w:rFonts w:ascii="Times New Roman" w:hAnsi="Times New Roman" w:cs="Times New Roman"/>
          <w:b/>
          <w:i/>
          <w:sz w:val="28"/>
          <w:szCs w:val="28"/>
        </w:rPr>
        <w:t>к сценариев народных праздников. Вып.1 / Мурманский обл. Дом нар. тв-ва. – Мурманск, 2009. – 51 с. – Сц-126</w:t>
      </w:r>
    </w:p>
    <w:p w:rsidR="001A0096" w:rsidRPr="006F44F8" w:rsidRDefault="006F5B66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С</w:t>
      </w:r>
      <w:r w:rsidR="006B5B7D" w:rsidRPr="006F44F8">
        <w:rPr>
          <w:rFonts w:ascii="Times New Roman" w:hAnsi="Times New Roman" w:cs="Times New Roman"/>
          <w:sz w:val="28"/>
          <w:szCs w:val="28"/>
        </w:rPr>
        <w:t xml:space="preserve">борник </w:t>
      </w:r>
      <w:r w:rsidRPr="006F44F8">
        <w:rPr>
          <w:rFonts w:ascii="Times New Roman" w:hAnsi="Times New Roman" w:cs="Times New Roman"/>
          <w:sz w:val="28"/>
          <w:szCs w:val="28"/>
        </w:rPr>
        <w:t>включает</w:t>
      </w:r>
      <w:r w:rsidR="006B5B7D" w:rsidRPr="006F44F8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Pr="006F44F8">
        <w:rPr>
          <w:rFonts w:ascii="Times New Roman" w:hAnsi="Times New Roman" w:cs="Times New Roman"/>
          <w:sz w:val="28"/>
          <w:szCs w:val="28"/>
        </w:rPr>
        <w:t>й</w:t>
      </w:r>
      <w:r w:rsidR="006B5B7D" w:rsidRPr="006F44F8">
        <w:rPr>
          <w:rFonts w:ascii="Times New Roman" w:hAnsi="Times New Roman" w:cs="Times New Roman"/>
          <w:sz w:val="28"/>
          <w:szCs w:val="28"/>
        </w:rPr>
        <w:t xml:space="preserve"> празднования Красной горки «Посиделки на Красную горку» и </w:t>
      </w:r>
      <w:r w:rsidRPr="006F44F8">
        <w:rPr>
          <w:rFonts w:ascii="Times New Roman" w:hAnsi="Times New Roman" w:cs="Times New Roman"/>
          <w:sz w:val="28"/>
          <w:szCs w:val="28"/>
        </w:rPr>
        <w:t xml:space="preserve">сценарий игровой программы на Пасхальную неделю </w:t>
      </w:r>
      <w:r w:rsidR="006B5B7D" w:rsidRPr="006F44F8">
        <w:rPr>
          <w:rFonts w:ascii="Times New Roman" w:hAnsi="Times New Roman" w:cs="Times New Roman"/>
          <w:sz w:val="28"/>
          <w:szCs w:val="28"/>
        </w:rPr>
        <w:t xml:space="preserve">«Под звон колоколов». </w:t>
      </w:r>
    </w:p>
    <w:p w:rsidR="009C7C62" w:rsidRPr="006F44F8" w:rsidRDefault="009C7C62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Всему начало – отчий дом: сборник сценариев, посвящённых Году семьи / ГУ РК «Коми респ. метод. центр культ., иск. и нар. тв-ва». – Сыктывкар: ГУ РК «КРМЦКИиНТ», 2009. – С.7-16. – Сц-127</w:t>
      </w:r>
    </w:p>
    <w:p w:rsidR="009C7C62" w:rsidRPr="006F44F8" w:rsidRDefault="00EA1207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В сборнике сценариев представлен Фестиваль </w:t>
      </w:r>
      <w:r w:rsidR="004A2DAA" w:rsidRPr="006F44F8">
        <w:rPr>
          <w:rFonts w:ascii="Times New Roman" w:hAnsi="Times New Roman" w:cs="Times New Roman"/>
          <w:sz w:val="28"/>
          <w:szCs w:val="28"/>
        </w:rPr>
        <w:t xml:space="preserve">традиционных праздников и обрядов «Завалинка» под названием «Вслед за солнышком живём». </w:t>
      </w:r>
    </w:p>
    <w:p w:rsidR="00A73745" w:rsidRPr="006F44F8" w:rsidRDefault="00A73745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Домашний праздник: сборник тематических сценариев / Обл. Дворец культ.; сост. Х.С. Юсуфкулова. – Пермь, 2004. – С.5-9. – Сц-25</w:t>
      </w:r>
    </w:p>
    <w:p w:rsidR="00A73745" w:rsidRPr="006F44F8" w:rsidRDefault="00106C9B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В сборнике представлены сценарии авторов-составителей, участвовавших в областном конкурсе сценариев «Домашний праздник». В частности, сценарий домашнего праздника, посвящённого Яблочному Спасу «Яблочные забавы». </w:t>
      </w:r>
    </w:p>
    <w:p w:rsidR="00466B7A" w:rsidRDefault="00466B7A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6C9B" w:rsidRPr="006F44F8" w:rsidRDefault="00303C6E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lastRenderedPageBreak/>
        <w:t>«Палитра праздников»: сборник авторских сценариев / Курский обл. Дом нар. тв-ва. – Курск, 2005. – С.41-51. – Сц-68</w:t>
      </w:r>
    </w:p>
    <w:p w:rsidR="00303C6E" w:rsidRPr="006F44F8" w:rsidRDefault="00084827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Сборник включает в себя авторские сценарии по итогам областного смотра-конкурса районных организационно-методических служб «От идеи до воплощения». Обращаем ваше внимание на сценарий праздничного гуляния «Русская масленица». Масленица – праздник проводов зимы и встречи весны. </w:t>
      </w:r>
    </w:p>
    <w:p w:rsidR="00084827" w:rsidRPr="006F44F8" w:rsidRDefault="002A1F6B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Праздники народов Поволжья (осенне-зимний период)</w:t>
      </w:r>
      <w:r w:rsidR="00704500" w:rsidRPr="006F44F8">
        <w:rPr>
          <w:rFonts w:ascii="Times New Roman" w:hAnsi="Times New Roman" w:cs="Times New Roman"/>
          <w:b/>
          <w:i/>
          <w:sz w:val="28"/>
          <w:szCs w:val="28"/>
        </w:rPr>
        <w:t>: метод. матер. / Нац. б-ка им. А.С. Пушкина РМ. – Саранск, 2014. – 37 с. – М-1103</w:t>
      </w:r>
    </w:p>
    <w:p w:rsidR="00704500" w:rsidRPr="006F44F8" w:rsidRDefault="000902CB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Методический материал, посвящённый традиционным народным праздникам осенне-зимнего периода, которые проводятся на территории Республики Мордовия. Это праздники народов Поволжья: мордовские, татарские, чувашские, русские.</w:t>
      </w:r>
    </w:p>
    <w:p w:rsidR="001667B8" w:rsidRPr="006F44F8" w:rsidRDefault="00812E80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Библиотека – центр экологической информации города: в поисках перемен</w:t>
      </w:r>
      <w:r w:rsidR="006E1167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/ МУК «ЦГБ». – Владимир, 2004. – С. 60-66. – М-324</w:t>
      </w:r>
    </w:p>
    <w:p w:rsidR="006E1167" w:rsidRPr="006F44F8" w:rsidRDefault="00986806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В сборник вошёл сценарий Праздника весеннего равноденствия «Жаворонки весну кличут». </w:t>
      </w:r>
      <w:r w:rsidR="008D59D3" w:rsidRPr="006F44F8">
        <w:rPr>
          <w:rFonts w:ascii="Times New Roman" w:hAnsi="Times New Roman" w:cs="Times New Roman"/>
          <w:sz w:val="28"/>
          <w:szCs w:val="28"/>
        </w:rPr>
        <w:t xml:space="preserve">Этот обряд справляли 22 марта, в день весеннего солнцеворота. </w:t>
      </w:r>
    </w:p>
    <w:p w:rsidR="009B22CF" w:rsidRPr="006F44F8" w:rsidRDefault="009B22CF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Клубный вестник: информационно-методическое издание. №2 / РДНТ. – Махачкала, 2007. – 86 с. – М-461</w:t>
      </w:r>
    </w:p>
    <w:p w:rsidR="009B22CF" w:rsidRPr="006F44F8" w:rsidRDefault="006C5D25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В издание вошли </w:t>
      </w:r>
      <w:r w:rsidR="00155FCC" w:rsidRPr="006F44F8">
        <w:rPr>
          <w:rFonts w:ascii="Times New Roman" w:hAnsi="Times New Roman" w:cs="Times New Roman"/>
          <w:sz w:val="28"/>
          <w:szCs w:val="28"/>
        </w:rPr>
        <w:t>следующие материалы:</w:t>
      </w:r>
      <w:r w:rsidRPr="006F44F8">
        <w:rPr>
          <w:rFonts w:ascii="Times New Roman" w:hAnsi="Times New Roman" w:cs="Times New Roman"/>
          <w:sz w:val="28"/>
          <w:szCs w:val="28"/>
        </w:rPr>
        <w:t xml:space="preserve"> «Махачкале – 150 лет!» (Майданы традиционной национальной культуры народов Дагестана); «Звучи, мой пандур!» (Республиканский праздник исполнителей песни на пандуре, посвящённый памяти Махмуда из Кахабросо); </w:t>
      </w:r>
      <w:r w:rsidR="000C43FB" w:rsidRPr="006F44F8">
        <w:rPr>
          <w:rFonts w:ascii="Times New Roman" w:hAnsi="Times New Roman" w:cs="Times New Roman"/>
          <w:sz w:val="28"/>
          <w:szCs w:val="28"/>
        </w:rPr>
        <w:t>«Поэзия народного костюма» (</w:t>
      </w:r>
      <w:r w:rsidR="000C43FB" w:rsidRPr="006F44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43FB" w:rsidRPr="006F44F8">
        <w:rPr>
          <w:rFonts w:ascii="Times New Roman" w:hAnsi="Times New Roman" w:cs="Times New Roman"/>
          <w:sz w:val="28"/>
          <w:szCs w:val="28"/>
        </w:rPr>
        <w:t xml:space="preserve"> Республиканский фестиваль национального костюма); </w:t>
      </w:r>
      <w:r w:rsidR="00402E61" w:rsidRPr="006F44F8">
        <w:rPr>
          <w:rFonts w:ascii="Times New Roman" w:hAnsi="Times New Roman" w:cs="Times New Roman"/>
          <w:sz w:val="28"/>
          <w:szCs w:val="28"/>
        </w:rPr>
        <w:t>«Левашинские истоки» (</w:t>
      </w:r>
      <w:r w:rsidR="00402E61" w:rsidRPr="006F44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2E61" w:rsidRPr="006F44F8">
        <w:rPr>
          <w:rFonts w:ascii="Times New Roman" w:hAnsi="Times New Roman" w:cs="Times New Roman"/>
          <w:sz w:val="28"/>
          <w:szCs w:val="28"/>
        </w:rPr>
        <w:t xml:space="preserve"> районный фестиваль-смотр фольклорных коллективов)</w:t>
      </w:r>
      <w:r w:rsidR="006B761D" w:rsidRPr="006F44F8">
        <w:rPr>
          <w:rFonts w:ascii="Times New Roman" w:hAnsi="Times New Roman" w:cs="Times New Roman"/>
          <w:sz w:val="28"/>
          <w:szCs w:val="28"/>
        </w:rPr>
        <w:t>.</w:t>
      </w:r>
    </w:p>
    <w:p w:rsidR="003D409A" w:rsidRPr="006F44F8" w:rsidRDefault="003D409A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Клубный вестник: информационно-методическое издание. №3 / РДНТ. – Махачкала, 2008. – 144 с. – М-631</w:t>
      </w:r>
    </w:p>
    <w:p w:rsidR="006B761D" w:rsidRPr="006F44F8" w:rsidRDefault="00D82AB4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В издании можно ознакомиться с материалами об участии народных коллективов в международных и всероссийских фестивалях и праздниках; о фестивалях, праздниках, конкурсах и смотрах РДНТ.</w:t>
      </w:r>
    </w:p>
    <w:p w:rsidR="00D82AB4" w:rsidRPr="006F44F8" w:rsidRDefault="00C54720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Национальные праздники и обряды малочисленных народов Дагестана / РДНТ. – Махачкала, 2009. – 120 с. – М-737</w:t>
      </w:r>
    </w:p>
    <w:p w:rsidR="00C54720" w:rsidRPr="006F44F8" w:rsidRDefault="00904602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Данный с</w:t>
      </w:r>
      <w:r w:rsidR="00392CD9" w:rsidRPr="006F44F8">
        <w:rPr>
          <w:rFonts w:ascii="Times New Roman" w:hAnsi="Times New Roman" w:cs="Times New Roman"/>
          <w:sz w:val="28"/>
          <w:szCs w:val="28"/>
        </w:rPr>
        <w:t xml:space="preserve">борник статей издаётся в рамках проекта «Экспедиция по сбору этнографического материала наследия </w:t>
      </w:r>
      <w:r w:rsidRPr="006F44F8">
        <w:rPr>
          <w:rFonts w:ascii="Times New Roman" w:hAnsi="Times New Roman" w:cs="Times New Roman"/>
          <w:sz w:val="28"/>
          <w:szCs w:val="28"/>
        </w:rPr>
        <w:t xml:space="preserve">малочисленных народов Дагестана», реализованного по заказу Минкультуры РФ, в соответствии с планом федеральной целевой программы «Культуры России (2006-2011 годы)» на 2009 год. </w:t>
      </w:r>
      <w:r w:rsidR="003F11DF" w:rsidRPr="006F44F8">
        <w:rPr>
          <w:rFonts w:ascii="Times New Roman" w:hAnsi="Times New Roman" w:cs="Times New Roman"/>
          <w:sz w:val="28"/>
          <w:szCs w:val="28"/>
        </w:rPr>
        <w:t>Например, «Свадебные обряды теркеменцев», «Праздник летнего календарного цикла у даргинцев», «Праздник первой борозды «Унса Этай» у ботлихов», «Поэтические особенности русских свадебных песен», «Праздник воды» и др.</w:t>
      </w:r>
    </w:p>
    <w:p w:rsidR="00F7243D" w:rsidRPr="006F44F8" w:rsidRDefault="00F7243D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Клубный вестник: информационно-методическое издание</w:t>
      </w:r>
      <w:r w:rsidR="008C58DD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РДНТ (за </w:t>
      </w:r>
      <w:r w:rsidR="008C58DD" w:rsidRPr="006F44F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E45AD7" w:rsidRPr="006F44F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E45AD7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2009 г.)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. №2</w:t>
      </w:r>
      <w:r w:rsidR="008A1331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2C00" w:rsidRPr="006F44F8">
        <w:rPr>
          <w:rFonts w:ascii="Times New Roman" w:hAnsi="Times New Roman" w:cs="Times New Roman"/>
          <w:b/>
          <w:i/>
          <w:sz w:val="28"/>
          <w:szCs w:val="28"/>
        </w:rPr>
        <w:t>(№6)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/ РДНТ. – Махачкала, 2009. – 83 с. – М-736</w:t>
      </w:r>
    </w:p>
    <w:p w:rsidR="00F7243D" w:rsidRPr="006F44F8" w:rsidRDefault="006856DB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Издание включает информацию об участии народных коллективов в международных и всероссийских фестивалях и праздниках, а также фестивалях, праздниках, конкурсах и смотрах РДНТ. </w:t>
      </w:r>
      <w:r w:rsidR="00563859" w:rsidRPr="006F44F8">
        <w:rPr>
          <w:rFonts w:ascii="Times New Roman" w:hAnsi="Times New Roman" w:cs="Times New Roman"/>
          <w:sz w:val="28"/>
          <w:szCs w:val="28"/>
        </w:rPr>
        <w:t xml:space="preserve">Среди них, </w:t>
      </w:r>
      <w:r w:rsidR="00563859" w:rsidRPr="006F44F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63859" w:rsidRPr="006F44F8">
        <w:rPr>
          <w:rFonts w:ascii="Times New Roman" w:hAnsi="Times New Roman" w:cs="Times New Roman"/>
          <w:sz w:val="28"/>
          <w:szCs w:val="28"/>
        </w:rPr>
        <w:t xml:space="preserve"> Международный фестиваль славянской культуры «Славянск-2009»; «Народов Дона дружная семья»; </w:t>
      </w:r>
      <w:r w:rsidR="00BC2BC6" w:rsidRPr="006F44F8">
        <w:rPr>
          <w:rFonts w:ascii="Times New Roman" w:hAnsi="Times New Roman" w:cs="Times New Roman"/>
          <w:sz w:val="28"/>
          <w:szCs w:val="28"/>
        </w:rPr>
        <w:t>Праздник лакской песни, посвящённый памяти Щазы из Куркли; Республиканский праздник аварской песни «Певцы съезжаются в Ахвах»; Республиканский праздник лезгинской песни и музыки «Самурская осень» и др.</w:t>
      </w:r>
    </w:p>
    <w:p w:rsidR="005949F0" w:rsidRPr="006F44F8" w:rsidRDefault="005949F0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Клубный вестник: информационно-методическое издание РДНТ (за </w:t>
      </w:r>
      <w:r w:rsidRPr="006F44F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2009 г.). №</w:t>
      </w:r>
      <w:r w:rsidR="00A02847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(№</w:t>
      </w:r>
      <w:r w:rsidR="00A02847" w:rsidRPr="006F44F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) / РДНТ. – Махачкала, 2009. – </w:t>
      </w:r>
      <w:r w:rsidR="00A02847" w:rsidRPr="006F44F8">
        <w:rPr>
          <w:rFonts w:ascii="Times New Roman" w:hAnsi="Times New Roman" w:cs="Times New Roman"/>
          <w:b/>
          <w:i/>
          <w:sz w:val="28"/>
          <w:szCs w:val="28"/>
        </w:rPr>
        <w:t>102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с. – М-7</w:t>
      </w:r>
      <w:r w:rsidR="00A02847" w:rsidRPr="006F44F8"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BC2BC6" w:rsidRPr="006F44F8" w:rsidRDefault="0038073F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Издание включает информацию об участии народных коллективов в международных и всероссийских фестивалях и праздниках, а также фестивалях, праздниках, конкурсах и смотрах РДНТ. Например, Республиканский фестиваль «Голос гор» в Левашинском районе; Республиканская выставка женских головных уборов народов Дагестана; Республиканский праздник русской культуры «Масленица»; </w:t>
      </w:r>
      <w:r w:rsidR="00AD7999" w:rsidRPr="006F44F8">
        <w:rPr>
          <w:rFonts w:ascii="Times New Roman" w:hAnsi="Times New Roman" w:cs="Times New Roman"/>
          <w:sz w:val="28"/>
          <w:szCs w:val="28"/>
        </w:rPr>
        <w:t>Детский культурно-спортивный праздник на приз «Сабля Шамиля»; Республиканский фестиваль традиционной культуры и фольклора «Наследие» в Кулинском районе и др.</w:t>
      </w:r>
    </w:p>
    <w:p w:rsidR="00AD7999" w:rsidRPr="006F44F8" w:rsidRDefault="005524EC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Выставка «Русский угол» / ГБУ РД «Респ. центр рус. яз. и культ.»; сост. Л. Куканова. – Махачкала, 2019. – М-1157</w:t>
      </w:r>
    </w:p>
    <w:p w:rsidR="005524EC" w:rsidRPr="006F44F8" w:rsidRDefault="00D401A9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lastRenderedPageBreak/>
        <w:t>Представлена э</w:t>
      </w:r>
      <w:r w:rsidR="00052630" w:rsidRPr="006F44F8">
        <w:rPr>
          <w:rFonts w:ascii="Times New Roman" w:hAnsi="Times New Roman" w:cs="Times New Roman"/>
          <w:sz w:val="28"/>
          <w:szCs w:val="28"/>
        </w:rPr>
        <w:t>кспозици</w:t>
      </w:r>
      <w:r w:rsidRPr="006F44F8">
        <w:rPr>
          <w:rFonts w:ascii="Times New Roman" w:hAnsi="Times New Roman" w:cs="Times New Roman"/>
          <w:sz w:val="28"/>
          <w:szCs w:val="28"/>
        </w:rPr>
        <w:t>я</w:t>
      </w:r>
      <w:r w:rsidR="00052630" w:rsidRPr="006F44F8">
        <w:rPr>
          <w:rFonts w:ascii="Times New Roman" w:hAnsi="Times New Roman" w:cs="Times New Roman"/>
          <w:sz w:val="28"/>
          <w:szCs w:val="28"/>
        </w:rPr>
        <w:t xml:space="preserve"> «Русский угол»</w:t>
      </w:r>
      <w:r w:rsidRPr="006F44F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52630" w:rsidRPr="006F44F8">
        <w:rPr>
          <w:rFonts w:ascii="Times New Roman" w:hAnsi="Times New Roman" w:cs="Times New Roman"/>
          <w:sz w:val="28"/>
          <w:szCs w:val="28"/>
        </w:rPr>
        <w:t>служит популяризации русской культуры в Дагестане</w:t>
      </w:r>
      <w:r w:rsidRPr="006F44F8">
        <w:rPr>
          <w:rFonts w:ascii="Times New Roman" w:hAnsi="Times New Roman" w:cs="Times New Roman"/>
          <w:sz w:val="28"/>
          <w:szCs w:val="28"/>
        </w:rPr>
        <w:t>, стала добрым подспорьем в сохранении культуры русского народа в нашем горном крае.</w:t>
      </w:r>
    </w:p>
    <w:p w:rsidR="00FF3B33" w:rsidRPr="006F44F8" w:rsidRDefault="00FF3B33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Клубный вестник: информационно-методическое издание. №</w:t>
      </w:r>
      <w:r w:rsidR="00192494" w:rsidRPr="006F44F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/ РДНТ. – Махачкала, 200</w:t>
      </w:r>
      <w:r w:rsidR="00192494" w:rsidRPr="006F44F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. – </w:t>
      </w:r>
      <w:r w:rsidR="00192494" w:rsidRPr="006F44F8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с. – М-</w:t>
      </w:r>
      <w:r w:rsidR="00192494" w:rsidRPr="006F44F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92494" w:rsidRPr="006F44F8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234CAC" w:rsidRPr="006F44F8" w:rsidRDefault="00EE70E4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«Клубный вестник» является печатным изданием РДНТ. В первый выпуск вошли следующие материалы: «Мой Дагестан» (концерт-представление к 70-летию РДНТ); «Широкая масленица» в Дагестане (</w:t>
      </w:r>
      <w:r w:rsidRPr="006F44F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44F8">
        <w:rPr>
          <w:rFonts w:ascii="Times New Roman" w:hAnsi="Times New Roman" w:cs="Times New Roman"/>
          <w:sz w:val="28"/>
          <w:szCs w:val="28"/>
        </w:rPr>
        <w:t xml:space="preserve"> Республиканский праздник проводов зимы); И снова праздник «Яран Сувар» (встреча весны в с. Ахты Ахтынского района); «Радуга талантов» радует детвору (Республиканский фестиваль детского творчества в г. Хасавюрте)</w:t>
      </w:r>
      <w:r w:rsidR="00EE027B" w:rsidRPr="006F44F8">
        <w:rPr>
          <w:rFonts w:ascii="Times New Roman" w:hAnsi="Times New Roman" w:cs="Times New Roman"/>
          <w:sz w:val="28"/>
          <w:szCs w:val="28"/>
        </w:rPr>
        <w:t>; «Маска» - Году русского языка (</w:t>
      </w:r>
      <w:r w:rsidR="00EE027B" w:rsidRPr="006F44F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E027B" w:rsidRPr="006F44F8">
        <w:rPr>
          <w:rFonts w:ascii="Times New Roman" w:hAnsi="Times New Roman" w:cs="Times New Roman"/>
          <w:sz w:val="28"/>
          <w:szCs w:val="28"/>
        </w:rPr>
        <w:t xml:space="preserve"> Республиканский фестиваль народных театров)</w:t>
      </w:r>
      <w:r w:rsidRPr="006F44F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70E4" w:rsidRPr="006F44F8" w:rsidRDefault="001E757B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Альбом «Куначество» / Мин. по нац. политике РД; авт.-сост. Э.Ш. Исаева. – Махачкала: Изд-во ИП Хайбуллина Ф.Ф. «Типография Вега», 2017. – 100 с. – М-1134</w:t>
      </w:r>
    </w:p>
    <w:p w:rsidR="001E757B" w:rsidRPr="006F44F8" w:rsidRDefault="00787C3D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Альбом издан по итогам реализации республиканского проекта «Куначество» при поддержке Министерства по национальной политике РД. </w:t>
      </w:r>
      <w:r w:rsidR="00FE018C" w:rsidRPr="006F44F8">
        <w:rPr>
          <w:rFonts w:ascii="Times New Roman" w:hAnsi="Times New Roman" w:cs="Times New Roman"/>
          <w:sz w:val="28"/>
          <w:szCs w:val="28"/>
        </w:rPr>
        <w:t xml:space="preserve">Проект, направленный на возрождение древней традиции искусственного родства, восстановление норм горского этикета и повышение культуры межнационального общения, способствовал реконструкции добрососедских отношений между муниципальными образованиями с различной этнической и конфессиональной принадлежностью, развитию культурного обмена, популяризации народных традиций и обычаев. </w:t>
      </w:r>
    </w:p>
    <w:p w:rsidR="006903C1" w:rsidRPr="006F44F8" w:rsidRDefault="00193487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«Декоративно-прикладное искусство Дагестана»: Библиограф. указатель / </w:t>
      </w:r>
      <w:r w:rsidR="00453BC0" w:rsidRPr="006F44F8">
        <w:rPr>
          <w:rFonts w:ascii="Times New Roman" w:hAnsi="Times New Roman" w:cs="Times New Roman"/>
          <w:b/>
          <w:i/>
          <w:sz w:val="28"/>
          <w:szCs w:val="28"/>
        </w:rPr>
        <w:t>Нац. б-ка РД им. Р. Гамзатова; авт.-сост. П.М. Асадулаева. – Махачкала, 2014. – 156 с. – Б-135</w:t>
      </w:r>
    </w:p>
    <w:p w:rsidR="00453BC0" w:rsidRPr="006F44F8" w:rsidRDefault="00453BC0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Народные художественные промыслы представляют собой яркую палитру самобытного искусства народов Дагестана, дошедшего до нас из глубины веков. В указатель включена литература о народных промыслах </w:t>
      </w:r>
      <w:r w:rsidR="007508DB" w:rsidRPr="006F44F8">
        <w:rPr>
          <w:rFonts w:ascii="Times New Roman" w:hAnsi="Times New Roman" w:cs="Times New Roman"/>
          <w:sz w:val="28"/>
          <w:szCs w:val="28"/>
        </w:rPr>
        <w:t>и декоративно-прикладном искусстве Дагестана. В издание вошли монографии, книги, сборники, брошюры, альбомы, публикации в периодических изданиях, беседы с известными мастерами декоративно-прикладного искусства, имеющиеся в фонде библиотеки.</w:t>
      </w:r>
    </w:p>
    <w:p w:rsidR="007508DB" w:rsidRPr="006F44F8" w:rsidRDefault="00325CE8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Навруз-Байрам. Обряд и поэзия встречи весны: метод. пос. / РДНТ; сост. Х.М. Халилов, М.В. Мугадова. – Махачкала, 2006. – 52 с. – Сц-53</w:t>
      </w:r>
    </w:p>
    <w:p w:rsidR="00325CE8" w:rsidRPr="006F44F8" w:rsidRDefault="00BF12DF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Наступление весны у народов Дагестана, как у многих народов Кавказа ассоциировалось с наступлением нового года. В пособии рассказывается о празднике и атрибутах его проведения. В приложении приводятся тексты на языках </w:t>
      </w:r>
      <w:r w:rsidR="00B56D50" w:rsidRPr="006F44F8">
        <w:rPr>
          <w:rFonts w:ascii="Times New Roman" w:hAnsi="Times New Roman" w:cs="Times New Roman"/>
          <w:sz w:val="28"/>
          <w:szCs w:val="28"/>
        </w:rPr>
        <w:t>народов Дагестана.</w:t>
      </w:r>
    </w:p>
    <w:p w:rsidR="00B56D50" w:rsidRPr="006F44F8" w:rsidRDefault="00156A59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«Дарящие людям радость» (опыт деятельности муниципальных учреждений клубного типа в Кизлярском районе) / РДНТ. – Махачкала, 2006. – </w:t>
      </w:r>
      <w:r w:rsidR="00022F4D" w:rsidRPr="006F44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22F4D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57-65.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– Сц-73</w:t>
      </w:r>
    </w:p>
    <w:p w:rsidR="00156A59" w:rsidRPr="006F44F8" w:rsidRDefault="00BA3CB2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В данный выпуск вошёл сценарий массового гуляния «Масленица-кормилица, нынче именинница», подготовленный работниками Ц</w:t>
      </w:r>
      <w:r w:rsidR="00634F77" w:rsidRPr="006F44F8">
        <w:rPr>
          <w:rFonts w:ascii="Times New Roman" w:hAnsi="Times New Roman" w:cs="Times New Roman"/>
          <w:sz w:val="28"/>
          <w:szCs w:val="28"/>
        </w:rPr>
        <w:t>ентра культуры и досуга К</w:t>
      </w:r>
      <w:r w:rsidRPr="006F44F8">
        <w:rPr>
          <w:rFonts w:ascii="Times New Roman" w:hAnsi="Times New Roman" w:cs="Times New Roman"/>
          <w:sz w:val="28"/>
          <w:szCs w:val="28"/>
        </w:rPr>
        <w:t>излярского района.</w:t>
      </w:r>
    </w:p>
    <w:p w:rsidR="00634F77" w:rsidRPr="006F44F8" w:rsidRDefault="003E24A8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Познаём. Играем. Отдыхаем: сб. сценариев. Вып. №5 / Ненецкая центр. б-ка; сост. Н.А. Маркова. – Нарьян-Мар, 2007. – </w:t>
      </w:r>
      <w:r w:rsidR="0087431D" w:rsidRPr="006F44F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7431D"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– Сц-108</w:t>
      </w:r>
    </w:p>
    <w:p w:rsidR="003E24A8" w:rsidRPr="006F44F8" w:rsidRDefault="0087431D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Сборник включает сценарии мероприятий, подготовленные работниками библиотек округа. Среди них, сценарий празднования всенародного праздника Масленица.</w:t>
      </w:r>
    </w:p>
    <w:p w:rsidR="00FD5A7A" w:rsidRPr="006F44F8" w:rsidRDefault="00FD5A7A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«Дарящие людям радость» (опыт деятельности муниципальных учреждений клубного типа в Унцукульском районе) / РДНТ. – Махачкала, 2008. – 115 с. – М-592</w:t>
      </w:r>
    </w:p>
    <w:p w:rsidR="00FD5A7A" w:rsidRPr="006F44F8" w:rsidRDefault="001A757A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 xml:space="preserve">Сборник состоит из </w:t>
      </w:r>
      <w:r w:rsidR="00674BE0" w:rsidRPr="006F44F8">
        <w:rPr>
          <w:rFonts w:ascii="Times New Roman" w:hAnsi="Times New Roman" w:cs="Times New Roman"/>
          <w:sz w:val="28"/>
          <w:szCs w:val="28"/>
        </w:rPr>
        <w:t>нескольких разделов</w:t>
      </w:r>
      <w:r w:rsidRPr="006F44F8">
        <w:rPr>
          <w:rFonts w:ascii="Times New Roman" w:hAnsi="Times New Roman" w:cs="Times New Roman"/>
          <w:sz w:val="28"/>
          <w:szCs w:val="28"/>
        </w:rPr>
        <w:t xml:space="preserve">, которые освещают народные праздники (пора сенокоса, свадьба в Аракани, праздник Первой борозды, обряд вызова дождя и т.д.), промыслы (Унцукульская художественная фабрика), народные коллективы (хореографический ансамбль «Счастье гор», фольклорный ансамбль «Унцукуль» и т.д.) и др. </w:t>
      </w:r>
    </w:p>
    <w:p w:rsidR="00C2708C" w:rsidRPr="006F44F8" w:rsidRDefault="00304B45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Проект «Кавказский русский костюм. Костюмы русских губерний </w:t>
      </w:r>
      <w:r w:rsidRPr="006F44F8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F44F8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6F44F8">
        <w:rPr>
          <w:rFonts w:ascii="Times New Roman" w:hAnsi="Times New Roman" w:cs="Times New Roman"/>
          <w:b/>
          <w:i/>
          <w:sz w:val="28"/>
          <w:szCs w:val="28"/>
        </w:rPr>
        <w:t xml:space="preserve"> веков» </w:t>
      </w:r>
      <w:r w:rsidR="00C2708C" w:rsidRPr="006F44F8">
        <w:rPr>
          <w:rFonts w:ascii="Times New Roman" w:hAnsi="Times New Roman" w:cs="Times New Roman"/>
          <w:b/>
          <w:i/>
          <w:sz w:val="28"/>
          <w:szCs w:val="28"/>
        </w:rPr>
        <w:t>/ ГБУ РД «Респ. центр рус. яз. и культ.»; авт. Н. Пашковская. – Махачкала, 201</w:t>
      </w:r>
      <w:r w:rsidR="00E0090E" w:rsidRPr="006F44F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2708C" w:rsidRPr="006F44F8">
        <w:rPr>
          <w:rFonts w:ascii="Times New Roman" w:hAnsi="Times New Roman" w:cs="Times New Roman"/>
          <w:b/>
          <w:i/>
          <w:sz w:val="28"/>
          <w:szCs w:val="28"/>
        </w:rPr>
        <w:t>. – М-115</w:t>
      </w:r>
      <w:r w:rsidR="00E0090E" w:rsidRPr="006F44F8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1A757A" w:rsidRPr="006F44F8" w:rsidRDefault="00E129B8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Республиканский центр русского языка и культуры представил данный проект, подготовленный дизайнером Надеждой Пашковской. Она выступила при работе над проектом в роли исследователя, изучив десятки источников: картин, изображений, архивных фотографий, содержащих информацию об истории, особенностях, изменения русского кавказского костюма.</w:t>
      </w:r>
    </w:p>
    <w:p w:rsidR="00E129B8" w:rsidRPr="006F44F8" w:rsidRDefault="008772DE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рекомендации по созданию литературных музыкальных кунацких и других «творческих кафе» (для городских округов РД) / РДНТ. – Махачкала, 2016. – 12 с. – М-1121</w:t>
      </w:r>
    </w:p>
    <w:p w:rsidR="008772DE" w:rsidRPr="006F44F8" w:rsidRDefault="00DF6917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Данные методические рекомендации разработаны в соответствии с поручением Главы РД Р.Г. Абдулатипова о создании литературных музыкальных кунацких и других «творческих» кафе в каждом городском округе Дагестана. Методичка может послужить хорошим подспорьем для организации культурных форм досуга в центрах традиционной культуры народов России.</w:t>
      </w:r>
    </w:p>
    <w:p w:rsidR="00D74DFE" w:rsidRPr="006F44F8" w:rsidRDefault="00F71518" w:rsidP="000253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F8">
        <w:rPr>
          <w:rFonts w:ascii="Times New Roman" w:hAnsi="Times New Roman" w:cs="Times New Roman"/>
          <w:b/>
          <w:i/>
          <w:sz w:val="28"/>
          <w:szCs w:val="28"/>
        </w:rPr>
        <w:t>Народы Дагестана. Быт и ремёсла: каталог выставки / Гос. Истор. музей, Даг. гос. объед. истор. и архит. музей, Даг. музей изобр. иск.; сост. Р.Ю. Хаппалаев, П.С. Гамзатова. – Махачкала, 2000. – 72 с. – М-1168</w:t>
      </w:r>
    </w:p>
    <w:p w:rsidR="00F71518" w:rsidRPr="006F44F8" w:rsidRDefault="00571C64" w:rsidP="000253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8">
        <w:rPr>
          <w:rFonts w:ascii="Times New Roman" w:hAnsi="Times New Roman" w:cs="Times New Roman"/>
          <w:sz w:val="28"/>
          <w:szCs w:val="28"/>
        </w:rPr>
        <w:t>Открытие в Государственном Историческом музее выставки «Быт и ремёсла народов Дагестана» для дагестанцев имела особую ценность. Впервые в стенах крупнейшего музея столицы была созд</w:t>
      </w:r>
      <w:r w:rsidR="006F44F8">
        <w:rPr>
          <w:rFonts w:ascii="Times New Roman" w:hAnsi="Times New Roman" w:cs="Times New Roman"/>
          <w:sz w:val="28"/>
          <w:szCs w:val="28"/>
        </w:rPr>
        <w:t xml:space="preserve">ана экспозиция, представляющая </w:t>
      </w:r>
      <w:r w:rsidRPr="006F44F8">
        <w:rPr>
          <w:rFonts w:ascii="Times New Roman" w:hAnsi="Times New Roman" w:cs="Times New Roman"/>
          <w:sz w:val="28"/>
          <w:szCs w:val="28"/>
        </w:rPr>
        <w:t xml:space="preserve">уникальный регион – самый многочисленный по этническому составу, разнообразный по видам традиционной культуры Дагестан. Дагестан стал более открыт для всей России, стал более известен миру. </w:t>
      </w:r>
    </w:p>
    <w:sectPr w:rsidR="00F71518" w:rsidRPr="006F44F8" w:rsidSect="006F44F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B6" w:rsidRDefault="00C311B6" w:rsidP="00B73CC9">
      <w:pPr>
        <w:spacing w:after="0" w:line="240" w:lineRule="auto"/>
      </w:pPr>
      <w:r>
        <w:separator/>
      </w:r>
    </w:p>
  </w:endnote>
  <w:endnote w:type="continuationSeparator" w:id="1">
    <w:p w:rsidR="00C311B6" w:rsidRDefault="00C311B6" w:rsidP="00B7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9851"/>
      <w:docPartObj>
        <w:docPartGallery w:val="Page Numbers (Bottom of Page)"/>
        <w:docPartUnique/>
      </w:docPartObj>
    </w:sdtPr>
    <w:sdtContent>
      <w:p w:rsidR="006F44F8" w:rsidRDefault="006F44F8">
        <w:pPr>
          <w:pStyle w:val="a9"/>
          <w:jc w:val="center"/>
        </w:pPr>
        <w:fldSimple w:instr=" PAGE   \* MERGEFORMAT ">
          <w:r w:rsidR="00466B7A">
            <w:rPr>
              <w:noProof/>
            </w:rPr>
            <w:t>9</w:t>
          </w:r>
        </w:fldSimple>
      </w:p>
    </w:sdtContent>
  </w:sdt>
  <w:p w:rsidR="00B73CC9" w:rsidRDefault="00B73C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B6" w:rsidRDefault="00C311B6" w:rsidP="00B73CC9">
      <w:pPr>
        <w:spacing w:after="0" w:line="240" w:lineRule="auto"/>
      </w:pPr>
      <w:r>
        <w:separator/>
      </w:r>
    </w:p>
  </w:footnote>
  <w:footnote w:type="continuationSeparator" w:id="1">
    <w:p w:rsidR="00C311B6" w:rsidRDefault="00C311B6" w:rsidP="00B7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5C3"/>
    <w:multiLevelType w:val="hybridMultilevel"/>
    <w:tmpl w:val="828CA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75D"/>
    <w:rsid w:val="00022F4D"/>
    <w:rsid w:val="0002537D"/>
    <w:rsid w:val="00052630"/>
    <w:rsid w:val="000561A3"/>
    <w:rsid w:val="00084827"/>
    <w:rsid w:val="000902CB"/>
    <w:rsid w:val="000C43FB"/>
    <w:rsid w:val="000C6824"/>
    <w:rsid w:val="000D4EE6"/>
    <w:rsid w:val="00106C9B"/>
    <w:rsid w:val="00122B52"/>
    <w:rsid w:val="001537C9"/>
    <w:rsid w:val="00155FCC"/>
    <w:rsid w:val="00156A59"/>
    <w:rsid w:val="001667B8"/>
    <w:rsid w:val="00192494"/>
    <w:rsid w:val="00193487"/>
    <w:rsid w:val="001A0096"/>
    <w:rsid w:val="001A757A"/>
    <w:rsid w:val="001D2F78"/>
    <w:rsid w:val="001E0B59"/>
    <w:rsid w:val="001E757B"/>
    <w:rsid w:val="00201F02"/>
    <w:rsid w:val="00234CAC"/>
    <w:rsid w:val="00252A4D"/>
    <w:rsid w:val="00262C00"/>
    <w:rsid w:val="002657BD"/>
    <w:rsid w:val="0029129D"/>
    <w:rsid w:val="002A1F6B"/>
    <w:rsid w:val="002C2F0C"/>
    <w:rsid w:val="002E0874"/>
    <w:rsid w:val="00303C6E"/>
    <w:rsid w:val="00304B45"/>
    <w:rsid w:val="00325CE8"/>
    <w:rsid w:val="0035775D"/>
    <w:rsid w:val="0038073F"/>
    <w:rsid w:val="00392CD9"/>
    <w:rsid w:val="003D409A"/>
    <w:rsid w:val="003E24A8"/>
    <w:rsid w:val="003F11DF"/>
    <w:rsid w:val="003F3D7B"/>
    <w:rsid w:val="00402E61"/>
    <w:rsid w:val="00453BC0"/>
    <w:rsid w:val="00466B7A"/>
    <w:rsid w:val="004A2DAA"/>
    <w:rsid w:val="005524EC"/>
    <w:rsid w:val="00563859"/>
    <w:rsid w:val="00571C64"/>
    <w:rsid w:val="005949F0"/>
    <w:rsid w:val="00634F77"/>
    <w:rsid w:val="00651D36"/>
    <w:rsid w:val="00674BE0"/>
    <w:rsid w:val="006856DB"/>
    <w:rsid w:val="006903C1"/>
    <w:rsid w:val="00690789"/>
    <w:rsid w:val="006B5B7D"/>
    <w:rsid w:val="006B761D"/>
    <w:rsid w:val="006C5D25"/>
    <w:rsid w:val="006D2079"/>
    <w:rsid w:val="006E1167"/>
    <w:rsid w:val="006F44F8"/>
    <w:rsid w:val="006F5B66"/>
    <w:rsid w:val="00704500"/>
    <w:rsid w:val="00716209"/>
    <w:rsid w:val="007508DB"/>
    <w:rsid w:val="00787C3D"/>
    <w:rsid w:val="007E48AF"/>
    <w:rsid w:val="00810242"/>
    <w:rsid w:val="00812E80"/>
    <w:rsid w:val="0087431D"/>
    <w:rsid w:val="008772DE"/>
    <w:rsid w:val="008A1331"/>
    <w:rsid w:val="008C3D7B"/>
    <w:rsid w:val="008C58DD"/>
    <w:rsid w:val="008D59D3"/>
    <w:rsid w:val="00904408"/>
    <w:rsid w:val="00904602"/>
    <w:rsid w:val="00922CC0"/>
    <w:rsid w:val="00986806"/>
    <w:rsid w:val="009B22CF"/>
    <w:rsid w:val="009B459E"/>
    <w:rsid w:val="009C7C62"/>
    <w:rsid w:val="009E2817"/>
    <w:rsid w:val="00A020EA"/>
    <w:rsid w:val="00A02847"/>
    <w:rsid w:val="00A73745"/>
    <w:rsid w:val="00A92C81"/>
    <w:rsid w:val="00A97E6E"/>
    <w:rsid w:val="00AD7999"/>
    <w:rsid w:val="00B56D50"/>
    <w:rsid w:val="00B73CC9"/>
    <w:rsid w:val="00BA3CB2"/>
    <w:rsid w:val="00BC2BC6"/>
    <w:rsid w:val="00BF12DF"/>
    <w:rsid w:val="00C23659"/>
    <w:rsid w:val="00C2708C"/>
    <w:rsid w:val="00C311B6"/>
    <w:rsid w:val="00C54720"/>
    <w:rsid w:val="00D401A9"/>
    <w:rsid w:val="00D63DB6"/>
    <w:rsid w:val="00D74DFE"/>
    <w:rsid w:val="00D82AB4"/>
    <w:rsid w:val="00DD5965"/>
    <w:rsid w:val="00DF543C"/>
    <w:rsid w:val="00DF6917"/>
    <w:rsid w:val="00E0090E"/>
    <w:rsid w:val="00E129B8"/>
    <w:rsid w:val="00E12EBE"/>
    <w:rsid w:val="00E37692"/>
    <w:rsid w:val="00E45AD7"/>
    <w:rsid w:val="00E836FC"/>
    <w:rsid w:val="00EA1207"/>
    <w:rsid w:val="00EC4279"/>
    <w:rsid w:val="00EE027B"/>
    <w:rsid w:val="00EE70E4"/>
    <w:rsid w:val="00F71518"/>
    <w:rsid w:val="00F7243D"/>
    <w:rsid w:val="00FB57C1"/>
    <w:rsid w:val="00FD4B6C"/>
    <w:rsid w:val="00FD5A7A"/>
    <w:rsid w:val="00FE018C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4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3CC9"/>
  </w:style>
  <w:style w:type="paragraph" w:styleId="a9">
    <w:name w:val="footer"/>
    <w:basedOn w:val="a"/>
    <w:link w:val="aa"/>
    <w:uiPriority w:val="99"/>
    <w:unhideWhenUsed/>
    <w:rsid w:val="00B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115</cp:revision>
  <cp:lastPrinted>2022-04-18T13:25:00Z</cp:lastPrinted>
  <dcterms:created xsi:type="dcterms:W3CDTF">2022-04-14T12:10:00Z</dcterms:created>
  <dcterms:modified xsi:type="dcterms:W3CDTF">2022-04-18T13:44:00Z</dcterms:modified>
</cp:coreProperties>
</file>