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Писатели и книги, которые украсили современную литературу: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рекомендательный список современной литературы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пользователи!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рекомендательный список книг –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Книги, которые надо перечитывать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Читателем не рождаются, читателя рождают, кропотливо воспитывая. В этом процессе большую роль занимает семья и школа, работа и друзья, но нельзя недооценивать и роль библиотеки. Современная российская литература динамично развивается с 1991 года – года развала Советского Союза. Четыре поколения писателей разных жанров наполняют её внутреннюю суть, создавая лучшие российские книги. Российская литература получила новый виток развития в годы перестройки.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литература создаётся писателями в различных жанрах. Как правило, это произведения в рамках таких направлений, как постмодернизм и реализм. Из самых популярных жанров можно отметить антиутопию,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литературу, а также массовую литературу (сюда входят ужасы,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драмы, боевики, детективы). Сегодня на вопрос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почитать?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можно быстро дать ответ. Наибольшее количество популярных книг на российском рынке отечественной литературы приходится на долю массовой литературы для широкого круга читателей.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современной русской литературы в стиле постмодернизма идёт параллельно с развитием общества. Для этого стиля характерно противопоставление реальности и отношения к ней. Писатели тонко проводят грань между существующей действительностью и в ироничной форме передают своё видение смены социального строя, перемен в обществе и преобладания беспорядка над покоем и упорядоченностью.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Определиться, какая книга является шедевром, сложно, ведь у каждого из нас свои представления об истине. И потому благодаря плодотворному творчеству поэтов, драматургов, фантастов, прозаиков, публицистов великая и могучая российская литература продолжает развиваться и совершенствоваться. Только время может поставить последнюю точку в истории произведения, потому как истинное и подлинное искусство не подвластно времени.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Пелевин В. Тайные виды на гору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Фудзи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2018.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27 </w:t>
      </w:r>
      <w:r>
        <w:rPr>
          <w:rFonts w:ascii="Times New Roman" w:hAnsi="Times New Roman" w:cs="Times New Roman"/>
          <w:sz w:val="28"/>
          <w:szCs w:val="28"/>
        </w:rPr>
        <w:t xml:space="preserve">сентября вышел новый роман Виктора Пелевина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Тайные виды на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котором писатель формулирует и проповедует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буддистские философские принципы. В основе сюжета – история пресыщенного бизнесмена Феди, который начинает 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виды счастья.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Улицкая Л. Дар нерукотворный. – М.: АСТ, Редакция Елены Шубиной, 2016.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Дар нерукотворный (сборник)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известной писательницы Людмилы Улицкой написана в прозе, отличается лёгким слогом и рассказывает читателям о тех людях, непростая жизнь которых сопровождается серой рутиной и бытом. Большинство главных героев рассказов, вошедших в этот сборник, на первый взгляд простые и даже обделённые судьбой люди.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Акунин Б. История российского государства. – М.: АСТ, 2017.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российского государства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авторстве Бориса Акунина – это одноимённый бестселлер, многотомный ответ на вопросы. Первый том представлен читателям в ноябре 2013 года и был выпущен в нескольких вариантах: в традиционном бумажном образце с несколькими сотнями цветных иллюстраций и карт; аналогичной электронной версии; аудиокниге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озвучена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бюджетном цифровом формате без сопроводительных иллюстраций. Первый том назван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истоков до монгольского нашествия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второй том –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Часть Азии. Ордынский период</w:t>
      </w:r>
      <w:r w:rsidRPr="00A11DF4">
        <w:rPr>
          <w:rFonts w:ascii="Times New Roman" w:hAnsi="Times New Roman" w:cs="Times New Roman"/>
          <w:sz w:val="28"/>
          <w:szCs w:val="28"/>
        </w:rPr>
        <w:t>».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Бориса Акунина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Российского государства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рассчитан на 10 лет, включает исторические тексты и беллетристику – история России в восьми томах и исторические авантюрные повести, сопровождающие каждый новый том. Книги богато иллюстрированы. Они будут интересны школьнику, студенту, взрослому человеку и даже специалисту по истории. Так увлекательно, интересно, живо и главное – совершенно по-новому – Акунин описывает исторические события.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Дашкова П. Соотношение сил (в двух книгах). – М.: АСТ, 2016.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Полины Дашковой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Соотношение сил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может считаться своеобразным продолжением её романа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Пакт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однако и без знакомства с ним её сюжет будет понятен. Это исторический роман, в котором присутствует художественная составляющая, однако есть много достоверных фактов, цитат из реальных документов, они выделены в тексте. Писательница тщательно обработала информацию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умело переплела реальность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вымысел, описав не только характеры известных исторических личностей, но и вымышленных героев.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Pr="00E50668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668">
        <w:rPr>
          <w:rFonts w:ascii="Times New Roman" w:hAnsi="Times New Roman" w:cs="Times New Roman"/>
          <w:b/>
          <w:bCs/>
          <w:sz w:val="28"/>
          <w:szCs w:val="28"/>
        </w:rPr>
        <w:t xml:space="preserve">Юзефович Л. Маяк на </w:t>
      </w:r>
      <w:proofErr w:type="spellStart"/>
      <w:r w:rsidRPr="00E50668">
        <w:rPr>
          <w:rFonts w:ascii="Times New Roman" w:hAnsi="Times New Roman" w:cs="Times New Roman"/>
          <w:b/>
          <w:bCs/>
          <w:sz w:val="28"/>
          <w:szCs w:val="28"/>
        </w:rPr>
        <w:t>Хийумаа</w:t>
      </w:r>
      <w:proofErr w:type="spellEnd"/>
      <w:r w:rsidRPr="00E50668">
        <w:rPr>
          <w:rFonts w:ascii="Times New Roman" w:hAnsi="Times New Roman" w:cs="Times New Roman"/>
          <w:b/>
          <w:bCs/>
          <w:sz w:val="28"/>
          <w:szCs w:val="28"/>
        </w:rPr>
        <w:t>. – М.: АСТ, Редакция</w:t>
      </w:r>
      <w:hyperlink r:id="rId5" w:history="1">
        <w:r w:rsidRPr="00E5066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Pr="00E50668">
        <w:rPr>
          <w:rFonts w:ascii="Times New Roman" w:hAnsi="Times New Roman" w:cs="Times New Roman"/>
          <w:b/>
          <w:bCs/>
          <w:sz w:val="28"/>
          <w:szCs w:val="28"/>
        </w:rPr>
        <w:t>Елены</w:t>
      </w:r>
      <w:hyperlink r:id="rId6" w:history="1">
        <w:r w:rsidRPr="00E5066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Pr="00E50668">
        <w:rPr>
          <w:rFonts w:ascii="Times New Roman" w:hAnsi="Times New Roman" w:cs="Times New Roman"/>
          <w:b/>
          <w:bCs/>
          <w:sz w:val="28"/>
          <w:szCs w:val="28"/>
        </w:rPr>
        <w:t>Шубиной,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новой книге Леонида Юзефовича – писателя, историка, лауреата премий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Большая книга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Национальный бестселлер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собраны рассказы разных лет, в том числе связанные с многолетними историческими изысканиями автора.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встречается с внуком погибшего в Монголии белого полковника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Казагранди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говорит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Унгерне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его немецкими родственниками, кормит супом бывшего латышского стрелка, расследует запутанный сюжет о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унгерновского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офицера к спасённой им от расстрела еврейке… Тени давно умерших людей приходят в нашу жизнь, и у каждой истории из прошлого есть продолжение в современности.</w:t>
      </w:r>
      <w:proofErr w:type="gramEnd"/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Михалкова Е. Нет кузнечика в траве. – М.: АСТ,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Чужая жизнь – айсберг: наблюдателю видна лишь малая часть. Но какие тайны скрываются в глубине? Какие подводные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несут его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бедствиями грозит встреча? В благополучной на вид семье исчезает жена, и муж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подозреваемым в её смерти. Узел могут распутать детективы Макар Илюшин и Сергей Бабкин. Но для этого им придётся нырнуть в тёмные воды прошлого и понять, что вмёрзло в основание ледяной глыбы.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Литвиновы Анна и Сергей. Свадьбы не будет. – М.:.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2018.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Наконец-то Надя Митрофанова дождалась – любимый Дима сделал ей предложение! И сразу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новоиспечённых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жениха и невесту пригласили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реалити-шоу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Свадьба навылет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Для съёмок выбрали глухую безлюдную деревню, где участников поселили в заброшенных домах без удобств и заставили участвовать в жестоких конкурсах. Но это было ещё не главным испытанием! В режиме ток-шоу ведущая вызывала на сцену одного из конкурсантов и предъявляла залу неопровержимые доказательства его неприглядных поступков в прошлом. Все с напряжённым любопытством наблюдали, удастся ли паре остаться после этого женихом и невестой.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Толстая Т. Девушка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цвету. – М.: АСТ, Редакция Елены Шубиной,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новую книгу Татьяны Толстой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Девушка в цвету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вошли как новые, так и публиковавшиеся ранее автобиографические тексты – о молодости и о семье, о путешествиях во Францию и жизни в Америке, а также эссе о литературе, кино, искусстве.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Сорокин В. Сахарный Кремль: Цикл </w:t>
      </w:r>
      <w:r w:rsidRPr="00A11DF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будущего</w:t>
      </w:r>
      <w:r w:rsidRPr="00A11DF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A11DF4"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A11DF4">
        <w:rPr>
          <w:rFonts w:ascii="Times New Roman" w:hAnsi="Times New Roman" w:cs="Times New Roman"/>
          <w:b/>
          <w:bCs/>
          <w:sz w:val="28"/>
          <w:szCs w:val="28"/>
        </w:rPr>
        <w:t xml:space="preserve">2.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М.: АСТ, 2018.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Сахарный, белый Кремль – сердце России 2020-х, пережившей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Серую и Белую Смуты, закрывшейся от внешнего мира и погружённой в сон. Этим сердцем понемножку владеют все, ведь и у скотницы, и у зэка, и у лилипута есть хотя бы осколок его рафинадной копии, но на самом деле оно никому не принадлежит.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Пятнадцать новелл из сборника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Сахарный Кремль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написанных как будто совсем по-разному и о разном, складываются в картину призрачной, обречённой реальности, размокающей, как сахарная башенка в чае.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сборник рассказов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Сахарный Кремль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вышел в 2008 году. Вместе с повестью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опричника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был номинирован на премию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Большая книга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в 2009 году получил приз зрительских симпатий премии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НОС</w:t>
      </w:r>
      <w:r w:rsidRPr="00A11DF4">
        <w:rPr>
          <w:rFonts w:ascii="Times New Roman" w:hAnsi="Times New Roman" w:cs="Times New Roman"/>
          <w:sz w:val="28"/>
          <w:szCs w:val="28"/>
        </w:rPr>
        <w:t>».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Славникова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 2017. – М.: АСТ, Редакция Елены Шубиной,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год. Большой уральский город. Главный герой – талантливый огранщик камней, его друзья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члены закрытого клана, одержимые поиском драгоценных жил в горах. Его возлюбленная не называет имени, он не знает её адреса, хотя у него есть ключи от её квартиры... Постоянный вызов судьбе, постоянная игра. Свидание всегда назначается только одно, каждая вылазка в горы может стать последней. А вместе с тем приближается годовщина Октябрьской революции, и на улицах города разыгрывают театрализованные сражения красных и белых, которые превращаются в настоящий переворот!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Устинова Т. Призрак Канта.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Василий Меркурьев отправляется в отпуск. В небольшом отеле на взморье добродушный хозяин знакомит его с постояльцами. Особое внимание героя привлекает студентка, которая является... ведьмой. Что за глупости, думаете вы? Меркурьев тоже так считал, пока камин в его номере не начал разжигаться самостоятельно, а на заброшенном маяке происходит убийство. Вас ждут невероятные сюжетные виражи и безупречный юмор, ведь </w:t>
      </w:r>
      <w:r>
        <w:rPr>
          <w:rFonts w:ascii="Times New Roman" w:hAnsi="Times New Roman" w:cs="Times New Roman"/>
          <w:sz w:val="28"/>
          <w:szCs w:val="28"/>
        </w:rPr>
        <w:lastRenderedPageBreak/>
        <w:t>Татьяна Устинова давно зарекомендовала себя как настоящий мастер детективов, создающий целый лабиринт загадок на страницах произведений.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Крамер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 Требуется влюблённое сердце.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следователя 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самое трудное дело, как водится, сердечное. Не стоит врать самой себе: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вырваться в Москву не потому, что ниточка очередного убийства тянется в столицу. Проверить на прочность чувства, которые связывают её с обожаемым провинциальным денди, фотографом-неудачником, – именно этим она займётся в командировке. Кстати, давно замечено: чем лучше отдаёшь себе отчёт в собственных неблаговидных поступках, тем быстрее понимаешь, что движет тем, кто присвоил себе право распоряжаться чужими жизнями…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Маринина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Горький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– М.: Аудиокнига,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называется критиками не иначе как королева, примадонна российского детектива. Её книги читаются на одном дыхании. Они отличаются реалистичными сюжетами, что заставляет читателя всей душой переживать события, которые происходят с героями, сопереживать им и задумываться о важных жизненных вопросах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Александры Марининой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Горький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читать можно о событиях, развернувшихся в современной Москве.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прибывает американец 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нанимает юриста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Сорокопята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в нашей стране необычного эксперимента. Его цель – воссоздать в отдельно взятом социуме молодых людей жизнь семидесятых годов прошлого столетия в нашей стране. Конечно, выполнить такое непросто, но если эксцентричный американец готов заплатить, то почему бы и нет.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быстро в книге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Горький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Марининой находятся участники эксперимента. Их состав достаточно разношёрстен, и уже одно это делает эксперимент интересным. Но так и непонятно,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цель мистера Дика.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эксцентричный миллионер 19-го столетия Джонатан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Петросян М. Дом, в котором...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Гаятри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окраине города стоит старый дом, где живут Сфинкс, Слепой, Табаки... У каждого из жителей есть своё прозвище. С виду Дом – это интернат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но на самом деле он представляет собой нечто большее, чем интернат для детей, от которых отказались родители. Дом – это их отдельная вселенная.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Минаев С. Москва, я не люблю тебя. – М.: АСТ,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каждой новой книги Сергея Минаева – праздник для литературных критиков. С яростью праведников набрасываются они на очередной текст того, кто смеет продавать свои бездуховные произведения сотнями тысяч экземпляров.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 начале XXI века правил, как правильно писать роман о современниках. Есть тренды. Минаев – один из них.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Лукьяненко С. Кайнозой. – М.: АСТ, 2018.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PT Sans" w:hAnsi="PT Sans" w:cs="PT Sans"/>
          <w:color w:val="222222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</w:t>
      </w:r>
      <w:proofErr w:type="gramStart"/>
      <w:r>
        <w:rPr>
          <w:rFonts w:ascii="Times New Roman" w:hAnsi="Times New Roman" w:cs="Times New Roman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романа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Кваzи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писателя-фантаста Сергея Лукьяненко, который станет вторым и заключительным произведением писателя о зомби. На сей раз герой романа, московский полицейский Денис Симонов, отправляется в Петербург, который находится под контролем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квазиразумных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живых мертвецов</w:t>
      </w:r>
      <w:r w:rsidRPr="00A11DF4">
        <w:rPr>
          <w:rFonts w:ascii="Times New Roman" w:hAnsi="Times New Roman" w:cs="Times New Roman"/>
          <w:sz w:val="28"/>
          <w:szCs w:val="28"/>
        </w:rPr>
        <w:t>».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Шишкин М. Венерин волос. – М.: АСТ, Редакция Елены Шубиной,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Венерин волос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один из самых ярких романов последних лет, соединяющий завораживающие языковые эксперименты и злободневность, дневники начала прошлого века и рассказы о русской революции, швейцарском рае и чеченском аде. Книга, объясняющая потаённый смысл литературы, да и любого написанного слова.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Водолазкин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Брисбен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М.: АСТ, Редакция Елены Шубиной, 2018.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лауреат премий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Большая книга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Ясная Поляна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Брисбен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он продолжает истории героев (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Лавр</w:t>
      </w:r>
      <w:r w:rsidRPr="00A11DF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Авиатор</w:t>
      </w:r>
      <w:r w:rsidRPr="00A11DF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судьба которых – как в античной трагедии – вдруг и сразу меняется. Глеб Яновский – музыкант-виртуоз – на пике успеха теряет возможность выступать из-за болезни и пытается найти иной смысл жизни, новую точку опоры. В этом ему помогает… прошлое – он пытается собрать воедино воспоминания о киевском детстве в семидесятые, о юности в Ленинграде, настоящем в Германии и снова в Киеве уже в двухтысячные.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Брисбена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среди этих путешествий по жизни. Да и есть ли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на самом деле? Или это просто мираж, мечтания, утопический идеал, музыка сфер?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PT Sans" w:hAnsi="PT Sans" w:cs="PT Sans"/>
          <w:color w:val="222222"/>
          <w:sz w:val="28"/>
          <w:szCs w:val="28"/>
          <w:highlight w:val="white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Головачёв В. Из глубины.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PT Sans" w:hAnsi="PT Sans" w:cs="PT San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задание командования перебрасывает группу полковника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Тихий океан. Цель – расследовать загадочное исчезновение боевой глубоководной станции системы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Периметр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субмарины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Камчатка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отправленной на её поиски. Ситуацию осложняют вечные стратегические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России, американцы, объявившие этот район океана зоной своих интересов вне зависимости от того, что происходит в глубинах. А разворачиваются там грандиозные события, способные подвести Землю к грани апокалипсиса. И только воля и разум людей могут остановить это смертельное соскальзывание в пропасть. Если успеть, если услышать, если понять...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PT Sans" w:hAnsi="PT Sans" w:cs="PT Sans"/>
          <w:color w:val="222222"/>
          <w:sz w:val="28"/>
          <w:szCs w:val="28"/>
          <w:highlight w:val="white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Ливадный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Дабог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2017.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Боевая космическая фантастика имеет высокий рейтинг за счёт популярности среди подростков. Земля стоит на пороге экологической катастрофы. Природные ресурсы исчерпаны, но перенаселённую Солнечную систему окружают колонии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Первого Рывка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четыреста лет развивавшиеся в полной изоляции от метрополии. Они не желают принимать в своё общество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лишних людей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от которых желает избавиться Земля. В этой ситуации правительство Земного Альянса решает данную проблему по-своему, с позиции грубой силы.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Булычев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К. Посёлок. – М.: Азбука-Аттикус,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лет назад космический корабль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Полюс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потерпел крушение в горах на ещё не изведанной планете. Сорок астронавтов, не имея возможности добраться до дома, основали в долине Посёлок, где жизнь пошла своим чередом – строились дома, добывалось пропитание, росли и воспитывались дети, никогда не видевшие Земли. Практически потеряв надежду на возвращение, жители посёлка решают совершить ещё одну экспедицию к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Полюсу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вдруг замечают в небе объект, который может быть разведывательным модулем с земного корабля…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Залотуха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 Садовник. – М.: Время,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книге собраны сценарии прозаика и драматурга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Залотухи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лауреата премии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Большая книга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роман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Свечка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премии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сценарий фильма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Мусульманин</w:t>
      </w:r>
      <w:r w:rsidRPr="00A11DF4">
        <w:rPr>
          <w:rFonts w:ascii="Times New Roman" w:hAnsi="Times New Roman" w:cs="Times New Roman"/>
          <w:sz w:val="28"/>
          <w:szCs w:val="28"/>
        </w:rPr>
        <w:t>». «</w:t>
      </w:r>
      <w:r>
        <w:rPr>
          <w:rFonts w:ascii="Times New Roman" w:hAnsi="Times New Roman" w:cs="Times New Roman"/>
          <w:sz w:val="28"/>
          <w:szCs w:val="28"/>
        </w:rPr>
        <w:t>После войны – мир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первый сценарий автора, написанный им в двадцать два года, ещё до поступления на высшие курсы сценаристов и режиссёров. У фильмов, снятых по сценариям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Садовник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сложилась успешная кинематографическая судьба. Сценарии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Последние времена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Тайная жизнь Анны Сапфировой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поставлены не были.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Тайная жизнь Анны Сапфировой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единственная мелодрама в творческой биографии автора, и она была написана для Людмилы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Владимира Ильина.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Ганиева А. Оскорблённые чувства. – М.: АСТ, Редакция Елены Шубиной,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Ганиева – прозаик, литературный критик. Автор повести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Салам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A11DF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премия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Дебют</w:t>
      </w:r>
      <w:r w:rsidRPr="00A11DF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романов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Праздничная гора</w:t>
      </w:r>
      <w:r w:rsidRPr="00A11DF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шорт-лист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Ясная Поляна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невеста</w:t>
      </w:r>
      <w:r w:rsidRPr="00A11DF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второй приз премии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финалист премии имени Юрия Казакова. Действие нового романа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Оскорблённые чувства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происходит в провинциальном городе России. Однажды в жуткий ливень в машину к Николаю подсаживается неизвестный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начинается калейдоскоп коррупционных страстей, любовных треугольников и детективных загадок. Кто убил министра регионального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может набожная чиновница Наталья Петровна позировать в одном корсете? Почему главный прокурор Капустин взъелся на мелкого репортёра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директор школы Элла Сергеевна – на учителя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Спектакли и вернисажи, интриги и искушения, дороги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шум и ярость – все реалии сегодняшней,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Рубина Д. Русская канарейка.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Кипучее, неизбывно музыкальное одесское семейство и – алма-атинская семья скрытных, молчаливых странников... На протяжении столетия их связывает только тоненькая ниточка птичьего рода – блистательный маэстро кенарь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потомки. На исходе XX века сумбурная история оседает горькими и сладкими воспоминаниями, а на свет рождаются новые люди, в том числе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последний по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Этингер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которому уготована поразительная, а временами и подозрительная судьба.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Желтухин</w:t>
      </w:r>
      <w:proofErr w:type="spellEnd"/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первая книга трилогии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Русская канарейка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красочной, бурной и многоликой семейной саги...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А. Пищеблок. – М.: АСТ, Редакция Елены Шубиной,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Пищеблок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простая и весёлая история о сложных и серьёзных вещах. Есть дети как дети – с играми, ссорами, фантазиями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бестолковостью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Есть пионерство, уже никому не нужное и формальное. А есть вампиры, которым надо жить среди людей, но по своим вампирским правилам. Как вампирская мистика внедряется в мёртвые советские ритуалы и переделывает живое и естественное детское поведение? Как любовь и дружба противостоят выморочным законам идеологии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вампиризма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Словом, чей горн трубит для горниста и под чей барабан шагает барабанщик?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Рой О. Герой её романа.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под бой курантов Алина Белкина загадала желание – уже на следующий Новый год подержать в руках свою изданную книгу. Но не зря говорят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бойся своих желаний</w:t>
      </w:r>
      <w:r w:rsidRPr="00A11D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ведь иногда они оборачиваются совершенно неожиданной стороной, а потому даже слава не принесла Алине настоящего счастья и не избавила от одиночества. Где же тот, кого она ждёт, герой её собственного романа? Может быть, пришло время загадать новое желание?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Гришковец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 Театр отчаяния. Отчаянный театр. – М.: Азбука-Аттикус,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КоЛибри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Роман называется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Театр отчаяния. Отчаянный театр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Эта объёмная книга написана как биографическая история, но главным героем романа является не человек, или не столько человек, как призвание, движущее и ведущее человека к непонятой человеку цели</w:t>
      </w:r>
      <w:r w:rsidRPr="00A11DF4">
        <w:rPr>
          <w:rFonts w:ascii="Times New Roman" w:hAnsi="Times New Roman" w:cs="Times New Roman"/>
          <w:sz w:val="28"/>
          <w:szCs w:val="28"/>
        </w:rPr>
        <w:t>».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Ловец мелкого жемчуга.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качествами, которые делают его неотразимым в глазах женщин. Но стоит Георгию приехать в Москву, как он видит, что его жизненная сила и страстность не залог успеха. Первый же выбор, который он вынужден сделать, это выбор между искусством и деньгами. Георгий делает его в пользу денег и сразу сталкивается с суровыми законами бизнеса. А влюбившись в иностранную журналистку, приходит к выводу, что совсем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обладает достоинствами, необходимыми современному успешному мужчине: холодной расчётливостью, честолюбием, карьеризмом.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Вильмонт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 Дама из сугроба. – М.: АСТ,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можно поверить, что случайно услышанный обрывок телефонного разговора в парижском кафе может стать поворотным пунктом в судьбе Тимура и ещё больше запутает его и без того непростую и очень неоднозначную жизнь? Но в результате вынудит его многое пересмотреть и вернуться к истокам...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Метлицкая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 В тихом городке у моря.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Громов всегда мечтал жить у тёплого моря. Ему казалось, что под жарким солнцем его сердце, заледеневшее от невзгод и потерь, оттает. И вот он в южном городке, неспешно живущем от одного курортного сезона до другого. А главное, здесь есть море, бескрайнее, синее. Однажды он придёт на берег с маленькой девочкой Асей, дочерью своей квартирной хозяйки. Он расскажет Асе про алые паруса,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дождалась своего Грея. Он подарит ей мечту, не подозревая, что придёт время, и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недолюбленная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никому не нужная девочка тоже сделает ему подарок, самый важный и ценный в его жизни.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Перумов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Хедин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враг мой.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2018.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Расставленные на великой шахматной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фигуры и пешки пришли в движение.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сталкиваются с возрождённой силой Древних Богов, Сильвия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штурмует Долину Магов, Клара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освободив детей, отправляется на поиски пропавшего супруга, готовятся к броску в неведомое Матфей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Исидорти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гарпия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Познавший Тьму отправляется в самое сердце мрака, к пределам владений Неназываемого. Своей ли волей действуют они все? Кто те игроки, что заставили их двигаться? Или подозрения, что всё это детали какого-то поистине грандиозного плана, беспочвенны? Старый метод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живи и дай жить другим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уже не работает, выбор приходится делать не только смертным, но и самим богам, как и другим великим силам. Цена этого выбора – даже не власть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само его бытие.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Рубанов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Сажайте, и вырастет.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Ridero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никто из поколения писателей нулевых подробно и со знанием дела исследует человека, который пытается заниматься делом. Бизнесом. А так как бизнес и криминал у нас до сих пор чуть ли не синонимы, то его романы отдают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криминальщиной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Самым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резонансным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оказался первый – потрясающий человеческий документ в форме художественной прозы –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Сажайте, и вырастет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Это произведение должен прочитать каждый, живущий в наше непредсказуемое, подловатое, жестокое время.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PT Sans" w:hAnsi="PT Sans" w:cs="PT Sans"/>
          <w:color w:val="222222"/>
          <w:sz w:val="28"/>
          <w:szCs w:val="28"/>
          <w:highlight w:val="white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Глуховский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Дм. Метро: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Трилогия под одной обложкой (Метро 2033.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Метро 2034.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Метро 2035).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М.: АСТ, 2017.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Окончательное издание трилогии.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переведено на 37 языков мира и издано двухмиллионным тиражом. Третья мировая стёрла человечество с лица Земли. Планета опустела. Мегаполисы обращены в прах и пепел. Железные дороги ржавеют. Спутники одиноко болтаются на орбите. Радио молчит на всех частотах. Выжили только те, кто, услышав сирены тревоги, успел добежать до дверей московского метро. Там, на глубине в десятки метров, на станциях и в туннелях, люди пытаются переждать конец света. Там они создали новый мирок вместо потерянного огромного мира. Они цепляются за жизнь изо всех сил и отказываются сдаваться. Они мечтают вернуться наверх – однажды, когда радиационный фон от ядерных бомбардировок спадёт. И не оставляют надежды найти других выживших... Перед вами – наиболее полное коллекционное издание трилогии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Метро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Метро 2033</w:t>
      </w:r>
      <w:r w:rsidRPr="00A11DF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Метро 2034</w:t>
      </w:r>
      <w:r w:rsidRPr="00A11DF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Метро 2035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новелла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Евангелие от Артёма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выходят под одной обложкой.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точку в саге, над которой работал двадцать лет.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Геласимов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Роза ветров. – М.: Городец, 2017.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книги разворачивается в середине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века. Основные игроки на геополитической арене те же, что и сегодня: Британия, США, Россия, Китай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кону – возможно, ценнейший за всю мировую историю приз: возможность фактического освоения Дальнего Востока. Вопрос стоит ребром: чей флаг взовьётся над этим стратегически важным регионом? В игре задействованы силы, могущество которых сложно себе представить. И, тем не менее, небольшой группе русских флотских офицеров под командованием капитан-лейтенанта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закрепить обширные территории на Дальнем Востоке за Россией. На страницах увлекательного, исторически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психологически достоверного романа под вдохновенным пером мастера русской прозы оживают 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вовсе не известные широкой публике факты, сложные, многогранные характеры и подлинные герои России, которые во все времена преумножали её славу и величие.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Дети мои. – М.: АСТ, Редакция Елены Шубиной,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 мои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новый роман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самой яркой дебютантки в истории российской литературы новейшего времени, лауреата премий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Большая книга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Ясная Поляна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бестселлер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глаза</w:t>
      </w:r>
      <w:r w:rsidRPr="00A11D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Поволжье, 1920–1930-е годы.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 – российский немец, учитель в колонии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Гнаденталь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давно отвернулся от мира, растит единственную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уединённом хуторе и пишет волшебные сказки, которые чудесным и трагическим образом воплощаются в реальность.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Носов С. Дайте мне обезьяну.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Лимбус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Пресс,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учебник жизни. И не памфлет, разоблачающий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грязные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предвыборные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не пособие по одурачиванию себе подобных.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книга куда познавательнее, полезнее, остроумнее и, пожалуй, опаснее и того, и другого, и третьего. Поэтому каждого, кто собрался её купить, следует предостеречь: </w:t>
      </w: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Осторожно! Вас вооружают знанием, обладание которым может представлять угрозу!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– для вас самих. В книгу включены приложения, проливающие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личность самого автора, так и на фигуры некоторых персонажей.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Быков Д. Лекция </w:t>
      </w:r>
      <w:r w:rsidRPr="00A11DF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Есенин,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Райх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История великих пар</w:t>
      </w:r>
      <w:r w:rsidRPr="00A11DF4">
        <w:rPr>
          <w:rFonts w:ascii="Times New Roman" w:hAnsi="Times New Roman" w:cs="Times New Roman"/>
          <w:b/>
          <w:bCs/>
          <w:sz w:val="28"/>
          <w:szCs w:val="28"/>
        </w:rPr>
        <w:t xml:space="preserve">». – </w:t>
      </w:r>
      <w:r>
        <w:rPr>
          <w:rFonts w:ascii="Times New Roman" w:hAnsi="Times New Roman" w:cs="Times New Roman"/>
          <w:b/>
          <w:bCs/>
          <w:sz w:val="28"/>
          <w:szCs w:val="28"/>
        </w:rPr>
        <w:t>М.: Лекторий Прямая Речь,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романа поэта Сергея Есенина с большими актрисами – это истории великолепного творческого взаимодействия, которое в обоих случаях закончилось трагически, но дало блистательный творческий результат. Мы будем говорить о двух великих парах: Сергей Есенин и Зинаида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Сергей Есенин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Есенин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тот случай, когда оба были слишком молоды, чтобы оценить свой потенциал и сохранить семью, а его отношения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пожалуй, тот случай, когда оба были слишком истасканы, измызганы и не могли начать заново.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Сенчин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 Квартирантка с двумя детьми. – М.: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2018.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новом сборнике известный писатель-реалист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открывается с неожиданной стороны – в книгу включены несколько сюрреалистических рассказов, герои которых путешествуют по времени, перевоплощаются в исторических личностей, проваливаются в собственные фантазии.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остальном же всё привычно – Оля ждёт из тюрьмы мужа Серёжу и беременеет от Вити, писатель Гущин везёт благотворительную помощь голодающему Донбассу, талантливый музыкант обречённо спивается, а у Зои Сергеевны из палисадника воруют ёлку. Среди героев и прототипов – Аркадий Северный, Майк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Аствацатуров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 Осень в карманах. – М.: Клуб любителей аудиокниг, 2017. </w:t>
      </w: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 в карманах</w:t>
      </w:r>
      <w:r w:rsidRPr="00A11DF4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это истории из жизни обаятельного и комичного интеллигента в четвёртом поколении. Книга открывается весёлыми анекдотами, немного грустными сценами детства, но затем неожиданно погружает читателя в ритмичный мир современного города с его суетой и страстями. Здесь, на фоне декораций Санкт-Петербурга и Парижа, в университетских аудиториях, в лабиринтах улиц, в кафе и гостиницах среди нелепостей повседневной жизни городскому невротику в очках доведётся пережить любовную драму, которая изменит его жизнь. </w:t>
      </w:r>
    </w:p>
    <w:p w:rsidR="00A11DF4" w:rsidRP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A11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далеко не все имена современной российской литературы. Мир отечественных произведений многообразен и увлекателен. Читайте, узнавайте, обсуждайте – живите в ногу со временем!</w:t>
      </w:r>
    </w:p>
    <w:p w:rsidR="00D16145" w:rsidRPr="00D16145" w:rsidRDefault="00D16145" w:rsidP="00D1614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7F83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07F83">
        <w:rPr>
          <w:rFonts w:ascii="Times New Roman" w:hAnsi="Times New Roman" w:cs="Times New Roman"/>
          <w:b/>
          <w:sz w:val="28"/>
          <w:szCs w:val="28"/>
        </w:rPr>
        <w:t xml:space="preserve"> гл. </w:t>
      </w:r>
      <w:proofErr w:type="gramStart"/>
      <w:r w:rsidRPr="00907F83">
        <w:rPr>
          <w:rFonts w:ascii="Times New Roman" w:hAnsi="Times New Roman" w:cs="Times New Roman"/>
          <w:b/>
          <w:sz w:val="28"/>
          <w:szCs w:val="28"/>
        </w:rPr>
        <w:t>библиограф</w:t>
      </w:r>
      <w:proofErr w:type="gramEnd"/>
      <w:r w:rsidRPr="00907F83">
        <w:rPr>
          <w:rFonts w:ascii="Times New Roman" w:hAnsi="Times New Roman" w:cs="Times New Roman"/>
          <w:b/>
          <w:sz w:val="28"/>
          <w:szCs w:val="28"/>
        </w:rPr>
        <w:t xml:space="preserve"> ИБО Н.М.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F83">
        <w:rPr>
          <w:rFonts w:ascii="Times New Roman" w:hAnsi="Times New Roman" w:cs="Times New Roman"/>
          <w:b/>
          <w:sz w:val="28"/>
          <w:szCs w:val="28"/>
        </w:rPr>
        <w:t>Магомедова</w:t>
      </w:r>
    </w:p>
    <w:p w:rsidR="00AA63CC" w:rsidRPr="00A11DF4" w:rsidRDefault="00AA63CC" w:rsidP="00A11DF4"/>
    <w:sectPr w:rsidR="00AA63CC" w:rsidRPr="00A11DF4" w:rsidSect="00991C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A3E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71C6"/>
    <w:rsid w:val="00A11DF4"/>
    <w:rsid w:val="00AA63CC"/>
    <w:rsid w:val="00CB3F66"/>
    <w:rsid w:val="00D16145"/>
    <w:rsid w:val="00E071C6"/>
    <w:rsid w:val="00E5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brand/18832331/" TargetMode="External"/><Relationship Id="rId5" Type="http://schemas.openxmlformats.org/officeDocument/2006/relationships/hyperlink" Target="https://www.ozon.ru/brand/188323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2018-11-28T07:34:00Z</dcterms:created>
  <dcterms:modified xsi:type="dcterms:W3CDTF">2018-11-29T13:31:00Z</dcterms:modified>
</cp:coreProperties>
</file>