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0F76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761F" w:rsidRDefault="000F761F">
            <w:pPr>
              <w:pStyle w:val="ConsPlusNormal"/>
            </w:pPr>
            <w:r>
              <w:t>5 ноября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761F" w:rsidRDefault="000F761F">
            <w:pPr>
              <w:pStyle w:val="ConsPlusNormal"/>
              <w:jc w:val="right"/>
            </w:pPr>
            <w:r>
              <w:t>N 48</w:t>
            </w:r>
          </w:p>
        </w:tc>
      </w:tr>
    </w:tbl>
    <w:p w:rsidR="000F761F" w:rsidRDefault="000F76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Title"/>
        <w:jc w:val="center"/>
      </w:pPr>
      <w:r>
        <w:t>РЕСПУБЛИКА ДАГЕСТАН</w:t>
      </w:r>
    </w:p>
    <w:p w:rsidR="000F761F" w:rsidRDefault="000F761F">
      <w:pPr>
        <w:pStyle w:val="ConsPlusTitle"/>
        <w:jc w:val="center"/>
      </w:pPr>
    </w:p>
    <w:p w:rsidR="000F761F" w:rsidRDefault="000F761F">
      <w:pPr>
        <w:pStyle w:val="ConsPlusTitle"/>
        <w:jc w:val="center"/>
      </w:pPr>
      <w:r>
        <w:t>ЗАКОН</w:t>
      </w:r>
    </w:p>
    <w:p w:rsidR="000F761F" w:rsidRDefault="000F761F">
      <w:pPr>
        <w:pStyle w:val="ConsPlusTitle"/>
        <w:jc w:val="center"/>
      </w:pPr>
    </w:p>
    <w:p w:rsidR="000F761F" w:rsidRDefault="000F761F">
      <w:pPr>
        <w:pStyle w:val="ConsPlusTitle"/>
        <w:jc w:val="center"/>
      </w:pPr>
      <w:r>
        <w:t>ОБ ОБЯЗАТЕЛЬНОМ ЭКЗЕМПЛЯРЕ ДОКУМЕНТОВ</w:t>
      </w:r>
    </w:p>
    <w:p w:rsidR="000F761F" w:rsidRDefault="000F761F">
      <w:pPr>
        <w:pStyle w:val="ConsPlusTitle"/>
        <w:jc w:val="center"/>
      </w:pPr>
      <w:r>
        <w:t>РЕСПУБЛИКИ ДАГЕСТАН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0F761F" w:rsidRDefault="000F761F">
      <w:pPr>
        <w:pStyle w:val="ConsPlusNormal"/>
        <w:jc w:val="right"/>
      </w:pPr>
      <w:r>
        <w:t>Республики Дагестан</w:t>
      </w:r>
    </w:p>
    <w:p w:rsidR="000F761F" w:rsidRDefault="000F761F">
      <w:pPr>
        <w:pStyle w:val="ConsPlusNormal"/>
        <w:jc w:val="right"/>
      </w:pPr>
      <w:r>
        <w:t>30 октября 2008 года</w:t>
      </w:r>
    </w:p>
    <w:p w:rsidR="000F761F" w:rsidRDefault="000F76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F76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761F" w:rsidRDefault="000F76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61F" w:rsidRDefault="000F761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Республики Дагестан</w:t>
            </w:r>
            <w:proofErr w:type="gramEnd"/>
          </w:p>
          <w:p w:rsidR="000F761F" w:rsidRDefault="000F76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10.04.2015 </w:t>
            </w:r>
            <w:hyperlink r:id="rId4" w:history="1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 xml:space="preserve">, от 03.11.2017 </w:t>
            </w:r>
            <w:hyperlink r:id="rId5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декабря 1994 года N 77-ФЗ "Об обязательном экземпляре документов" (далее - Федеральный закон "Об обязательном экземпляре документов") регулирует отношения в области формирования обязательного экземпляра документов как ресурсной базы комплектования полного национального библиотечно-информационного фонда документов Республики Дагестан и развития системы государственной библиографии, предусматривает обеспечение сохранности обязательного экземпляра документов (далее - также обязательный экземпляр), его</w:t>
      </w:r>
      <w:proofErr w:type="gramEnd"/>
      <w:r>
        <w:t xml:space="preserve"> общественное использование.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Title"/>
        <w:jc w:val="center"/>
        <w:outlineLvl w:val="0"/>
      </w:pPr>
      <w:r>
        <w:t>Глава I</w:t>
      </w:r>
    </w:p>
    <w:p w:rsidR="000F761F" w:rsidRDefault="000F761F">
      <w:pPr>
        <w:pStyle w:val="ConsPlusTitle"/>
        <w:jc w:val="center"/>
      </w:pPr>
    </w:p>
    <w:p w:rsidR="000F761F" w:rsidRDefault="000F761F">
      <w:pPr>
        <w:pStyle w:val="ConsPlusTitle"/>
        <w:jc w:val="center"/>
      </w:pPr>
      <w:r>
        <w:t>ОБЩИЕ ПОЛОЖЕНИЯ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1. Понятия, используемые в настоящем Законе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 xml:space="preserve">В настоящем Законе применяются понятия, используемые в Федеральном </w:t>
      </w:r>
      <w:hyperlink r:id="rId7" w:history="1">
        <w:r>
          <w:rPr>
            <w:color w:val="0000FF"/>
          </w:rPr>
          <w:t>законе</w:t>
        </w:r>
      </w:hyperlink>
      <w:r>
        <w:t xml:space="preserve"> "Об обязательном экземпляре документов", а также следующее понятие: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национальный библиотечно-информационный фонд документов Республики Дагестан - собрание всех видов документов, комплектуемое на основе обязательного экземпляра, распределяемое в соответствии с настоящим Законом, предназначенное для постоянного хранения и общественного использования и являющееся частью культурного достояния народов Республики Дагестан.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2. Законодательство Республики Дагестан об обязательном экземпляре документов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 xml:space="preserve">Законодательство Республики Дагестан об обязательном экземпляре документов основывается на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 </w:t>
      </w:r>
      <w:hyperlink r:id="rId9" w:history="1">
        <w:r>
          <w:rPr>
            <w:color w:val="0000FF"/>
          </w:rPr>
          <w:t>законе</w:t>
        </w:r>
      </w:hyperlink>
      <w:r>
        <w:t xml:space="preserve"> "Об обязательном экземпляре документов", других федеральных законах и иных нормативных правовых актах Российской Федерации, </w:t>
      </w:r>
      <w:hyperlink r:id="rId10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 и иных нормативных правовых актов Республики Дагестан.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3. Сфера действия настоящего Закона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 xml:space="preserve">1. Действие настоящего Закона распространяется на производителей и получателей </w:t>
      </w:r>
      <w:r>
        <w:lastRenderedPageBreak/>
        <w:t>обязательного экземпляра, включая организации, распределяющие обязательный экземпляр.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2. Деятельность архивных организаций по формированию, учету, хранению и общественному использованию архивных документов (материалов), относящихся к Архивному фонду Республики Дагестан, регулируется федеральным законодательством и законодательством Республики Дагестан об архивном деле.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4. Цели формирования системы обязательного экземпляра</w:t>
      </w:r>
    </w:p>
    <w:p w:rsidR="000F761F" w:rsidRDefault="000F761F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Цели формирования системы обязательного экземпляра: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комплектование полного национального библиотечно-информационного фонда документов Республики Дагестан как части отечественного культурного наследия;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осуществление государственного библиографического учета и статистического учета в Республике Дагестан;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организация его постоянного хранения в </w:t>
      </w:r>
      <w:proofErr w:type="spellStart"/>
      <w:r>
        <w:t>фондохранилище</w:t>
      </w:r>
      <w:proofErr w:type="spellEnd"/>
      <w:r>
        <w:t xml:space="preserve"> документов Республики Дагестан;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использование его в информационно-библиографическом и библиотечном обслуживании потребителей;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государственная регистрация документов, издаваемых на территории Республики Дагестан, подготовка государственной библиографической (текущей и ретроспективной) и статистической информации;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подготовка и выпуск сводных каталогов, сигнальной и реферативной информации в соответствии с видами получаемых документов;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информирование общества о получаемых документах всех видов;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формирование комплекта документов муниципальных образований и краеведческих фондов;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ведение централизованной каталогизации в соответствии с видами получаемых документов;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информирование общества о достижениях мировой науки и техники.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2. Использование обязательного экземпляра печатного издания в электронной форме и обязательного экземпляра диссертации в электронной форме осуществляется в соответствии с требованиями Гражданского </w:t>
      </w:r>
      <w:hyperlink r:id="rId12" w:history="1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5. Виды документов, входящих в состав обязательного экземпляра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В состав обязательного экземпляра входят следующие виды документов:</w:t>
      </w:r>
    </w:p>
    <w:p w:rsidR="000F761F" w:rsidRDefault="000F761F">
      <w:pPr>
        <w:pStyle w:val="ConsPlusNormal"/>
        <w:spacing w:before="220"/>
        <w:ind w:firstLine="540"/>
        <w:jc w:val="both"/>
      </w:pPr>
      <w:proofErr w:type="gramStart"/>
      <w:r>
        <w:t xml:space="preserve">печатные издания (текстовые, нотные, картографические, </w:t>
      </w:r>
      <w:proofErr w:type="spellStart"/>
      <w:r>
        <w:t>изоиздания</w:t>
      </w:r>
      <w:proofErr w:type="spellEnd"/>
      <w:r>
        <w:t xml:space="preserve">) - издания, прошедшие редакционно-издательскую обработку, </w:t>
      </w:r>
      <w:proofErr w:type="spellStart"/>
      <w:r>
        <w:t>полиграфически</w:t>
      </w:r>
      <w:proofErr w:type="spellEnd"/>
      <w:r>
        <w:t xml:space="preserve"> самостоятельно оформленные, имеющие выходные сведения;</w:t>
      </w:r>
      <w:proofErr w:type="gramEnd"/>
    </w:p>
    <w:p w:rsidR="000F761F" w:rsidRDefault="000F761F">
      <w:pPr>
        <w:pStyle w:val="ConsPlusNormal"/>
        <w:spacing w:before="220"/>
        <w:ind w:firstLine="540"/>
        <w:jc w:val="both"/>
      </w:pPr>
      <w:r>
        <w:lastRenderedPageBreak/>
        <w:t>экземпляр печатного издания в электронной форме - электронная копия оригинал-макета, с которого осуществлялась печать документа, воспроизводящая информацию, содержащуюся в изданном документе (печатном издании), включая его текст, иллюстрации и все элементы оформления;</w:t>
      </w:r>
    </w:p>
    <w:p w:rsidR="000F761F" w:rsidRDefault="000F761F">
      <w:pPr>
        <w:pStyle w:val="ConsPlusNormal"/>
        <w:spacing w:before="220"/>
        <w:ind w:firstLine="540"/>
        <w:jc w:val="both"/>
      </w:pPr>
      <w:proofErr w:type="gramStart"/>
      <w:r>
        <w:t xml:space="preserve">издания для слепых и слабовидящих - издания, изготовляемые рельефно-точечным шрифтом по системе Брайля, рельефно-графические издания, "говорящие книги", </w:t>
      </w:r>
      <w:proofErr w:type="spellStart"/>
      <w:r>
        <w:t>крупношрифтовые</w:t>
      </w:r>
      <w:proofErr w:type="spellEnd"/>
      <w:r>
        <w:t xml:space="preserve"> издания для слабовидящих, электронные издания для слепых (адаптированные издания для чтения людьми с нарушенным зрением при помощи </w:t>
      </w:r>
      <w:proofErr w:type="spellStart"/>
      <w:r>
        <w:t>брайлевского</w:t>
      </w:r>
      <w:proofErr w:type="spellEnd"/>
      <w:r>
        <w:t xml:space="preserve"> дисплея и синтезатора речи);</w:t>
      </w:r>
      <w:proofErr w:type="gramEnd"/>
    </w:p>
    <w:p w:rsidR="000F761F" w:rsidRDefault="000F761F">
      <w:pPr>
        <w:pStyle w:val="ConsPlusNormal"/>
        <w:spacing w:before="220"/>
        <w:ind w:firstLine="540"/>
        <w:jc w:val="both"/>
      </w:pPr>
      <w:r>
        <w:t>официальные документы - документы, принятые органами государственной власти Республики Дагестан и опубликованные ими или от их имени;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аудиовизуальная продукция - кино-, видео-, фон</w:t>
      </w:r>
      <w:proofErr w:type="gramStart"/>
      <w:r>
        <w:t>о-</w:t>
      </w:r>
      <w:proofErr w:type="gramEnd"/>
      <w:r>
        <w:t xml:space="preserve">, </w:t>
      </w:r>
      <w:proofErr w:type="spellStart"/>
      <w:r>
        <w:t>фотопродукция</w:t>
      </w:r>
      <w:proofErr w:type="spellEnd"/>
      <w:r>
        <w:t xml:space="preserve"> и ее комбинации, созданные и воспроизведенные на любых видах носителей;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электронные издания - документы, в которых информация представлена в электронно-цифровой форме и которые прошли редакционно-издательскую обработку, имеют выходные сведения, тиражируются и распространяются на машиночитаемых носителях;</w:t>
      </w:r>
    </w:p>
    <w:p w:rsidR="000F761F" w:rsidRDefault="000F761F">
      <w:pPr>
        <w:pStyle w:val="ConsPlusNormal"/>
        <w:spacing w:before="220"/>
        <w:ind w:firstLine="540"/>
        <w:jc w:val="both"/>
      </w:pPr>
      <w:proofErr w:type="gramStart"/>
      <w:r>
        <w:t>неопубликованные документы - документы, содержащие результаты научно-исследовательской, опытно-конструкторской и технологической работы (диссертации, отчеты о научно-исследовательских, об опытно-конструкторских и о технологических работах, депонированные научные работы, алгоритмы и программы);</w:t>
      </w:r>
      <w:proofErr w:type="gramEnd"/>
    </w:p>
    <w:p w:rsidR="000F761F" w:rsidRDefault="000F761F">
      <w:pPr>
        <w:pStyle w:val="ConsPlusNormal"/>
        <w:spacing w:before="220"/>
        <w:ind w:firstLine="540"/>
        <w:jc w:val="both"/>
      </w:pPr>
      <w:r>
        <w:t>патентные документы - описания к патентам и заявкам на объекты промышленной собственности;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программы для электронных вычислительных машин и базы данных на материальном носителе;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комбинированные документы - совокупность документов, выполненных на различных носителях (печатных, аудиовизуальных, электронных).</w:t>
      </w:r>
    </w:p>
    <w:p w:rsidR="000F761F" w:rsidRDefault="000F761F">
      <w:pPr>
        <w:pStyle w:val="ConsPlusNormal"/>
        <w:jc w:val="both"/>
      </w:pPr>
      <w:r>
        <w:t xml:space="preserve">(часть 1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2. Органы местного самоуправления могут определять с учетом своих потребностей виды документов, входящих в состав обязательного экземпляра муниципального образования.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Title"/>
        <w:jc w:val="center"/>
        <w:outlineLvl w:val="0"/>
      </w:pPr>
      <w:r>
        <w:t>Глава II</w:t>
      </w:r>
    </w:p>
    <w:p w:rsidR="000F761F" w:rsidRDefault="000F761F">
      <w:pPr>
        <w:pStyle w:val="ConsPlusTitle"/>
        <w:jc w:val="center"/>
      </w:pPr>
    </w:p>
    <w:p w:rsidR="000F761F" w:rsidRDefault="000F761F">
      <w:pPr>
        <w:pStyle w:val="ConsPlusTitle"/>
        <w:jc w:val="center"/>
      </w:pPr>
      <w:r>
        <w:t>ОБЯЗАННОСТИ И ПРАВА ПРОИЗВОДИТЕЛЕЙ ДОКУМЕНТОВ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 xml:space="preserve">Статья 6. </w:t>
      </w:r>
      <w:proofErr w:type="gramStart"/>
      <w:r>
        <w:t>Затраты на подготовку, публикацию (выпуск) и рассылку (передачу, доставку) обязательного экземпляра</w:t>
      </w:r>
      <w:proofErr w:type="gramEnd"/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Производители документов обязаны передавать обязательный экземпляр получателям документов безвозмездно.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Производители документов относят затраты на подготовку, публикацию (выпуск) и рассылку (передачу, доставку) обязательных экземпляров на себестоимость документов, входящих в состав обязательного экземпляра.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Дефектные обязательные экземпляры по запросам получателей документов заменяются производителями документов в месячный срок.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lastRenderedPageBreak/>
        <w:t>2. Получатели документов имеют право докупать обязательные экземпляры, не доставленные производителями документов, за счет последних.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bookmarkStart w:id="0" w:name="P82"/>
      <w:bookmarkEnd w:id="0"/>
      <w:r>
        <w:t>Статья 7. Доставка обязательного экземпляра печатного издания и обязательного экземпляра печатного издания в электронной форме</w:t>
      </w:r>
    </w:p>
    <w:p w:rsidR="000F761F" w:rsidRDefault="000F761F">
      <w:pPr>
        <w:pStyle w:val="ConsPlusNormal"/>
        <w:ind w:firstLine="540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Производители документов доставляют, в том числе через полиграфические организации, в федеральный орган исполнительной власти в сфере печати, средств массовой информации и массовых коммуникаций по одному обязательному федеральному экземпляру всех видов печатных изданий в день выхода в свет первой партии тиража.</w:t>
      </w:r>
    </w:p>
    <w:p w:rsidR="000F761F" w:rsidRDefault="000F761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2. Производители документов в целях последующего распределения изданий между крупнейшими библиотечно-информационными организациями доставляют, в том числе через полиграфические организации, в день выхода в свет первой партии тиража печатных изданий в Информационное телеграфное агентство России (ИТАР-ТАСС):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16 обязательных экземпляров книг и брошюр, журналов и продолжающихся изданий на русском языке;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7 обязательных экземпляров </w:t>
      </w:r>
      <w:proofErr w:type="spellStart"/>
      <w:r>
        <w:t>изоизданий</w:t>
      </w:r>
      <w:proofErr w:type="spellEnd"/>
      <w:r>
        <w:t>, нотных изданий, географических карт и атласов на русском языке;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9 обязательных экземпляров центральных газет и газет субъектов Российской Федерации на русском языке;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3 обязательных экземпляра многотиражных газет муниципальных образований и рекламных изданий на русском языке;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4 обязательных экземпляра книг и брошюр, журналов и продолжающихся изданий, </w:t>
      </w:r>
      <w:proofErr w:type="spellStart"/>
      <w:r>
        <w:t>изоизданий</w:t>
      </w:r>
      <w:proofErr w:type="spellEnd"/>
      <w:r>
        <w:t>, географических карт и атласов на языках народов Российской Федерации (за исключением русского) и на иностранных языках;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3 обязательных экземпляра газет на языках народов Российской Федерации (за исключением русского) и иностранных языках;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4 обязательных экземпляра текстовых листовых изданий;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9 обязательных экземпляров авторефератов диссертаций и диссертаций в виде научных докладов;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10 обязательных экземпляров стандартов.</w:t>
      </w:r>
    </w:p>
    <w:p w:rsidR="000F761F" w:rsidRDefault="000F761F">
      <w:pPr>
        <w:pStyle w:val="ConsPlusNormal"/>
        <w:jc w:val="both"/>
      </w:pPr>
      <w:r>
        <w:t xml:space="preserve">(часть 2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2.1. Производители документов в течение семи дней со дня выхода в свет первой партии тиража печатных изданий доставляют с использованием информационно-телекоммуникационных сетей по одному обязательному экземпляру печатных изданий в электронной форме, заверенному квалифицированной электронной подписью производителя документа, в Информационное телеграфное агентство России (ИТАР-ТАСС) и в Российскую государственную библиотеку.</w:t>
      </w:r>
    </w:p>
    <w:p w:rsidR="000F761F" w:rsidRDefault="000F761F">
      <w:pPr>
        <w:pStyle w:val="ConsPlusNormal"/>
        <w:spacing w:before="220"/>
        <w:ind w:firstLine="540"/>
        <w:jc w:val="both"/>
      </w:pPr>
      <w:proofErr w:type="gramStart"/>
      <w:r>
        <w:t xml:space="preserve">Порядок доставки, хранения, учета обязательного экземпляра печатного издания в электронной форме, меры защиты при доставке обязательного экземпляра печатного издания в электронной форме, порядок компьютерной обработки данных обязательного экземпляра печатного издания в электронной форме в целях их классификации и систематизации, а также </w:t>
      </w:r>
      <w:r>
        <w:lastRenderedPageBreak/>
        <w:t>требования к формату доставляемого файла устанавливаются уполномоченными Правительством Российской Федерации федеральными органами исполнительной власти.</w:t>
      </w:r>
      <w:proofErr w:type="gramEnd"/>
    </w:p>
    <w:p w:rsidR="000F761F" w:rsidRDefault="000F761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2.1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3. Производители документов доставляют, в том числе через полиграфические организации, по три обязательных экземпляра Республики Дагестан всех видов печатных изданий в государственное бюджетное учреждение "Национальная библиотека Республики Дагестан им. Р.Гамзатова" в день выхода в свет первой партии тиража.</w:t>
      </w:r>
    </w:p>
    <w:p w:rsidR="000F761F" w:rsidRDefault="000F761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4. Производители документов доставляют, в том числе через полиграфические организации, по два обязательных экземпляра муниципального образования всех видов печатных изданий в соответствующие библиотеки муниципальных образований в день выхода в свет первой партии тиража.</w:t>
      </w:r>
    </w:p>
    <w:p w:rsidR="000F761F" w:rsidRDefault="000F761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8. Доставка обязательного экземпляра изданий для слепых и слабовидящих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Производители документов направляют по два обязательных экземпляра изданий для слепых и слабовидящих в государственное бюджетное учреждение "Республиканская специальная библиотека для слепых" в течение двух дней после выхода в свет первой партии тиража.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9. Доставка обязательного экземпляра неопубликованных документов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Производители документов доставляют обязательный экземпляр неопубликованных документов в зависимости от их вида в государственное бюджетное учреждение "Национальная библиотека Республики Дагестан им. Р.Гамзатова".</w:t>
      </w:r>
    </w:p>
    <w:p w:rsidR="000F761F" w:rsidRDefault="000F761F">
      <w:pPr>
        <w:pStyle w:val="ConsPlusNormal"/>
        <w:jc w:val="both"/>
      </w:pPr>
      <w:r>
        <w:t xml:space="preserve">(в ред. Законов Республики Дагестан от 10.04.2015 </w:t>
      </w:r>
      <w:hyperlink r:id="rId21" w:history="1">
        <w:r>
          <w:rPr>
            <w:color w:val="0000FF"/>
          </w:rPr>
          <w:t>N 37</w:t>
        </w:r>
      </w:hyperlink>
      <w:r>
        <w:t xml:space="preserve">, от 03.11.2017 </w:t>
      </w:r>
      <w:hyperlink r:id="rId22" w:history="1">
        <w:r>
          <w:rPr>
            <w:color w:val="0000FF"/>
          </w:rPr>
          <w:t>N 78</w:t>
        </w:r>
      </w:hyperlink>
      <w:r>
        <w:t>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10. Доставка обязательного экземпляра официальных документов, стандартов</w:t>
      </w:r>
    </w:p>
    <w:p w:rsidR="000F761F" w:rsidRDefault="000F761F">
      <w:pPr>
        <w:pStyle w:val="ConsPlusNormal"/>
        <w:ind w:firstLine="540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Органы государственной власти Республики Дагестан доставляют в Парламентскую библиотеку Российской Федерации по одному обязательному экземпляру официальных документов, включенных в списки рассылки документов несекретного характера.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2. Производители документов доставляют в Российский научно-технический центр информации по стандартизации, метрологии и оценке соответствия по одному обязательному экземпляру стандартов.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11. Доставка обязательного экземпляра аудиовизуальной продукции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Производители аудиовизуальной продукции в целях ее учета, хранения и использования в библиотечно-информационных фондах документов доставляют: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в государственное бюджетное учреждение "Национальная библиотека Республики Дагестан им. Р.Гамзатова" по два обязательных экземпляра фонограмм в день их выхода в свет и видеофильмов в день окончания их копирования;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proofErr w:type="gramStart"/>
      <w:r>
        <w:t xml:space="preserve">в фонд телевизионных и радиопрограмм государственного бюджетного учреждения Республики Дагестан "Республиканская государственная вещательная компания "Дагестан" им. Г.М.Курбанова по два обязательных экземпляра </w:t>
      </w:r>
      <w:proofErr w:type="spellStart"/>
      <w:r>
        <w:t>фонопродукции</w:t>
      </w:r>
      <w:proofErr w:type="spellEnd"/>
      <w:r>
        <w:t xml:space="preserve">, </w:t>
      </w:r>
      <w:proofErr w:type="spellStart"/>
      <w:r>
        <w:t>кинопродукции</w:t>
      </w:r>
      <w:proofErr w:type="spellEnd"/>
      <w:r>
        <w:t xml:space="preserve"> в виде </w:t>
      </w:r>
      <w:r>
        <w:lastRenderedPageBreak/>
        <w:t>позитивных копий, а также по два обязательных экземпляра видеопродукции, аудиовизуальной продукции на электронных носителях, созданной для телевидения и радиовещания, не позднее чем через месяц со дня ее выхода в эфир.</w:t>
      </w:r>
      <w:proofErr w:type="gramEnd"/>
    </w:p>
    <w:p w:rsidR="000F761F" w:rsidRDefault="000F761F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bookmarkStart w:id="1" w:name="P130"/>
      <w:bookmarkEnd w:id="1"/>
      <w:r>
        <w:t>Статья 12. Доставка обязательного экземпляра электронных изданий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Производители документов доставляют в государственное бюджетное учреждение "Национальная библиотека Республики Дагестан им. Р.Гамзатова" один обязательный экземпляр программ для электронных вычислительных машин и баз данных, входящих в состав электронных изданий или являющихся самостоятельными электронными изданиями.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Производители документов в целях последующего распределения электронных изданий между библиотечно-информационными организациями доставляют в государственное бюджетное учреждение "Национальная библиотека Республики Дагестан им. Р.Гамзатова" четыре обязательных экземпляра электронных изданий, за исключением электронных изданий для слепых и слабовидящих, программ для электронных вычислительных машин и баз данных, аудиовизуальных и патентных документов на электронных носителях.</w:t>
      </w:r>
      <w:proofErr w:type="gramEnd"/>
    </w:p>
    <w:p w:rsidR="000F761F" w:rsidRDefault="000F76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13. Доставка обязательного экземпляра документов, выполненных на различных носителях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Обязательный экземпляр может включать комбинированные документы и документы, содержащие аналогичную, зафиксированную на различных носителях информацию.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Обязательный экземпляр, состоящий из комбинированных документов, должен рассылаться единым комплектом получателям обязательного экземпляра в соответствии со </w:t>
      </w:r>
      <w:hyperlink w:anchor="P82" w:history="1">
        <w:r>
          <w:rPr>
            <w:color w:val="0000FF"/>
          </w:rPr>
          <w:t>статьями 7</w:t>
        </w:r>
      </w:hyperlink>
      <w:r>
        <w:t>-</w:t>
      </w:r>
      <w:hyperlink w:anchor="P130" w:history="1">
        <w:r>
          <w:rPr>
            <w:color w:val="0000FF"/>
          </w:rPr>
          <w:t>12</w:t>
        </w:r>
      </w:hyperlink>
      <w:r>
        <w:t xml:space="preserve"> настоящего Закона.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14. Права производителей документов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Полная и оперативная доставка обязательного экземпляра гарантирует производителям документов следующие права: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бесплатное опубликование библиографической информации в изданиях государственной библиографии и централизованной каталогизации, в изданиях сигнальной и реферативной информации, в рекламных изданиях;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постоянное хранение производимых ими документов всех видов в </w:t>
      </w:r>
      <w:proofErr w:type="spellStart"/>
      <w:r>
        <w:t>фондохранилище</w:t>
      </w:r>
      <w:proofErr w:type="spellEnd"/>
      <w:r>
        <w:t xml:space="preserve"> документов Республики Дагестан на основании настоящего Закона;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включение библиографической информации в республиканские автоматизированные банки данных;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бесплатное предоставление по их запросам фактографических и статистических данных, касающихся их продукции;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использование </w:t>
      </w:r>
      <w:proofErr w:type="spellStart"/>
      <w:r>
        <w:t>телерадиопроизводящими</w:t>
      </w:r>
      <w:proofErr w:type="spellEnd"/>
      <w:r>
        <w:t xml:space="preserve"> организациями документов, передаваемых ими на государственное хранение, в собственном эфире;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соблюдение получателями обязательного экземпляра прав производителей в соответствии с законодательством Российской Федерации об интеллектуальной собственности;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lastRenderedPageBreak/>
        <w:t>письменное подтверждение доставки обязательного экземпляра.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Title"/>
        <w:jc w:val="center"/>
        <w:outlineLvl w:val="0"/>
      </w:pPr>
      <w:r>
        <w:t>Глава III</w:t>
      </w:r>
    </w:p>
    <w:p w:rsidR="000F761F" w:rsidRDefault="000F761F">
      <w:pPr>
        <w:pStyle w:val="ConsPlusTitle"/>
        <w:jc w:val="center"/>
      </w:pPr>
    </w:p>
    <w:p w:rsidR="000F761F" w:rsidRDefault="000F761F">
      <w:pPr>
        <w:pStyle w:val="ConsPlusTitle"/>
        <w:jc w:val="center"/>
      </w:pPr>
      <w:r>
        <w:t>ОБЯЗАННОСТИ ПОЛУЧАТЕЛЕЙ ОБЯЗАТЕЛЬНОГО ЭКЗЕМПЛЯРА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15. Обязанности организаций, централизованно получающих и распределяющих обязательный экземпляр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На государственное бюджетное учреждение "Национальная библиотека Республики Дагестан им. Р.Гамзатова" возлагаются: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осуществление государственной регистрации печатных изданий (библиографической и статистической), подготовка листов государственной регистрации, ведение государственного библиографического учета и статистического учета печатных изданий, комплектование </w:t>
      </w:r>
      <w:proofErr w:type="spellStart"/>
      <w:r>
        <w:t>фондохранилища</w:t>
      </w:r>
      <w:proofErr w:type="spellEnd"/>
      <w:r>
        <w:t xml:space="preserve"> республиканских печатных изданий, обеспечение их сохранности и использования на основе получения обязательного экземпляра печатных изданий;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Дагестан от 03.11.2017 N 78)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государственная регистрация обязательного экземпляра электронных изданий (за исключением патентных документов на электронных носителях), комплектование фонда электронных изданий, обеспечение постоянного хранения и использования одного обязательного бесплатного экземпляра электронных изданий;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распределение и доставка обязательного экземпляра печатных изданий в библиотечно-информационные организации в соответствии с перечнем, утверждаемым Правительством Республики Дагестан;</w:t>
      </w:r>
    </w:p>
    <w:p w:rsidR="000F761F" w:rsidRDefault="000F761F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оперативностью доставки обязательного экземпляра электронных изданий.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2. Обязанности государственного бюджетного учреждения "Национальная библиотека Республики Дагестан им. Р.Гамзатова" по распределению, доставке печатных изданий, входящих в обязательный экземпляр Республики Дагестан, и </w:t>
      </w:r>
      <w:proofErr w:type="gramStart"/>
      <w:r>
        <w:t>контролю за</w:t>
      </w:r>
      <w:proofErr w:type="gramEnd"/>
      <w:r>
        <w:t xml:space="preserve"> их распределением и доставкой устанавливает орган исполнительной власти Республики Дагестан, уполномоченный Правительством Республики Дагестан (далее - уполномоченный орган).</w:t>
      </w:r>
    </w:p>
    <w:p w:rsidR="000F761F" w:rsidRDefault="000F76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3. Обязанности библиотек муниципальных образований по распределению и доставке различных видов документов, входящих в обязательный экземпляр муниципального образования, и </w:t>
      </w:r>
      <w:proofErr w:type="gramStart"/>
      <w:r>
        <w:t>контролю за</w:t>
      </w:r>
      <w:proofErr w:type="gramEnd"/>
      <w:r>
        <w:t xml:space="preserve"> их распределением и доставкой устанавливают органы местного самоуправления.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4. Организации, централизованно распределяющие обязательный экземпляр, предоставляют по запросам органов государственной власти, судебных и правоохранительных органов сведения о государственной регистрации документов и копии зарегистрированных документов.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16. Постоянное хранение обязательного экземпляра Республики Дагестан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 xml:space="preserve">1. Постоянное хранение обязательного экземпляра Республики Дагестан возлагается </w:t>
      </w:r>
      <w:proofErr w:type="gramStart"/>
      <w:r>
        <w:t>на</w:t>
      </w:r>
      <w:proofErr w:type="gramEnd"/>
      <w:r>
        <w:t>: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государственное бюджетное учреждение "Национальная библиотека Республики Дагестан им. Р.Гамзатова", государственное бюджетное учреждение "Республиканская специальная </w:t>
      </w:r>
      <w:r>
        <w:lastRenderedPageBreak/>
        <w:t>библиотека для слепых", государственное бюджетное учреждение "Республиканская детская библиотека им. Н.Юсупова" - по печатным изданиям;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государственное бюджетное учреждение "Национальная библиотека Республики Дагестан им. Р.Гамзатова" - по программам для электронных вычислительных машин и базам данных, входящим в состав электронных изданий или являющимся самостоятельными электронными изданиями;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государственное бюджетное учреждение Республики Дагестан "Республиканская государственная вещательная компания "Дагестан" им. Г.М.Курбанова - по аудио-, виде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кинопродукции</w:t>
      </w:r>
      <w:proofErr w:type="spellEnd"/>
      <w:r>
        <w:t xml:space="preserve"> телевизионных и радиопрограмм, выполненных на аудиовизуальных и электронных носителях.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2. Фонды организаций, обеспечивающих постоянное хранение обязательных экземпляров Республики Дагестан соответствующих видов документов и их общественное использование, образуют национальный библиотечно-информационный фонд документов Республики Дагестан. Эти организации несут ответственность за обеспечение сохранности указанных фондов в соответствии с законодательством.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17. Копирование обязательного экземпляра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Копирование и репродуцирование обязательного экземпляра Республики Дагестан в целях библиотечно-информационного обслуживания граждан и организаций Республики Дагестан осуществляются в соответствии с гражданским законодательством.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 xml:space="preserve">Статья 18. </w:t>
      </w:r>
      <w:proofErr w:type="gramStart"/>
      <w:r>
        <w:t>Контроль за</w:t>
      </w:r>
      <w:proofErr w:type="gramEnd"/>
      <w:r>
        <w:t xml:space="preserve"> доставкой обязательного экземпляра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доставкой обязательного экземпляра получателям документов возлагается на организации, осуществляющие регистрацию и учет соответствующих видов обязательного экземпляра. Сведения о недоставке, несвоевременной и неполной доставке обязательного экземпляра Республики Дагестан, обязательного экземпляра муниципального образования представляются в уполномоченный орган. </w:t>
      </w:r>
      <w:proofErr w:type="gramStart"/>
      <w:r>
        <w:t>Контроль за</w:t>
      </w:r>
      <w:proofErr w:type="gramEnd"/>
      <w:r>
        <w:t xml:space="preserve"> представлением обязательного экземпляра осуществляется в порядке, определенном Правительством Российской Федерации.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19. Информирование об обязательном экземпляре Республики Дагестан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1. Государственное бюджетное учреждение "Национальная библиотека Республики Дагестан им. Р.Гамзатова" издает государственные библиографические указатели, которые включают сведения о поступающих в библиотеку печатных изданиях, экземплярах печатных изданий в электронной форме, фонограммах и видеофильмах.</w:t>
      </w:r>
    </w:p>
    <w:p w:rsidR="000F761F" w:rsidRDefault="000F76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Республики Дагестан от 10.04.2015 </w:t>
      </w:r>
      <w:hyperlink r:id="rId34" w:history="1">
        <w:r>
          <w:rPr>
            <w:color w:val="0000FF"/>
          </w:rPr>
          <w:t>N 37</w:t>
        </w:r>
      </w:hyperlink>
      <w:r>
        <w:t xml:space="preserve">, от 03.11.2017 </w:t>
      </w:r>
      <w:hyperlink r:id="rId35" w:history="1">
        <w:r>
          <w:rPr>
            <w:color w:val="0000FF"/>
          </w:rPr>
          <w:t>N 78</w:t>
        </w:r>
      </w:hyperlink>
      <w:r>
        <w:t>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2. Информирование потребителей об обязательном экземпляре Республики Дагестан программ для электронных вычислительных машин и баз данных, входящих в состав электронных изданий или являющихся самостоятельными электронными изданиями, возлагается на государственное бюджетное учреждение "Национальная библиотека Республики Дагестан им. Р.Гамзатова".</w:t>
      </w:r>
    </w:p>
    <w:p w:rsidR="000F761F" w:rsidRDefault="000F761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 xml:space="preserve">3. Информирование потребителей об обязательном экземпляре Республики Дагестан аудиовизуальной продукции возлагается на государственное бюджетное учреждение Республики Дагестан "Республиканская государственная вещательная компания "Дагестан" им. </w:t>
      </w:r>
      <w:r>
        <w:lastRenderedPageBreak/>
        <w:t>Г.М.Курбанова.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spacing w:before="220"/>
        <w:ind w:firstLine="540"/>
        <w:jc w:val="both"/>
      </w:pPr>
      <w:r>
        <w:t>4. Информирование потребителей об обязательном экземпляре Республики Дагестан печатных изданий для слепых и слабовидящих возлагается на государственное бюджетное учреждение "Республиканская специальная библиотека для слепых".</w:t>
      </w:r>
    </w:p>
    <w:p w:rsidR="000F761F" w:rsidRDefault="000F761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Республики Дагестан от 10.04.2015 N 37)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Title"/>
        <w:jc w:val="center"/>
        <w:outlineLvl w:val="0"/>
      </w:pPr>
      <w:r>
        <w:t>Глава IV</w:t>
      </w:r>
    </w:p>
    <w:p w:rsidR="000F761F" w:rsidRDefault="000F761F">
      <w:pPr>
        <w:pStyle w:val="ConsPlusTitle"/>
        <w:jc w:val="center"/>
      </w:pPr>
    </w:p>
    <w:p w:rsidR="000F761F" w:rsidRDefault="000F761F">
      <w:pPr>
        <w:pStyle w:val="ConsPlusTitle"/>
        <w:jc w:val="center"/>
      </w:pPr>
      <w:r>
        <w:t>ЗАКЛЮЧИТЕЛЬНЫЕ ПОЛОЖЕНИЯ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20. Ответственность за нарушение порядка доставки обязательного экземпляра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  <w:outlineLvl w:val="1"/>
      </w:pPr>
      <w:r>
        <w:t>Статья 21. Вступление в силу настоящего Закона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jc w:val="right"/>
      </w:pPr>
      <w:r>
        <w:t>Президент</w:t>
      </w:r>
    </w:p>
    <w:p w:rsidR="000F761F" w:rsidRDefault="000F761F">
      <w:pPr>
        <w:pStyle w:val="ConsPlusNormal"/>
        <w:jc w:val="right"/>
      </w:pPr>
      <w:r>
        <w:t>Республики Дагестан</w:t>
      </w:r>
    </w:p>
    <w:p w:rsidR="000F761F" w:rsidRDefault="000F761F">
      <w:pPr>
        <w:pStyle w:val="ConsPlusNormal"/>
        <w:jc w:val="right"/>
      </w:pPr>
      <w:r>
        <w:t>М.АЛИЕВ</w:t>
      </w:r>
    </w:p>
    <w:p w:rsidR="000F761F" w:rsidRDefault="000F761F">
      <w:pPr>
        <w:pStyle w:val="ConsPlusNormal"/>
      </w:pPr>
      <w:r>
        <w:t>Махачкала</w:t>
      </w:r>
    </w:p>
    <w:p w:rsidR="000F761F" w:rsidRDefault="000F761F">
      <w:pPr>
        <w:pStyle w:val="ConsPlusNormal"/>
        <w:spacing w:before="220"/>
      </w:pPr>
      <w:r>
        <w:t>5 ноября 2008 года</w:t>
      </w:r>
    </w:p>
    <w:p w:rsidR="000F761F" w:rsidRDefault="000F761F">
      <w:pPr>
        <w:pStyle w:val="ConsPlusNormal"/>
        <w:spacing w:before="220"/>
      </w:pPr>
      <w:r>
        <w:t>N 48</w:t>
      </w:r>
    </w:p>
    <w:p w:rsidR="000F761F" w:rsidRDefault="000F761F">
      <w:pPr>
        <w:pStyle w:val="ConsPlusNormal"/>
        <w:jc w:val="both"/>
      </w:pPr>
    </w:p>
    <w:p w:rsidR="000F761F" w:rsidRDefault="000F761F">
      <w:pPr>
        <w:pStyle w:val="ConsPlusNormal"/>
        <w:jc w:val="both"/>
      </w:pPr>
    </w:p>
    <w:sectPr w:rsidR="000F761F" w:rsidSect="00136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F761F"/>
    <w:rsid w:val="000F761F"/>
    <w:rsid w:val="001957DE"/>
    <w:rsid w:val="001B37B9"/>
    <w:rsid w:val="00281F29"/>
    <w:rsid w:val="002B2126"/>
    <w:rsid w:val="00370640"/>
    <w:rsid w:val="003929CF"/>
    <w:rsid w:val="00525DF2"/>
    <w:rsid w:val="00604A8A"/>
    <w:rsid w:val="006450A3"/>
    <w:rsid w:val="00675A22"/>
    <w:rsid w:val="006B145B"/>
    <w:rsid w:val="00864897"/>
    <w:rsid w:val="00A001CB"/>
    <w:rsid w:val="00B60E35"/>
    <w:rsid w:val="00D2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6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6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B81B2C36D732A7E3071563D27E74039FC86025A071FF11EC604PBQ8K" TargetMode="External"/><Relationship Id="rId13" Type="http://schemas.openxmlformats.org/officeDocument/2006/relationships/hyperlink" Target="consultantplus://offline/ref=1FFB81B2C36D732A7E306F5B2B4BBA493DFFDF0A525344A317CC51E0D3AD9FC2026C832CBC68287FAC720EPEQ4K" TargetMode="External"/><Relationship Id="rId18" Type="http://schemas.openxmlformats.org/officeDocument/2006/relationships/hyperlink" Target="consultantplus://offline/ref=1FFB81B2C36D732A7E306F5B2B4BBA493DFFDF0A525344A317CC51E0D3AD9FC2026C832CBC68287FAC7209PEQ5K" TargetMode="External"/><Relationship Id="rId26" Type="http://schemas.openxmlformats.org/officeDocument/2006/relationships/hyperlink" Target="consultantplus://offline/ref=1FFB81B2C36D732A7E306F5B2B4BBA493DFFDF0A53554AA512CC51E0D3AD9FC2026C832CBC68287FAC720DPEQ8K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FFB81B2C36D732A7E306F5B2B4BBA493DFFDF0A53554AA512CC51E0D3AD9FC2026C832CBC68287FAC720DPEQ3K" TargetMode="External"/><Relationship Id="rId34" Type="http://schemas.openxmlformats.org/officeDocument/2006/relationships/hyperlink" Target="consultantplus://offline/ref=1FFB81B2C36D732A7E306F5B2B4BBA493DFFDF0A53554AA512CC51E0D3AD9FC2026C832CBC68287FAC720EPEQ4K" TargetMode="External"/><Relationship Id="rId7" Type="http://schemas.openxmlformats.org/officeDocument/2006/relationships/hyperlink" Target="consultantplus://offline/ref=1FFB81B2C36D732A7E3071563D27E74039F48005525148F34F930ABD84A495954523DA6EF865297EPAQDK" TargetMode="External"/><Relationship Id="rId12" Type="http://schemas.openxmlformats.org/officeDocument/2006/relationships/hyperlink" Target="consultantplus://offline/ref=1FFB81B2C36D732A7E3071563D27E74039FC8607515248F34F930ABD84PAQ4K" TargetMode="External"/><Relationship Id="rId17" Type="http://schemas.openxmlformats.org/officeDocument/2006/relationships/hyperlink" Target="consultantplus://offline/ref=1FFB81B2C36D732A7E306F5B2B4BBA493DFFDF0A525344A317CC51E0D3AD9FC2026C832CBC68287FAC7209PEQ2K" TargetMode="External"/><Relationship Id="rId25" Type="http://schemas.openxmlformats.org/officeDocument/2006/relationships/hyperlink" Target="consultantplus://offline/ref=1FFB81B2C36D732A7E306F5B2B4BBA493DFFDF0A53554AA512CC51E0D3AD9FC2026C832CBC68287FAC720DPEQ7K" TargetMode="External"/><Relationship Id="rId33" Type="http://schemas.openxmlformats.org/officeDocument/2006/relationships/hyperlink" Target="consultantplus://offline/ref=1FFB81B2C36D732A7E306F5B2B4BBA493DFFDF0A53554AA512CC51E0D3AD9FC2026C832CBC68287FAC720EPEQ2K" TargetMode="External"/><Relationship Id="rId38" Type="http://schemas.openxmlformats.org/officeDocument/2006/relationships/hyperlink" Target="consultantplus://offline/ref=1FFB81B2C36D732A7E306F5B2B4BBA493DFFDF0A53554AA512CC51E0D3AD9FC2026C832CBC68287FAC720EPEQ6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FFB81B2C36D732A7E306F5B2B4BBA493DFFDF0A525344A317CC51E0D3AD9FC2026C832CBC68287FAC7208PEQ1K" TargetMode="External"/><Relationship Id="rId20" Type="http://schemas.openxmlformats.org/officeDocument/2006/relationships/hyperlink" Target="consultantplus://offline/ref=1FFB81B2C36D732A7E306F5B2B4BBA493DFFDF0A53554AA512CC51E0D3AD9FC2026C832CBC68287FAC720DPEQ2K" TargetMode="External"/><Relationship Id="rId29" Type="http://schemas.openxmlformats.org/officeDocument/2006/relationships/hyperlink" Target="consultantplus://offline/ref=1FFB81B2C36D732A7E306F5B2B4BBA493DFFDF0A525344A317CC51E0D3AD9FC2026C832CBC68287FAC720APEQ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FB81B2C36D732A7E3071563D27E74039F48005525148F34F930ABD84PAQ4K" TargetMode="External"/><Relationship Id="rId11" Type="http://schemas.openxmlformats.org/officeDocument/2006/relationships/hyperlink" Target="consultantplus://offline/ref=1FFB81B2C36D732A7E306F5B2B4BBA493DFFDF0A525344A317CC51E0D3AD9FC2026C832CBC68287FAC720CPEQ9K" TargetMode="External"/><Relationship Id="rId24" Type="http://schemas.openxmlformats.org/officeDocument/2006/relationships/hyperlink" Target="consultantplus://offline/ref=1FFB81B2C36D732A7E306F5B2B4BBA493DFFDF0A53554AA512CC51E0D3AD9FC2026C832CBC68287FAC720DPEQ6K" TargetMode="External"/><Relationship Id="rId32" Type="http://schemas.openxmlformats.org/officeDocument/2006/relationships/hyperlink" Target="consultantplus://offline/ref=1FFB81B2C36D732A7E306F5B2B4BBA493DFFDF0A53554AA512CC51E0D3AD9FC2026C832CBC68287FAC720EPEQ1K" TargetMode="External"/><Relationship Id="rId37" Type="http://schemas.openxmlformats.org/officeDocument/2006/relationships/hyperlink" Target="consultantplus://offline/ref=1FFB81B2C36D732A7E306F5B2B4BBA493DFFDF0A53554AA512CC51E0D3AD9FC2026C832CBC68287FAC720EPEQ5K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1FFB81B2C36D732A7E306F5B2B4BBA493DFFDF0A525344A317CC51E0D3AD9FC2026C832CBC68287FAC720CPEQ8K" TargetMode="External"/><Relationship Id="rId15" Type="http://schemas.openxmlformats.org/officeDocument/2006/relationships/hyperlink" Target="consultantplus://offline/ref=1FFB81B2C36D732A7E306F5B2B4BBA493DFFDF0A525344A317CC51E0D3AD9FC2026C832CBC68287FAC720FPEQ9K" TargetMode="External"/><Relationship Id="rId23" Type="http://schemas.openxmlformats.org/officeDocument/2006/relationships/hyperlink" Target="consultantplus://offline/ref=1FFB81B2C36D732A7E306F5B2B4BBA493DFFDF0A525344A317CC51E0D3AD9FC2026C832CBC68287FAC720APEQ0K" TargetMode="External"/><Relationship Id="rId28" Type="http://schemas.openxmlformats.org/officeDocument/2006/relationships/hyperlink" Target="consultantplus://offline/ref=1FFB81B2C36D732A7E306F5B2B4BBA493DFFDF0A53554AA512CC51E0D3AD9FC2026C832CBC68287FAC720DPEQ9K" TargetMode="External"/><Relationship Id="rId36" Type="http://schemas.openxmlformats.org/officeDocument/2006/relationships/hyperlink" Target="consultantplus://offline/ref=1FFB81B2C36D732A7E306F5B2B4BBA493DFFDF0A53554AA512CC51E0D3AD9FC2026C832CBC68287FAC720EPEQ4K" TargetMode="External"/><Relationship Id="rId10" Type="http://schemas.openxmlformats.org/officeDocument/2006/relationships/hyperlink" Target="consultantplus://offline/ref=1FFB81B2C36D732A7E306F5B2B4BBA493DFFDF0A525241A413CC51E0D3AD9FC2P0Q2K" TargetMode="External"/><Relationship Id="rId19" Type="http://schemas.openxmlformats.org/officeDocument/2006/relationships/hyperlink" Target="consultantplus://offline/ref=1FFB81B2C36D732A7E306F5B2B4BBA493DFFDF0A525344A317CC51E0D3AD9FC2026C832CBC68287FAC7209PEQ7K" TargetMode="External"/><Relationship Id="rId31" Type="http://schemas.openxmlformats.org/officeDocument/2006/relationships/hyperlink" Target="consultantplus://offline/ref=1FFB81B2C36D732A7E306F5B2B4BBA493DFFDF0A53554AA512CC51E0D3AD9FC2026C832CBC68287FAC720EPEQ1K" TargetMode="External"/><Relationship Id="rId4" Type="http://schemas.openxmlformats.org/officeDocument/2006/relationships/hyperlink" Target="consultantplus://offline/ref=1FFB81B2C36D732A7E306F5B2B4BBA493DFFDF0A53554AA512CC51E0D3AD9FC2026C832CBC68287FAC720CPEQ8K" TargetMode="External"/><Relationship Id="rId9" Type="http://schemas.openxmlformats.org/officeDocument/2006/relationships/hyperlink" Target="consultantplus://offline/ref=1FFB81B2C36D732A7E3071563D27E74039F48005525148F34F930ABD84A495954523DA6EF865297DPAQ9K" TargetMode="External"/><Relationship Id="rId14" Type="http://schemas.openxmlformats.org/officeDocument/2006/relationships/hyperlink" Target="consultantplus://offline/ref=1FFB81B2C36D732A7E306F5B2B4BBA493DFFDF0A525344A317CC51E0D3AD9FC2026C832CBC68287FAC720FPEQ7K" TargetMode="External"/><Relationship Id="rId22" Type="http://schemas.openxmlformats.org/officeDocument/2006/relationships/hyperlink" Target="consultantplus://offline/ref=1FFB81B2C36D732A7E306F5B2B4BBA493DFFDF0A525344A317CC51E0D3AD9FC2026C832CBC68287FAC7209PEQ9K" TargetMode="External"/><Relationship Id="rId27" Type="http://schemas.openxmlformats.org/officeDocument/2006/relationships/hyperlink" Target="consultantplus://offline/ref=1FFB81B2C36D732A7E306F5B2B4BBA493DFFDF0A53554AA512CC51E0D3AD9FC2026C832CBC68287FAC720DPEQ8K" TargetMode="External"/><Relationship Id="rId30" Type="http://schemas.openxmlformats.org/officeDocument/2006/relationships/hyperlink" Target="consultantplus://offline/ref=1FFB81B2C36D732A7E306F5B2B4BBA493DFFDF0A53554AA512CC51E0D3AD9FC2026C832CBC68287FAC720DPEQ9K" TargetMode="External"/><Relationship Id="rId35" Type="http://schemas.openxmlformats.org/officeDocument/2006/relationships/hyperlink" Target="consultantplus://offline/ref=1FFB81B2C36D732A7E306F5B2B4BBA493DFFDF0A525344A317CC51E0D3AD9FC2026C832CBC68287FAC720APE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3982</Words>
  <Characters>22698</Characters>
  <Application>Microsoft Office Word</Application>
  <DocSecurity>0</DocSecurity>
  <Lines>189</Lines>
  <Paragraphs>53</Paragraphs>
  <ScaleCrop>false</ScaleCrop>
  <Company>Reanimator Extreme Edition</Company>
  <LinksUpToDate>false</LinksUpToDate>
  <CharactersWithSpaces>26627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2018-04-19T10:16:00Z</dcterms:created>
  <dcterms:modified xsi:type="dcterms:W3CDTF">2018-04-19T10:17:00Z</dcterms:modified>
</cp:coreProperties>
</file>