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09" w:rsidRPr="00803829" w:rsidRDefault="000E3509" w:rsidP="00803829">
      <w:pPr>
        <w:jc w:val="center"/>
        <w:rPr>
          <w:sz w:val="28"/>
          <w:szCs w:val="28"/>
        </w:rPr>
      </w:pPr>
      <w:r w:rsidRPr="00803829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Просто любить Россию!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Федеральное общественное учреждение «Межрегиональный центр развития и поддержки одаренной и талантливой молодежи» информирует о проведении Всероссийского конкурса патриотических практик </w:t>
      </w:r>
      <w:r w:rsidR="00DF76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«Просто любить Россию!»</w:t>
      </w:r>
      <w:r w:rsidRPr="00FF68A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Конкурс проводится при поддержке Фонда "Русский мир" (</w:t>
      </w:r>
      <w:hyperlink r:id="rId4" w:history="1">
        <w:r w:rsidRPr="00FF68A3">
          <w:rPr>
            <w:rFonts w:ascii="Arial" w:hAnsi="Arial" w:cs="Arial"/>
            <w:b/>
            <w:bCs/>
            <w:color w:val="478086"/>
            <w:sz w:val="24"/>
            <w:szCs w:val="24"/>
            <w:u w:val="single"/>
            <w:lang w:eastAsia="ru-RU"/>
          </w:rPr>
          <w:t>сайт</w:t>
        </w:r>
      </w:hyperlink>
      <w:r w:rsidRPr="00FF68A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), созданного по инициативе Президента Российской Федерации В.В.Путина.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Целью проведения мероприятия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 является совершенствование форм и методов работы по патриотическому воспитанию граждан Российской Федерации, формирование у граждан, в том числе, у детей и молодежи, активной гражданской позиции, чувства сопричастности к процессам, происходящим в стране, истории и культуре России.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Для участия в мероприятии приглашаются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 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образования, учреждения культуры, спорта и молодежной политики, общественные объединения и социально-ориентированные некоммерческие организации, а также иные организации, осуществляющие деятельность, соответствующую целям проведения мероприятия </w:t>
      </w: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по следующим номинациям: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- номинация "Конкурс сценариев патриотической направленности". 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 xml:space="preserve">Для участия в данной номинации участники мероприятия представляют один сценарий сетевой акции, информационно-просветительского мероприятия, </w:t>
      </w:r>
      <w:proofErr w:type="spellStart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культурно-досугового</w:t>
      </w:r>
      <w:proofErr w:type="spellEnd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 xml:space="preserve"> и иного мероприятия гражданско-патриотической и/или </w:t>
      </w:r>
      <w:proofErr w:type="spellStart"/>
      <w:proofErr w:type="gramStart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военно</w:t>
      </w:r>
      <w:proofErr w:type="spellEnd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- патриотической</w:t>
      </w:r>
      <w:proofErr w:type="gramEnd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 xml:space="preserve"> направленности.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оминация "Конкурс патриотических практик".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 xml:space="preserve"> Для участия в данной номинации участники мероприятия представляют один социальный, гуманитарный, культурный и/или педагогический (образовательный) проект, направленный на повышение эффективности гражданско-патриотического, </w:t>
      </w:r>
      <w:proofErr w:type="spellStart"/>
      <w:proofErr w:type="gramStart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военно</w:t>
      </w:r>
      <w:proofErr w:type="spellEnd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- патриотического</w:t>
      </w:r>
      <w:proofErr w:type="gramEnd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 xml:space="preserve"> воспитания, создание условий для повышения ресурсного, организационного, методического обеспечения воспитательной деятельности по патриотическому обеспечению детей и молодежи.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- номинация "Конкурс патриотических объединений".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 Для участия в данной номинации представляется одно военно-патриотическое молодежное объединение и/или военно-патриотическое детское объединение, созданные и действующие в порядке и на условиях, установленных Положением о военно-патриотических молодежных и детских объединениях, утвержденным постановлением Правительства Российской Федерации от 24.07.2000 г. №551.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- номинация "Конкурс музейных инициатив".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 Для участия в данной номинации представляются музеи и/или музейные комнаты (уголки, стенды, экспозиции, выставки и т.д.), созданные и действующие на базе образовательных организаций и/или самостоятельно временно и/или постоянно. В рамках одной заявки может быть представлен только один соответствующий проект.</w:t>
      </w:r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Мероприятие проводится в заочной форме. Для участия в мероприятии направляющие организации и/или участники, принимающие участие в мероприятии в порядке самовыдвижения (далее по тексту – участники) </w:t>
      </w:r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в период до 24 часов по времени г</w:t>
      </w:r>
      <w:proofErr w:type="gramStart"/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.М</w:t>
      </w:r>
      <w:proofErr w:type="gramEnd"/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осквы 30.04.2018 г. 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(включительно) направляют заявку. Заявка для участия в мероприятии направляется посредством заполнения формы в Единой информационной электронной системе «Подача заявок для участия в федеральных конкурсных мероприятиях»</w:t>
      </w:r>
      <w:r w:rsidRPr="00803829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hyperlink r:id="rId5" w:history="1">
        <w:r w:rsidRPr="0000620F">
          <w:rPr>
            <w:rStyle w:val="a5"/>
          </w:rPr>
          <w:t>https://www.kult24.ru/news/edinaya-informatsionnaya-elektronnaya-sistema-podacha-zayavok-dlya-uchastiya-v-federalnykh-konkursnykh-meropriyatiyakh-vserossijskij-konkurs-patrioticheskikh-praktik-prosto-lyubit-rossiyu/</w:t>
        </w:r>
      </w:hyperlink>
    </w:p>
    <w:p w:rsidR="000E3509" w:rsidRPr="00FF68A3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Обращаем Ваше внимание, что с целью недопущения совершения технических манипуляций с Единой информационной электронной системе «Подача заявок для участия в федеральных конкурсных мероприятиях», </w:t>
      </w: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после завершения установленного срока для направления заявок, официальный сайт организатора мероприятия блокирует возможность направления заявок.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br/>
        <w:t> </w:t>
      </w:r>
      <w:proofErr w:type="gramEnd"/>
    </w:p>
    <w:p w:rsidR="000E3509" w:rsidRPr="00FF68A3" w:rsidRDefault="000E3509" w:rsidP="00803829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Для участия в мероприятии участники вместе с электронной формой заявки направляют:</w:t>
      </w:r>
    </w:p>
    <w:p w:rsidR="000E3509" w:rsidRPr="00FF68A3" w:rsidRDefault="000E3509" w:rsidP="00803829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FF68A3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Представление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, оформленное на официальном бланке направляющей организации, подписанное руководителем (или лицом его заменяющим), а также заверенное печатью; участник, принимающий участие в конкурсе в порядке самовыдвижения направляет заявление, подписанное собственноручно или его представителем. Форма представления (и заявления о самовыдвижении)</w:t>
      </w:r>
      <w:hyperlink r:id="rId6" w:history="1">
        <w:r w:rsidRPr="00FF68A3">
          <w:rPr>
            <w:rFonts w:ascii="Arial" w:hAnsi="Arial" w:cs="Arial"/>
            <w:color w:val="478086"/>
            <w:sz w:val="24"/>
            <w:szCs w:val="24"/>
            <w:u w:val="single"/>
            <w:lang w:eastAsia="ru-RU"/>
          </w:rPr>
          <w:t>.</w:t>
        </w:r>
      </w:hyperlink>
    </w:p>
    <w:p w:rsidR="000E3509" w:rsidRPr="00803829" w:rsidRDefault="000E3509" w:rsidP="0080382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8A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За участие в мероприятии взимается плата (организационный взнос).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t> Для всех категорий участников мероприятия установлен единый размер организационного взноса: 1 000 (одна тысяча) рублей 00 копеек за одну заявку.</w:t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FF68A3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Положение о порядке организации и проведения мероприятия в редакции от 30.01.2018 г. (</w:t>
      </w:r>
      <w:hyperlink r:id="rId7" w:history="1">
        <w:r w:rsidRPr="00711B3A">
          <w:rPr>
            <w:rStyle w:val="a5"/>
            <w:rFonts w:ascii="Arial" w:hAnsi="Arial" w:cs="Arial"/>
            <w:b/>
            <w:bCs/>
            <w:i/>
            <w:iCs/>
            <w:sz w:val="24"/>
            <w:szCs w:val="24"/>
            <w:lang w:val="en-US" w:eastAsia="ru-RU"/>
          </w:rPr>
          <w:t>www</w:t>
        </w:r>
        <w:r w:rsidRPr="00711B3A">
          <w:rPr>
            <w:rStyle w:val="a5"/>
            <w:rFonts w:ascii="Arial" w:hAnsi="Arial" w:cs="Arial"/>
            <w:b/>
            <w:bCs/>
            <w:i/>
            <w:iCs/>
            <w:sz w:val="24"/>
            <w:szCs w:val="24"/>
            <w:lang w:eastAsia="ru-RU"/>
          </w:rPr>
          <w:t>.</w:t>
        </w:r>
        <w:proofErr w:type="spellStart"/>
        <w:r w:rsidRPr="00711B3A">
          <w:rPr>
            <w:rStyle w:val="a5"/>
            <w:rFonts w:ascii="Arial" w:hAnsi="Arial" w:cs="Arial"/>
            <w:b/>
            <w:bCs/>
            <w:i/>
            <w:iCs/>
            <w:sz w:val="24"/>
            <w:szCs w:val="24"/>
            <w:lang w:val="en-US" w:eastAsia="ru-RU"/>
          </w:rPr>
          <w:t>kult</w:t>
        </w:r>
        <w:proofErr w:type="spellEnd"/>
        <w:r w:rsidRPr="00711B3A">
          <w:rPr>
            <w:rStyle w:val="a5"/>
            <w:rFonts w:ascii="Arial" w:hAnsi="Arial" w:cs="Arial"/>
            <w:b/>
            <w:bCs/>
            <w:i/>
            <w:iCs/>
            <w:sz w:val="24"/>
            <w:szCs w:val="24"/>
            <w:lang w:eastAsia="ru-RU"/>
          </w:rPr>
          <w:t>24.</w:t>
        </w:r>
        <w:proofErr w:type="spellStart"/>
        <w:r w:rsidRPr="00711B3A">
          <w:rPr>
            <w:rStyle w:val="a5"/>
            <w:rFonts w:ascii="Arial" w:hAnsi="Arial" w:cs="Arial"/>
            <w:b/>
            <w:bCs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FF68A3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).</w:t>
      </w:r>
      <w:r w:rsidRPr="00803829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0E3509" w:rsidRPr="00743B16" w:rsidRDefault="000E3509" w:rsidP="00803829">
      <w:pPr>
        <w:ind w:firstLine="720"/>
      </w:pPr>
      <w:r w:rsidRPr="00FF68A3">
        <w:rPr>
          <w:rFonts w:ascii="Arial" w:hAnsi="Arial" w:cs="Arial"/>
          <w:color w:val="000000"/>
          <w:sz w:val="27"/>
          <w:szCs w:val="27"/>
          <w:shd w:val="clear" w:color="auto" w:fill="FFFFFF"/>
          <w:lang w:eastAsia="ru-RU"/>
        </w:rPr>
        <w:br/>
      </w:r>
      <w:r w:rsidRPr="00FF68A3">
        <w:rPr>
          <w:rFonts w:ascii="Arial" w:hAnsi="Arial" w:cs="Arial"/>
          <w:color w:val="000000"/>
          <w:sz w:val="27"/>
          <w:szCs w:val="27"/>
          <w:shd w:val="clear" w:color="auto" w:fill="FFFFFF"/>
          <w:lang w:eastAsia="ru-RU"/>
        </w:rPr>
        <w:br/>
      </w:r>
    </w:p>
    <w:sectPr w:rsidR="000E3509" w:rsidRPr="00743B16" w:rsidSect="0055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A1"/>
    <w:rsid w:val="0000620F"/>
    <w:rsid w:val="000E3509"/>
    <w:rsid w:val="00100F8B"/>
    <w:rsid w:val="001B643D"/>
    <w:rsid w:val="00260D48"/>
    <w:rsid w:val="002D3765"/>
    <w:rsid w:val="00303BEB"/>
    <w:rsid w:val="00451946"/>
    <w:rsid w:val="004B5EB0"/>
    <w:rsid w:val="00557923"/>
    <w:rsid w:val="00711B3A"/>
    <w:rsid w:val="007420FB"/>
    <w:rsid w:val="00743B16"/>
    <w:rsid w:val="007C099C"/>
    <w:rsid w:val="00803829"/>
    <w:rsid w:val="008409A1"/>
    <w:rsid w:val="00883305"/>
    <w:rsid w:val="008B116F"/>
    <w:rsid w:val="008E3598"/>
    <w:rsid w:val="00957F78"/>
    <w:rsid w:val="009F08B7"/>
    <w:rsid w:val="00A320BF"/>
    <w:rsid w:val="00AA68E1"/>
    <w:rsid w:val="00DF7617"/>
    <w:rsid w:val="00F543B8"/>
    <w:rsid w:val="00F625F4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FF68A3"/>
    <w:rPr>
      <w:rFonts w:cs="Times New Roman"/>
      <w:b/>
      <w:bCs/>
    </w:rPr>
  </w:style>
  <w:style w:type="character" w:styleId="a5">
    <w:name w:val="Hyperlink"/>
    <w:basedOn w:val="a0"/>
    <w:uiPriority w:val="99"/>
    <w:rsid w:val="00FF68A3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FF68A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9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0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3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6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1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3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8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0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3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8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59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0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7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0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1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7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1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3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7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58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2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8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2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4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6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1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3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6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0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2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8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59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0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2282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59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1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63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2282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lt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kp24.webnode.ru/200013474-910e8920cd/%D0%9F%D1%80%D0%BE%D1%81%D1%82%D0%BE%20%D0%BB%D1%8E%D0%B1%D0%B8%D1%82%D1%8C%20%D0%A0%D0%BE%D1%81%D1%81%D0%B8%D1%8E.rar" TargetMode="External"/><Relationship Id="rId5" Type="http://schemas.openxmlformats.org/officeDocument/2006/relationships/hyperlink" Target="https://www.kult24.ru/news/edinaya-informatsionnaya-elektronnaya-sistema-podacha-zayavok-dlya-uchastiya-v-federalnykh-konkursnykh-meropriyatiyakh-vserossijskij-konkurs-patrioticheskikh-praktik-prosto-lyubit-rossiyu/" TargetMode="External"/><Relationship Id="rId4" Type="http://schemas.openxmlformats.org/officeDocument/2006/relationships/hyperlink" Target="https://www.russkiymir.ru/news/2370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 любить Россию</dc:title>
  <dc:creator>1</dc:creator>
  <cp:lastModifiedBy>111</cp:lastModifiedBy>
  <cp:revision>2</cp:revision>
  <dcterms:created xsi:type="dcterms:W3CDTF">2018-03-10T08:36:00Z</dcterms:created>
  <dcterms:modified xsi:type="dcterms:W3CDTF">2018-03-10T08:36:00Z</dcterms:modified>
</cp:coreProperties>
</file>