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AB" w:rsidRPr="006A6EAB" w:rsidRDefault="006A6EAB" w:rsidP="006A6EAB">
      <w:pPr>
        <w:jc w:val="center"/>
        <w:rPr>
          <w:rFonts w:ascii="Times New Roman" w:hAnsi="Times New Roman" w:cs="Times New Roman"/>
          <w:b/>
          <w:i/>
          <w:color w:val="86001A"/>
          <w:sz w:val="44"/>
          <w:szCs w:val="44"/>
        </w:rPr>
      </w:pPr>
      <w:r w:rsidRPr="006A6EAB">
        <w:rPr>
          <w:rFonts w:ascii="Times New Roman" w:hAnsi="Times New Roman" w:cs="Times New Roman"/>
          <w:b/>
          <w:i/>
          <w:color w:val="86001A"/>
          <w:sz w:val="44"/>
          <w:szCs w:val="44"/>
        </w:rPr>
        <w:t>М</w:t>
      </w:r>
      <w:r w:rsidR="002C4A11" w:rsidRPr="006A6EAB">
        <w:rPr>
          <w:rFonts w:ascii="Times New Roman" w:hAnsi="Times New Roman" w:cs="Times New Roman"/>
          <w:b/>
          <w:i/>
          <w:color w:val="86001A"/>
          <w:sz w:val="44"/>
          <w:szCs w:val="44"/>
        </w:rPr>
        <w:t>узыка</w:t>
      </w:r>
      <w:r w:rsidR="002C4A11">
        <w:rPr>
          <w:rFonts w:ascii="Times New Roman" w:hAnsi="Times New Roman" w:cs="Times New Roman"/>
          <w:b/>
          <w:i/>
          <w:color w:val="86001A"/>
          <w:sz w:val="44"/>
          <w:szCs w:val="44"/>
        </w:rPr>
        <w:t xml:space="preserve"> </w:t>
      </w:r>
      <w:r w:rsidR="002C4A11" w:rsidRPr="006A6EAB">
        <w:rPr>
          <w:rFonts w:ascii="Times New Roman" w:hAnsi="Times New Roman" w:cs="Times New Roman"/>
          <w:b/>
          <w:i/>
          <w:color w:val="86001A"/>
          <w:sz w:val="44"/>
          <w:szCs w:val="44"/>
        </w:rPr>
        <w:t>гор</w:t>
      </w:r>
    </w:p>
    <w:p w:rsidR="003F0F11" w:rsidRDefault="003F0F11" w:rsidP="003F0F11">
      <w:pPr>
        <w:spacing w:after="0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97643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5F5497" wp14:editId="163D03B8">
            <wp:simplePos x="0" y="0"/>
            <wp:positionH relativeFrom="column">
              <wp:posOffset>-15875</wp:posOffset>
            </wp:positionH>
            <wp:positionV relativeFrom="paragraph">
              <wp:posOffset>142875</wp:posOffset>
            </wp:positionV>
            <wp:extent cx="2194560" cy="3235960"/>
            <wp:effectExtent l="19050" t="0" r="0" b="0"/>
            <wp:wrapTight wrapText="bothSides">
              <wp:wrapPolygon edited="0">
                <wp:start x="-188" y="0"/>
                <wp:lineTo x="-188" y="21490"/>
                <wp:lineTo x="21563" y="21490"/>
                <wp:lineTo x="21563" y="0"/>
                <wp:lineTo x="-188" y="0"/>
              </wp:wrapPolygon>
            </wp:wrapTight>
            <wp:docPr id="2" name="Рисунок 1" descr="C:\Documents and Settings\Admin\Рабочий стол\шч\267px-Shirvani_Chal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ч\267px-Shirvani_Chala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F11" w:rsidRDefault="003F0F11" w:rsidP="003F0F11">
      <w:pPr>
        <w:spacing w:after="0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</w:p>
    <w:p w:rsidR="003F0F11" w:rsidRDefault="003F0F11" w:rsidP="003F0F11">
      <w:pPr>
        <w:spacing w:after="0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</w:p>
    <w:p w:rsidR="00CD75D9" w:rsidRPr="007926EF" w:rsidRDefault="00CD75D9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«Я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счастлив,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</w:p>
    <w:p w:rsidR="00CD75D9" w:rsidRPr="007926EF" w:rsidRDefault="00CC4CCF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 w:rsidRPr="00CC4CCF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="00CD75D9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что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="00CD75D9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какая</w:t>
      </w:r>
      <w:r w:rsidR="00EC467F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-</w:t>
      </w:r>
      <w:r w:rsidR="00CD75D9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то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="00CD75D9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часть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="00CD75D9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этого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</w:p>
    <w:p w:rsidR="00CD75D9" w:rsidRPr="007926EF" w:rsidRDefault="00CD75D9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бесценного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сокровища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сохранилась</w:t>
      </w:r>
    </w:p>
    <w:p w:rsidR="00CD75D9" w:rsidRPr="007926EF" w:rsidRDefault="00CD75D9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у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меня</w:t>
      </w:r>
      <w:r w:rsidR="002C4A11">
        <w:rPr>
          <w:rFonts w:ascii="Times New Roman" w:hAnsi="Times New Roman" w:cs="Times New Roman"/>
          <w:b/>
          <w:i/>
          <w:color w:val="976431"/>
          <w:sz w:val="28"/>
          <w:szCs w:val="28"/>
        </w:rPr>
        <w:t>,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и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завидую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тем, </w:t>
      </w:r>
    </w:p>
    <w:p w:rsidR="00CD75D9" w:rsidRPr="007926EF" w:rsidRDefault="00CD75D9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кто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будет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купаться, наслаждаться, </w:t>
      </w:r>
    </w:p>
    <w:p w:rsidR="005E7A3E" w:rsidRDefault="00CD75D9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слушая в этих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звуках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великую</w:t>
      </w:r>
      <w:r w:rsidR="00682B24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  <w:r w:rsidR="00EC467F" w:rsidRPr="007926EF">
        <w:rPr>
          <w:rFonts w:ascii="Times New Roman" w:hAnsi="Times New Roman" w:cs="Times New Roman"/>
          <w:b/>
          <w:i/>
          <w:color w:val="976431"/>
          <w:sz w:val="28"/>
          <w:szCs w:val="28"/>
        </w:rPr>
        <w:t>судьбу».</w:t>
      </w:r>
      <w:r w:rsidR="002C4A11">
        <w:rPr>
          <w:rFonts w:ascii="Times New Roman" w:hAnsi="Times New Roman" w:cs="Times New Roman"/>
          <w:b/>
          <w:i/>
          <w:color w:val="976431"/>
          <w:sz w:val="28"/>
          <w:szCs w:val="28"/>
        </w:rPr>
        <w:t xml:space="preserve"> </w:t>
      </w:r>
    </w:p>
    <w:p w:rsidR="005E7A3E" w:rsidRDefault="005E7A3E" w:rsidP="002C4A11">
      <w:pPr>
        <w:spacing w:after="0"/>
        <w:jc w:val="right"/>
        <w:rPr>
          <w:rFonts w:ascii="Times New Roman" w:hAnsi="Times New Roman" w:cs="Times New Roman"/>
          <w:b/>
          <w:i/>
          <w:color w:val="976431"/>
          <w:sz w:val="28"/>
          <w:szCs w:val="28"/>
        </w:rPr>
      </w:pPr>
    </w:p>
    <w:p w:rsidR="00CD75D9" w:rsidRPr="007926EF" w:rsidRDefault="00CD75D9" w:rsidP="002C4A11">
      <w:pPr>
        <w:spacing w:after="0"/>
        <w:jc w:val="right"/>
        <w:rPr>
          <w:rFonts w:ascii="Times New Roman" w:hAnsi="Times New Roman" w:cs="Times New Roman"/>
          <w:b/>
          <w:i/>
          <w:color w:val="654321"/>
          <w:sz w:val="28"/>
          <w:szCs w:val="28"/>
        </w:rPr>
      </w:pPr>
      <w:proofErr w:type="spellStart"/>
      <w:r w:rsidRPr="006972F8">
        <w:rPr>
          <w:rFonts w:ascii="Times New Roman" w:hAnsi="Times New Roman" w:cs="Times New Roman"/>
          <w:b/>
          <w:i/>
          <w:color w:val="976431"/>
          <w:sz w:val="32"/>
          <w:szCs w:val="32"/>
        </w:rPr>
        <w:t>Ширвани</w:t>
      </w:r>
      <w:proofErr w:type="spellEnd"/>
      <w:r w:rsidR="00682B24">
        <w:rPr>
          <w:rFonts w:ascii="Times New Roman" w:hAnsi="Times New Roman" w:cs="Times New Roman"/>
          <w:b/>
          <w:i/>
          <w:color w:val="976431"/>
          <w:sz w:val="32"/>
          <w:szCs w:val="32"/>
        </w:rPr>
        <w:t xml:space="preserve"> </w:t>
      </w:r>
      <w:proofErr w:type="spellStart"/>
      <w:r w:rsidRPr="006972F8">
        <w:rPr>
          <w:rFonts w:ascii="Times New Roman" w:hAnsi="Times New Roman" w:cs="Times New Roman"/>
          <w:b/>
          <w:i/>
          <w:color w:val="976431"/>
          <w:sz w:val="32"/>
          <w:szCs w:val="32"/>
        </w:rPr>
        <w:t>Чалаев</w:t>
      </w:r>
      <w:proofErr w:type="spellEnd"/>
    </w:p>
    <w:p w:rsidR="00CD75D9" w:rsidRPr="00717C1D" w:rsidRDefault="00CD75D9" w:rsidP="001F02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5D9" w:rsidRPr="00717C1D" w:rsidRDefault="00CD75D9" w:rsidP="001F02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F11" w:rsidRDefault="003F0F11" w:rsidP="001F0265">
      <w:pPr>
        <w:jc w:val="center"/>
        <w:rPr>
          <w:rFonts w:ascii="Times New Roman" w:hAnsi="Times New Roman" w:cs="Times New Roman"/>
          <w:b/>
          <w:i/>
          <w:color w:val="86001A"/>
          <w:sz w:val="36"/>
          <w:szCs w:val="36"/>
        </w:rPr>
      </w:pPr>
    </w:p>
    <w:p w:rsidR="00D460D9" w:rsidRDefault="001F0265" w:rsidP="00EC467F">
      <w:pPr>
        <w:spacing w:after="0"/>
        <w:jc w:val="center"/>
        <w:rPr>
          <w:rFonts w:ascii="Times New Roman" w:hAnsi="Times New Roman" w:cs="Times New Roman"/>
          <w:b/>
          <w:i/>
          <w:color w:val="9A2500"/>
          <w:sz w:val="36"/>
          <w:szCs w:val="36"/>
        </w:rPr>
      </w:pPr>
      <w:r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 xml:space="preserve">К 80-летию </w:t>
      </w:r>
      <w:r w:rsidR="00204B63"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 xml:space="preserve">дагестанского </w:t>
      </w:r>
      <w:r w:rsidR="006B2F14"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>композитора</w:t>
      </w:r>
    </w:p>
    <w:p w:rsidR="00ED36F2" w:rsidRPr="00D460D9" w:rsidRDefault="006B2F14" w:rsidP="00EC467F">
      <w:pPr>
        <w:spacing w:after="0"/>
        <w:jc w:val="center"/>
        <w:rPr>
          <w:rFonts w:ascii="Times New Roman" w:hAnsi="Times New Roman" w:cs="Times New Roman"/>
          <w:b/>
          <w:color w:val="9A2500"/>
          <w:sz w:val="36"/>
          <w:szCs w:val="36"/>
        </w:rPr>
      </w:pPr>
      <w:r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 xml:space="preserve"> </w:t>
      </w:r>
      <w:proofErr w:type="spellStart"/>
      <w:r w:rsidR="001F0265"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>Ширвани</w:t>
      </w:r>
      <w:proofErr w:type="spellEnd"/>
      <w:r w:rsidR="001F0265"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 xml:space="preserve"> </w:t>
      </w:r>
      <w:proofErr w:type="spellStart"/>
      <w:r w:rsidR="001F0265" w:rsidRPr="00D460D9">
        <w:rPr>
          <w:rFonts w:ascii="Times New Roman" w:hAnsi="Times New Roman" w:cs="Times New Roman"/>
          <w:b/>
          <w:i/>
          <w:color w:val="9A2500"/>
          <w:sz w:val="36"/>
          <w:szCs w:val="36"/>
        </w:rPr>
        <w:t>Чалаева</w:t>
      </w:r>
      <w:proofErr w:type="spellEnd"/>
    </w:p>
    <w:p w:rsidR="005037AF" w:rsidRPr="00D460D9" w:rsidRDefault="005037A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339B7" w:rsidRDefault="00C061BB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исполняется 80 лет со дня рождения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советск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российск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композитор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а, н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ародн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82B24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артист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39B7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РСФСР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ДАССР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465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Чалаева</w:t>
      </w:r>
      <w:proofErr w:type="spellEnd"/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65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6168" w:rsidRPr="00717C1D" w:rsidRDefault="00F92FE5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9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ауреат Государственной</w:t>
      </w:r>
      <w:r w:rsidR="005037AF" w:rsidRPr="00717C1D">
        <w:rPr>
          <w:rFonts w:ascii="Times New Roman" w:eastAsia="MS Mincho" w:hAnsi="MS Mincho" w:cs="Times New Roman"/>
          <w:color w:val="000000" w:themeColor="text1"/>
          <w:sz w:val="28"/>
          <w:szCs w:val="28"/>
        </w:rPr>
        <w:t> 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682B24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премии</w:t>
      </w:r>
      <w:r w:rsidR="009907BF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682B24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  <w:r w:rsidR="001F026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</w:t>
      </w:r>
      <w:r w:rsidR="00E14F69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опер, </w:t>
      </w:r>
      <w:r w:rsidR="00E14F69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балетов, </w:t>
      </w:r>
      <w:r w:rsidR="00E14F69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симфоний, 21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концерта, многочисленных произведений камерной, симфонической и вокальной музыки, музыки к кино и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театральным постановкам. Автор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682B24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гимна</w:t>
      </w:r>
      <w:r w:rsidR="00E14F69">
        <w:rPr>
          <w:rFonts w:ascii="Times New Roman" w:eastAsia="MS Mincho" w:hAnsi="MS Mincho" w:cs="Times New Roman"/>
          <w:color w:val="000000" w:themeColor="text1"/>
          <w:sz w:val="28"/>
          <w:szCs w:val="28"/>
        </w:rPr>
        <w:t xml:space="preserve"> 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5037AF" w:rsidRPr="00717C1D">
        <w:rPr>
          <w:rFonts w:ascii="Times New Roman" w:eastAsia="MS Mincho" w:hAnsi="MS Mincho" w:cs="Times New Roman"/>
          <w:color w:val="000000" w:themeColor="text1"/>
          <w:sz w:val="28"/>
          <w:szCs w:val="28"/>
        </w:rPr>
        <w:t> </w:t>
      </w:r>
      <w:r w:rsidR="005037A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Дагестан.</w:t>
      </w:r>
      <w:r w:rsidR="0048465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известен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любителям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почит</w:t>
      </w:r>
      <w:r w:rsidR="005A23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ателям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3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музыкального </w:t>
      </w:r>
      <w:proofErr w:type="gramStart"/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proofErr w:type="gramEnd"/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как в Дагестане</w:t>
      </w:r>
      <w:r w:rsidR="00E14F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за его пределами. </w:t>
      </w:r>
    </w:p>
    <w:p w:rsidR="00E14F69" w:rsidRDefault="00F92FE5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Чалаева</w:t>
      </w:r>
      <w:proofErr w:type="spellEnd"/>
      <w:r w:rsidR="00EF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27EC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яркое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A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самобы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тное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современной культуры многонационального </w:t>
      </w:r>
      <w:r w:rsidR="0034387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Дагестана.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69E9" w:rsidRDefault="00B76168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 </w:t>
      </w:r>
      <w:proofErr w:type="spellStart"/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87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1936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2B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14F69">
        <w:rPr>
          <w:rFonts w:ascii="Times New Roman" w:hAnsi="Times New Roman" w:cs="Times New Roman"/>
          <w:color w:val="000000" w:themeColor="text1"/>
          <w:sz w:val="28"/>
          <w:szCs w:val="28"/>
        </w:rPr>
        <w:t>еле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Хосрех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Кулинского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1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АССР</w:t>
      </w:r>
      <w:r w:rsidR="00945A4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 Там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A4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A4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прошли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ег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детские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юношеские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жизнью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бытом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искусством,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песней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8F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идеи,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образы,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интонации и ритмы произведений </w:t>
      </w:r>
      <w:r w:rsidR="00D24FF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композитора.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69E9" w:rsidRDefault="00B76168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Первым педагогом</w:t>
      </w:r>
      <w:r w:rsidR="00D24FF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>Чалаева</w:t>
      </w:r>
      <w:proofErr w:type="spellEnd"/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FF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был осново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положник дагестанской музыки </w:t>
      </w:r>
      <w:r w:rsidR="00D24FF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Г.А. Гасанов. </w:t>
      </w:r>
    </w:p>
    <w:p w:rsidR="00A269E9" w:rsidRDefault="00740412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2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="00CC2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FF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выпус</w:t>
      </w:r>
      <w:r w:rsidR="00395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24FF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395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хачкалинск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95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 музыкального училищ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а. В</w:t>
      </w:r>
      <w:r w:rsidR="00395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1964 году </w:t>
      </w:r>
      <w:r w:rsidR="005A101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 отличием окончил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Московскую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консерваторию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классу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7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композиции, а в 1968 году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5F2C76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2C76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аспирантуру у профессора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так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E1D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отозвался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2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5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Чалаеве</w:t>
      </w:r>
      <w:proofErr w:type="spellEnd"/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: «За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четверть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века,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я преподаю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Московс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консерватории,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16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пожалуй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мало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талантов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столь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ярких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AA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окрашенных</w:t>
      </w:r>
      <w:r w:rsidR="00FD47D2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6A4AE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49AA" w:rsidRPr="00B01E1F" w:rsidRDefault="00B76168" w:rsidP="00B761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Ш.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6A4AE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ыл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AE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композиторов Дагестанской </w:t>
      </w:r>
      <w:r w:rsidR="006A4AE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АССР (1978</w:t>
      </w:r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A4AE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1983). </w:t>
      </w:r>
      <w:r w:rsidR="0069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972F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1974</w:t>
      </w:r>
      <w:r w:rsidR="0069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2F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72F8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2F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художница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2F8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Марковская нарисовала </w:t>
      </w:r>
      <w:r w:rsidR="006972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C2EC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ортрет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EC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6FE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="00B01E1F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, пребывая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зените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мастерства</w:t>
      </w:r>
      <w:r w:rsidR="00B01E1F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аш</w:t>
      </w:r>
      <w:r w:rsidR="00E6144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01E1F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л своего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благодарного </w:t>
      </w:r>
      <w:proofErr w:type="gramStart"/>
      <w:r w:rsidR="00B01E1F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зрителя</w:t>
      </w:r>
      <w:proofErr w:type="gramEnd"/>
      <w:r w:rsidR="00B01E1F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родине,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01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01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144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01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пределами – 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01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Болгарии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, Венгрии,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ГДР,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Кубе,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65E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Чехословаки</w:t>
      </w:r>
      <w:r w:rsidR="00C87ED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D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Англии,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D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Италии,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DC" w:rsidRPr="00B01E1F">
        <w:rPr>
          <w:rFonts w:ascii="Times New Roman" w:hAnsi="Times New Roman" w:cs="Times New Roman"/>
          <w:color w:val="000000" w:themeColor="text1"/>
          <w:sz w:val="28"/>
          <w:szCs w:val="28"/>
        </w:rPr>
        <w:t>Франции.</w:t>
      </w:r>
    </w:p>
    <w:p w:rsidR="006B2F14" w:rsidRPr="00717C1D" w:rsidRDefault="006B2F14" w:rsidP="0048465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8E3" w:rsidRPr="001A3EAB" w:rsidRDefault="00D51552" w:rsidP="00682B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Произведения </w:t>
      </w:r>
      <w:r w:rsidR="006B2F14" w:rsidRPr="001A3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Ш. </w:t>
      </w:r>
      <w:proofErr w:type="spellStart"/>
      <w:r w:rsidR="006B2F14" w:rsidRPr="001A3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Чалаева</w:t>
      </w:r>
      <w:proofErr w:type="spellEnd"/>
    </w:p>
    <w:p w:rsidR="003358E3" w:rsidRPr="00717C1D" w:rsidRDefault="00D51552" w:rsidP="004846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Сочинения: </w:t>
      </w:r>
      <w:r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оперы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«Горцы» (1970, Ленинград),</w:t>
      </w:r>
      <w:r w:rsidR="005B2E7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Маугли</w:t>
      </w:r>
      <w:proofErr w:type="spellEnd"/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54A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(детская, по Р.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Киплингу, 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>1977,</w:t>
      </w:r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proofErr w:type="gramStart"/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A3E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1A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>1981</w:t>
      </w:r>
      <w:r w:rsidR="001A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детск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C5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Москва), «Король Лир» (1981), «Читая дневники 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эта» 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(либретто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собственное)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60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фронтовым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E1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записям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E1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дагестанского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E1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поэта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E1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Э.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2E1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Капиева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E1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(пост.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Камерном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театре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>Б. Покровским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1985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4458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), «Наследство»,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>«Хаджи-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Мурат»,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«Кровавая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свадьба»,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«Казаки» (по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Л. Н.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9E9">
        <w:rPr>
          <w:rFonts w:ascii="Times New Roman" w:hAnsi="Times New Roman" w:cs="Times New Roman"/>
          <w:color w:val="000000" w:themeColor="text1"/>
          <w:sz w:val="28"/>
          <w:szCs w:val="28"/>
        </w:rPr>
        <w:t>Толстого)</w:t>
      </w:r>
      <w:r w:rsidR="005816F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9A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балеты</w:t>
      </w:r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</w:t>
      </w:r>
      <w:proofErr w:type="spellStart"/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Камалил</w:t>
      </w:r>
      <w:proofErr w:type="spellEnd"/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Башир</w:t>
      </w:r>
      <w:proofErr w:type="spellEnd"/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 (1975),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«Хан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Гирей» (по мотивам поэмы А</w:t>
      </w:r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.С. Пушкина «Бахчисарайский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9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фонтан</w:t>
      </w:r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», 1975);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муз</w:t>
      </w:r>
      <w:proofErr w:type="gramStart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 w:rsidR="00D86C06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омедия</w:t>
      </w:r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«Странствия </w:t>
      </w:r>
      <w:proofErr w:type="spellStart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Бахадура</w:t>
      </w:r>
      <w:proofErr w:type="spellEnd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мотивам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повестей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А. Абу-</w:t>
      </w:r>
      <w:proofErr w:type="spellStart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Бакара</w:t>
      </w:r>
      <w:proofErr w:type="spellEnd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1974,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Театр «</w:t>
      </w:r>
      <w:proofErr w:type="spellStart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Ванемуйне</w:t>
      </w:r>
      <w:proofErr w:type="spellEnd"/>
      <w:r w:rsidR="00D86C0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1981), </w:t>
      </w:r>
      <w:r w:rsidR="00337FFA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мюзикл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«Поручик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Тенгинского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полка»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стихам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роману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«Герой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F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времени»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М. Лермонтова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; для солистов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хора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оркестром –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оратории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боль,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47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одна»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(сл.</w:t>
      </w:r>
      <w:r w:rsidR="00204B6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М.-З.</w:t>
      </w:r>
      <w:r w:rsidR="00EF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Аминова, 1978), «Не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спят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обелиски»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(на</w:t>
      </w:r>
      <w:proofErr w:type="gramStart"/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Адалло</w:t>
      </w:r>
      <w:proofErr w:type="spellEnd"/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, 1984),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«Аллея У. Б</w:t>
      </w:r>
      <w:r w:rsidR="00005ED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уйнакского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7D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ст. дагестанских, русских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испанских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поэтов, 1986), </w:t>
      </w:r>
      <w:r w:rsidR="00461A5A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кантаты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Сердце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горца» (сл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Рамазанова,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1964),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Целую женские руки» (сл.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A5A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Гамзатова, 1970),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«На поле Куликовом» (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на ст. А. Блока); 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оркестра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три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896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симфонии 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(«Горн 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люди»,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1966; «Памяти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>поэта», 1970» «Сулак-</w:t>
      </w:r>
      <w:r w:rsidR="006B189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свидетель»,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1978);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концерт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оркестра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памяти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Бартока</w:t>
      </w:r>
      <w:proofErr w:type="spellEnd"/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(1979)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концерты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оркестром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скрипки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(1963, 1980), 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C9E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виолончели с форте</w:t>
      </w:r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пиано (1967);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голоса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фортепиано </w:t>
      </w:r>
      <w:r w:rsidR="006A4051" w:rsidRPr="00B057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A4051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вокальные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4051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циклы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«Надписи»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(1965), «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Облака» (</w:t>
      </w:r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1966, вариант с камерным оркестром), «Песни </w:t>
      </w:r>
      <w:proofErr w:type="spellStart"/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Муи</w:t>
      </w:r>
      <w:proofErr w:type="spellEnd"/>
      <w:r w:rsidR="006A4051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 (1972, все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6081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сл. Гамзатова),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81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«Я ношу в груди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огонь»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(сл. О. </w:t>
      </w:r>
      <w:proofErr w:type="spellStart"/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Батырая</w:t>
      </w:r>
      <w:proofErr w:type="spellEnd"/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, 1974), «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Зел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косы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грусти»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(сл. </w:t>
      </w:r>
      <w:proofErr w:type="spellStart"/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Адалло</w:t>
      </w:r>
      <w:proofErr w:type="spellEnd"/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1973), «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 мир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посреди…»</w:t>
      </w:r>
      <w:r w:rsidR="00D444B9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(сл. Э. </w:t>
      </w:r>
      <w:proofErr w:type="spellStart"/>
      <w:r w:rsidR="006B2A00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Дикинсон</w:t>
      </w:r>
      <w:proofErr w:type="spellEnd"/>
      <w:r w:rsidR="00401F1B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, 1976,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F1B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последних </w:t>
      </w:r>
      <w:r w:rsidR="006D2FC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сочинен</w:t>
      </w:r>
      <w:r w:rsidR="00401F1B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также в вариантах для голоса </w:t>
      </w:r>
      <w:r w:rsidR="00C67050">
        <w:rPr>
          <w:rFonts w:ascii="Times New Roman" w:hAnsi="Times New Roman" w:cs="Times New Roman"/>
          <w:color w:val="000000" w:themeColor="text1"/>
          <w:sz w:val="28"/>
          <w:szCs w:val="28"/>
        </w:rPr>
        <w:t>с камерным оркестром), «Гой ты, Русь» (сл</w:t>
      </w:r>
      <w:r w:rsidR="006D2FC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. С.</w:t>
      </w:r>
      <w:proofErr w:type="gramEnd"/>
      <w:r w:rsidR="006D2FC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D2FC5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Есенина, 1979), «Лунные песни» (1986), </w:t>
      </w:r>
      <w:r w:rsidR="002C673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C673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Амарго</w:t>
      </w:r>
      <w:proofErr w:type="spellEnd"/>
      <w:r w:rsidR="002C673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 (1987) на стихи Г. Лорки, «Колыбельные песни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73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сердцу» (на ст. А. Фета) для контральто, виолончели и фортепиано; </w:t>
      </w:r>
      <w:r w:rsidR="002C6733" w:rsidRPr="0071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хоровая поэма</w:t>
      </w:r>
      <w:r w:rsidR="006F59DF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733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179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Посвящение</w:t>
      </w:r>
      <w:r w:rsidR="006200B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0B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сарре</w:t>
      </w:r>
      <w:proofErr w:type="spellEnd"/>
      <w:r w:rsidR="006200B6" w:rsidRPr="00717C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6200B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а на ст. А. Пушкина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0B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и М. Лермонтова;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0B6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песни </w:t>
      </w:r>
      <w:r w:rsidR="005A4F3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(св. 150)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F3C" w:rsidRPr="00717C1D">
        <w:rPr>
          <w:rFonts w:ascii="Times New Roman" w:hAnsi="Times New Roman" w:cs="Times New Roman"/>
          <w:color w:val="000000" w:themeColor="text1"/>
          <w:sz w:val="28"/>
          <w:szCs w:val="28"/>
        </w:rPr>
        <w:t>на слова дагестанских поэтов.</w:t>
      </w:r>
      <w:proofErr w:type="gramEnd"/>
    </w:p>
    <w:p w:rsidR="006F1514" w:rsidRPr="006972F8" w:rsidRDefault="006B2F14" w:rsidP="00383920">
      <w:pPr>
        <w:pStyle w:val="a7"/>
        <w:tabs>
          <w:tab w:val="left" w:pos="2826"/>
        </w:tabs>
        <w:ind w:left="108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972F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Уважаемые</w:t>
      </w:r>
      <w:r w:rsidR="00682B2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6972F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читатели!</w:t>
      </w:r>
    </w:p>
    <w:p w:rsidR="006B2F14" w:rsidRPr="006972F8" w:rsidRDefault="006B2F14" w:rsidP="006B2F1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72F8">
        <w:rPr>
          <w:rFonts w:ascii="Times New Roman" w:hAnsi="Times New Roman" w:cs="Times New Roman"/>
          <w:b/>
          <w:i/>
          <w:sz w:val="32"/>
          <w:szCs w:val="32"/>
        </w:rPr>
        <w:t>Представляем вашему вниманию обзор изданий,</w:t>
      </w:r>
    </w:p>
    <w:p w:rsidR="006B2F14" w:rsidRPr="006972F8" w:rsidRDefault="006B2F14" w:rsidP="006B2F14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proofErr w:type="gramStart"/>
      <w:r w:rsidRPr="006972F8">
        <w:rPr>
          <w:rFonts w:ascii="Times New Roman" w:hAnsi="Times New Roman" w:cs="Times New Roman"/>
          <w:b/>
          <w:i/>
          <w:sz w:val="32"/>
          <w:szCs w:val="32"/>
        </w:rPr>
        <w:t>посвящ</w:t>
      </w:r>
      <w:r w:rsidR="00DD57EC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Pr="006972F8">
        <w:rPr>
          <w:rFonts w:ascii="Times New Roman" w:hAnsi="Times New Roman" w:cs="Times New Roman"/>
          <w:b/>
          <w:i/>
          <w:sz w:val="32"/>
          <w:szCs w:val="32"/>
        </w:rPr>
        <w:t>нных</w:t>
      </w:r>
      <w:proofErr w:type="gramEnd"/>
      <w:r w:rsidRPr="006972F8">
        <w:rPr>
          <w:rFonts w:ascii="Times New Roman" w:hAnsi="Times New Roman" w:cs="Times New Roman"/>
          <w:b/>
          <w:i/>
          <w:sz w:val="32"/>
          <w:szCs w:val="32"/>
        </w:rPr>
        <w:t xml:space="preserve"> творчеству</w:t>
      </w:r>
      <w:r w:rsidRPr="006972F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9907BF" w:rsidRPr="006972F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Ширвани</w:t>
      </w:r>
      <w:proofErr w:type="spellEnd"/>
      <w:r w:rsidR="00682B2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9907BF" w:rsidRPr="006972F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Чалаева</w:t>
      </w:r>
      <w:proofErr w:type="spellEnd"/>
    </w:p>
    <w:p w:rsidR="006F1514" w:rsidRPr="00717C1D" w:rsidRDefault="006F1514" w:rsidP="006B2F14">
      <w:pPr>
        <w:pStyle w:val="a7"/>
        <w:tabs>
          <w:tab w:val="left" w:pos="2826"/>
        </w:tabs>
        <w:ind w:left="108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07385" w:rsidRDefault="00907385" w:rsidP="00663AF0">
      <w:pPr>
        <w:tabs>
          <w:tab w:val="left" w:pos="28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 и развитие дагестанской музыкальной культуры, творчество выдающихся композиторов, в том числе </w:t>
      </w:r>
      <w:proofErr w:type="spellStart"/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Чалаева</w:t>
      </w:r>
      <w:proofErr w:type="spellEnd"/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хронологически прослеживается в статье М.А.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Якубова и Э.Б. Абдуллаевой «Развитие профессиональной музыкальной культуры», опубликованной</w:t>
      </w:r>
      <w:r w:rsidRPr="00826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43DB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работе:</w:t>
      </w:r>
    </w:p>
    <w:p w:rsidR="003358E3" w:rsidRPr="00DD5E0C" w:rsidRDefault="006C602B" w:rsidP="002C0B0D">
      <w:pPr>
        <w:pStyle w:val="a7"/>
        <w:numPr>
          <w:ilvl w:val="0"/>
          <w:numId w:val="13"/>
        </w:numPr>
        <w:tabs>
          <w:tab w:val="left" w:pos="2826"/>
        </w:tabs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Искусство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Дагестана в ХХ столетии [Текст]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/ автор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проекта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руководитель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авторского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коллектива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А. Дж.</w:t>
      </w:r>
      <w:r w:rsidR="006F59DF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Магомедов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; авт.: Э Б. Абдуллаева, С. Г. </w:t>
      </w:r>
      <w:proofErr w:type="spellStart"/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Гейбатов</w:t>
      </w:r>
      <w:proofErr w:type="spellEnd"/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663AF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DD57E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–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Махачкала: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ИЯЛИ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ДНЦ РАН, 2012.</w:t>
      </w:r>
      <w:r w:rsidR="00DD57E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–</w:t>
      </w:r>
      <w:r w:rsidR="00471055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3740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508 с.: фот.</w:t>
      </w:r>
    </w:p>
    <w:p w:rsidR="00A63047" w:rsidRDefault="00435DAE" w:rsidP="00DA4A91">
      <w:pPr>
        <w:tabs>
          <w:tab w:val="left" w:pos="28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книге </w:t>
      </w:r>
      <w:r w:rsidR="00907385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обобщ</w:t>
      </w:r>
      <w:r w:rsidR="00DD57E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907385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н опыт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385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различных видов искусства Дагестана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385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385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ХХ веке.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проблемы становления </w:t>
      </w:r>
      <w:r w:rsidR="00EC2324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 трансформации традиционного искусства в </w:t>
      </w:r>
      <w:r w:rsidR="00EC2324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преобразований </w:t>
      </w:r>
      <w:r w:rsidR="00EC2324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перво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постсоветского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времени. </w:t>
      </w:r>
      <w:r w:rsidR="007F73B6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процессы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 –</w:t>
      </w:r>
      <w:r w:rsidR="00245527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региональной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5527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учной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527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527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искусствознания, развитие профессионального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BF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BB">
        <w:rPr>
          <w:rFonts w:ascii="Times New Roman" w:hAnsi="Times New Roman" w:cs="Times New Roman"/>
          <w:color w:val="000000" w:themeColor="text1"/>
          <w:sz w:val="28"/>
          <w:szCs w:val="28"/>
        </w:rPr>
        <w:t>Много внимания в работе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уделено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дагестанского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СССР,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России.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AF0">
        <w:rPr>
          <w:rFonts w:ascii="Times New Roman" w:hAnsi="Times New Roman" w:cs="Times New Roman"/>
          <w:color w:val="000000" w:themeColor="text1"/>
          <w:sz w:val="28"/>
          <w:szCs w:val="28"/>
        </w:rPr>
        <w:t>Книга р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ассчитана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научных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CFA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работников, педагогов</w:t>
      </w:r>
      <w:r w:rsidR="00DE16B3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, студентов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вузов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читателей,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интересующихся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историей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139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Дагестана.</w:t>
      </w:r>
    </w:p>
    <w:p w:rsidR="002955F8" w:rsidRDefault="002955F8" w:rsidP="00DA4A91">
      <w:pPr>
        <w:tabs>
          <w:tab w:val="left" w:pos="28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514" w:rsidRPr="00717C1D" w:rsidRDefault="00663AF0" w:rsidP="00DA4A9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рассказа композитора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себе: </w:t>
      </w:r>
      <w:r w:rsidR="00A63047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«У</w:t>
      </w:r>
      <w:r w:rsidR="00B6227A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не было ни поющей </w:t>
      </w:r>
      <w:r w:rsidR="001956FE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бабушки, ни музыканта-</w:t>
      </w:r>
      <w:r w:rsidR="00094AC0">
        <w:rPr>
          <w:rFonts w:ascii="Times New Roman" w:hAnsi="Times New Roman" w:cs="Times New Roman"/>
          <w:color w:val="000000" w:themeColor="text1"/>
          <w:sz w:val="28"/>
          <w:szCs w:val="28"/>
        </w:rPr>
        <w:t>дедушки</w:t>
      </w:r>
      <w:r w:rsidR="002C2697">
        <w:rPr>
          <w:rFonts w:ascii="Times New Roman" w:hAnsi="Times New Roman" w:cs="Times New Roman"/>
          <w:color w:val="000000" w:themeColor="text1"/>
          <w:sz w:val="28"/>
          <w:szCs w:val="28"/>
        </w:rPr>
        <w:t>». «</w:t>
      </w:r>
      <w:r w:rsidR="00B6227A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А было босоногое аульское детство, такое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227A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 всех его сверстников: полуголодное, наполненное тяж</w:t>
      </w:r>
      <w:r w:rsidR="0094782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6227A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лым крестьянским трудом,</w:t>
      </w:r>
      <w:r w:rsidR="007139DA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беспечное, счастливое,</w:t>
      </w:r>
      <w:r w:rsidR="001956FE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и положено быть детству»</w:t>
      </w:r>
      <w:r w:rsidR="002C26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6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</w:t>
      </w:r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начинается статья «</w:t>
      </w:r>
      <w:proofErr w:type="spellStart"/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Музыка гор» Влады </w:t>
      </w:r>
      <w:proofErr w:type="spellStart"/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Бесараб</w:t>
      </w:r>
      <w:proofErr w:type="spellEnd"/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DAE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впервые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DD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опубликованная в книге:</w:t>
      </w:r>
    </w:p>
    <w:p w:rsidR="003358E3" w:rsidRPr="00947827" w:rsidRDefault="00127286" w:rsidP="00332CD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Культурный портрет. Деятели культуры и искусства Дагестана Х</w:t>
      </w:r>
      <w:proofErr w:type="gramStart"/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I</w:t>
      </w:r>
      <w:proofErr w:type="gramEnd"/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Х</w:t>
      </w:r>
      <w:r w:rsidR="0094782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–</w:t>
      </w:r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ХХ</w:t>
      </w:r>
      <w:r w:rsidRPr="00DD5E0C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I</w:t>
      </w:r>
      <w:r w:rsidR="00763C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вв</w:t>
      </w:r>
      <w:r w:rsidR="00471055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763C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763C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изобразительном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763C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искусстве и</w:t>
      </w:r>
      <w:r w:rsidR="00682B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763C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литературе</w:t>
      </w:r>
      <w:r w:rsidR="00C5215C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B35F01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[Текст] / </w:t>
      </w:r>
      <w:r w:rsidR="00471055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</w:t>
      </w:r>
      <w:r w:rsidR="0049034B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вт.</w:t>
      </w:r>
      <w:r w:rsidR="00BD2E66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</w:t>
      </w:r>
      <w:r w:rsidR="0049034B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сост.</w:t>
      </w:r>
      <w:r w:rsidR="0049034B" w:rsidRPr="00DD5E0C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="00F73E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Д.</w:t>
      </w:r>
      <w:r w:rsidR="0049034B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А. </w:t>
      </w:r>
      <w:proofErr w:type="spellStart"/>
      <w:r w:rsidR="0049034B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Дагирова</w:t>
      </w:r>
      <w:proofErr w:type="spellEnd"/>
      <w:r w:rsidR="0049034B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C5215C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94782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–</w:t>
      </w:r>
      <w:r w:rsidR="00C5215C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Махачкала: [б. и</w:t>
      </w:r>
      <w:r w:rsidR="00F73E33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49034B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]</w:t>
      </w:r>
      <w:r w:rsidR="00105121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20</w:t>
      </w:r>
      <w:r w:rsidR="006D632C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0</w:t>
      </w:r>
      <w:r w:rsidR="00105121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8.</w:t>
      </w:r>
      <w:r w:rsidR="006D632C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94782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–</w:t>
      </w:r>
      <w:r w:rsidR="00105121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296 с.: ил</w:t>
      </w:r>
      <w:r w:rsidR="006D632C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C86806" w:rsidRPr="0082632F" w:rsidRDefault="00C86806" w:rsidP="00094AC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Данное издание представляет собой цветной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иллюстрированный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альбом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проекту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«Первой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82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алереи – Музея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8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овременного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8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скусства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Дагестана», включающему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5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ортреты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личностях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Дагестана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Pr="008263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2955F8">
        <w:rPr>
          <w:rFonts w:ascii="Times New Roman" w:hAnsi="Times New Roman" w:cs="Times New Roman"/>
          <w:color w:val="000000" w:themeColor="text1"/>
          <w:sz w:val="28"/>
          <w:szCs w:val="28"/>
        </w:rPr>
        <w:t>Х–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веков.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писателях,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поэтах,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художниках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народных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мастерах, музыкантах,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композиторах,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>елях,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2955F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>режисс</w:t>
      </w:r>
      <w:r w:rsidR="002955F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>ведах рассказано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(жанр портрета) 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текста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герое,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5F8">
        <w:rPr>
          <w:rFonts w:ascii="Times New Roman" w:hAnsi="Times New Roman" w:cs="Times New Roman"/>
          <w:color w:val="000000" w:themeColor="text1"/>
          <w:sz w:val="28"/>
          <w:szCs w:val="28"/>
        </w:rPr>
        <w:t>написанного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обработанного из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опубликованных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(пресса, сборники, монографии).</w:t>
      </w:r>
      <w:proofErr w:type="gramEnd"/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альбоме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66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персоны, 35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6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66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663">
        <w:rPr>
          <w:rFonts w:ascii="Times New Roman" w:hAnsi="Times New Roman" w:cs="Times New Roman"/>
          <w:color w:val="000000" w:themeColor="text1"/>
          <w:sz w:val="28"/>
          <w:szCs w:val="28"/>
        </w:rPr>
        <w:t>авторов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литературных текстов. Альбом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интересующихся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историей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Дагестана.</w:t>
      </w:r>
    </w:p>
    <w:p w:rsidR="00C86806" w:rsidRPr="00947827" w:rsidRDefault="00C86806" w:rsidP="009478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806" w:rsidRPr="0082632F" w:rsidRDefault="00094AC0" w:rsidP="00094AC0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FC2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жизни и творчестве композитора, размещ</w:t>
      </w:r>
      <w:r w:rsidR="002955F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E06" w:rsidRPr="0082632F">
        <w:rPr>
          <w:rFonts w:ascii="Times New Roman" w:hAnsi="Times New Roman" w:cs="Times New Roman"/>
          <w:color w:val="000000" w:themeColor="text1"/>
          <w:sz w:val="28"/>
          <w:szCs w:val="28"/>
        </w:rPr>
        <w:t>в справочном издании:</w:t>
      </w:r>
    </w:p>
    <w:p w:rsidR="00E20E06" w:rsidRPr="00DD5E0C" w:rsidRDefault="00CF6549" w:rsidP="002C0B0D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Чалаев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Ширвани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E20E06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Рамазанович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E20E06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Шабаева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А.</w:t>
      </w:r>
      <w:r w:rsidR="00E20E06" w:rsidRPr="00DD5E0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К. </w:t>
      </w:r>
      <w:r w:rsidR="00E20E06" w:rsidRPr="00DD5E0C">
        <w:rPr>
          <w:rFonts w:ascii="Times New Roman" w:eastAsia="Times New Roman" w:hAnsi="Times New Roman" w:cs="Times New Roman"/>
          <w:i/>
          <w:sz w:val="32"/>
          <w:szCs w:val="32"/>
        </w:rPr>
        <w:t xml:space="preserve">Деятели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музыкальной культуры Дагестана</w:t>
      </w:r>
      <w:r w:rsidR="00FE3A35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E20E06" w:rsidRPr="00DD5E0C">
        <w:rPr>
          <w:rFonts w:ascii="Times New Roman" w:eastAsia="Times New Roman" w:hAnsi="Times New Roman" w:cs="Times New Roman"/>
          <w:i/>
          <w:sz w:val="32"/>
          <w:szCs w:val="32"/>
        </w:rPr>
        <w:t xml:space="preserve">справочник [Текст] / А. К. </w:t>
      </w:r>
      <w:proofErr w:type="spellStart"/>
      <w:r w:rsidR="00E20E06" w:rsidRPr="00DD5E0C">
        <w:rPr>
          <w:rFonts w:ascii="Times New Roman" w:eastAsia="Times New Roman" w:hAnsi="Times New Roman" w:cs="Times New Roman"/>
          <w:i/>
          <w:sz w:val="32"/>
          <w:szCs w:val="32"/>
        </w:rPr>
        <w:t>Шабаева</w:t>
      </w:r>
      <w:proofErr w:type="spellEnd"/>
      <w:r w:rsidR="00E20E06" w:rsidRPr="00DD5E0C">
        <w:rPr>
          <w:rFonts w:ascii="Times New Roman" w:eastAsia="Times New Roman" w:hAnsi="Times New Roman" w:cs="Times New Roman"/>
          <w:i/>
          <w:sz w:val="32"/>
          <w:szCs w:val="32"/>
        </w:rPr>
        <w:t xml:space="preserve">. </w:t>
      </w:r>
      <w:r w:rsidR="00FE3A35">
        <w:rPr>
          <w:rFonts w:ascii="Times New Roman" w:eastAsia="Times New Roman" w:hAnsi="Times New Roman" w:cs="Times New Roman"/>
          <w:i/>
          <w:sz w:val="32"/>
          <w:szCs w:val="32"/>
        </w:rPr>
        <w:t>–</w:t>
      </w:r>
      <w:r w:rsidR="00E20E06" w:rsidRPr="00DD5E0C">
        <w:rPr>
          <w:rFonts w:ascii="Times New Roman" w:eastAsia="Times New Roman" w:hAnsi="Times New Roman" w:cs="Times New Roman"/>
          <w:i/>
          <w:sz w:val="32"/>
          <w:szCs w:val="32"/>
        </w:rPr>
        <w:t xml:space="preserve"> Махачкала</w:t>
      </w:r>
      <w:r w:rsidR="00FE3A35" w:rsidRPr="00DD5E0C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E20E06" w:rsidRPr="00DD5E0C">
        <w:rPr>
          <w:rFonts w:ascii="Times New Roman" w:eastAsia="Times New Roman" w:hAnsi="Times New Roman" w:cs="Times New Roman"/>
          <w:i/>
          <w:sz w:val="32"/>
          <w:szCs w:val="32"/>
        </w:rPr>
        <w:t xml:space="preserve"> [б. и.], 2006. – С. </w:t>
      </w:r>
      <w:r w:rsidR="00E20E06" w:rsidRPr="00DD5E0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126.</w:t>
      </w:r>
    </w:p>
    <w:p w:rsidR="00E20E06" w:rsidRPr="001C0C33" w:rsidRDefault="00E20E06" w:rsidP="00E20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20E06" w:rsidRPr="001C0C33" w:rsidRDefault="00DA4A91" w:rsidP="00DA4A9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справочнике впервые в 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естанском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музыкознании предпринята попы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ка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ъединить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 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издании краткие сведения о жизни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150 деятелей муз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ыкальной к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ультуры 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естана</w:t>
      </w:r>
      <w:r w:rsidR="00FA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нига р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ассчитана на науч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р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отников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, музыкантов, студ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ентов</w:t>
      </w:r>
      <w:r w:rsidR="00E20E06" w:rsidRPr="001C0C3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шир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окий круг читателей.</w:t>
      </w:r>
    </w:p>
    <w:p w:rsidR="00DD5E0C" w:rsidRPr="00332CDE" w:rsidRDefault="00DD5E0C" w:rsidP="00332C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2C" w:rsidRDefault="00E20E06" w:rsidP="00DA4A9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фонде </w:t>
      </w:r>
      <w:r w:rsidR="003A58A4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Национальной библиотеки РД им. Р.</w:t>
      </w:r>
      <w:r w:rsidR="00FE3A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58A4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Гамзатова</w:t>
      </w:r>
      <w:r w:rsidR="00DA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имеется </w:t>
      </w:r>
      <w:r w:rsidR="00947FC2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коллекци</w:t>
      </w:r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47FC2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3E33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нотны</w:t>
      </w:r>
      <w:r w:rsidR="00947FC2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F73E33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издани</w:t>
      </w:r>
      <w:r w:rsidR="00947FC2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A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0241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Рекомендуем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отдельные </w:t>
      </w:r>
      <w:r w:rsidR="00E10241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издания </w:t>
      </w:r>
      <w:r w:rsidR="00E63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произведений </w:t>
      </w:r>
      <w:proofErr w:type="spellStart"/>
      <w:r w:rsidR="00E63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Чалаева</w:t>
      </w:r>
      <w:proofErr w:type="spellEnd"/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</w:t>
      </w:r>
      <w:r w:rsidR="00E63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этой</w:t>
      </w:r>
      <w:r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коллекции</w:t>
      </w:r>
      <w:r w:rsidR="00E10241" w:rsidRPr="00975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D5E0C" w:rsidRPr="00975C9B" w:rsidRDefault="00DD5E0C" w:rsidP="00DA4A9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A91" w:rsidRPr="00DD5E0C" w:rsidRDefault="00DD5E0C" w:rsidP="00DA4A91">
      <w:pPr>
        <w:pStyle w:val="a7"/>
        <w:numPr>
          <w:ilvl w:val="0"/>
          <w:numId w:val="8"/>
        </w:numPr>
        <w:tabs>
          <w:tab w:val="left" w:pos="1333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Чалаев</w:t>
      </w:r>
      <w:proofErr w:type="spellEnd"/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Ш.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Зел</w:t>
      </w:r>
      <w:r w:rsidR="00FE3A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ные косы грусти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[Текст] / Ш. </w:t>
      </w:r>
      <w:proofErr w:type="spellStart"/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FE3A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М.: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Музыка,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1976.</w:t>
      </w:r>
      <w:r w:rsidRPr="00DD5E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3A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682B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E0C">
        <w:rPr>
          <w:rFonts w:ascii="Times New Roman" w:eastAsia="Times New Roman" w:hAnsi="Times New Roman" w:cs="Times New Roman"/>
          <w:i/>
          <w:sz w:val="28"/>
          <w:szCs w:val="28"/>
        </w:rPr>
        <w:t>24 с.</w:t>
      </w:r>
    </w:p>
    <w:p w:rsidR="00376705" w:rsidRPr="002C0B0D" w:rsidRDefault="006D632C" w:rsidP="008263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Ш.</w:t>
      </w:r>
      <w:r w:rsidR="003954A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Концерт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клавесина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камерного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512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оркестра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35F0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[Партитура]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B35F0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Ш. </w:t>
      </w:r>
      <w:proofErr w:type="spellStart"/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6957A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E3A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М.: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Композитор,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31FA9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2007. – 28 с. </w:t>
      </w:r>
    </w:p>
    <w:p w:rsidR="00EC17C4" w:rsidRPr="002C0B0D" w:rsidRDefault="006D632C" w:rsidP="0082632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B303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Ш.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957A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Семь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957A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лакских</w:t>
      </w:r>
      <w:proofErr w:type="spellEnd"/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957A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песен: д</w:t>
      </w:r>
      <w:r w:rsidR="00DB303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ля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голоса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камерного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оркестра</w:t>
      </w:r>
      <w:r w:rsidR="00DB3030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C4A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358E3" w:rsidRPr="002C0B0D" w:rsidRDefault="006957A0" w:rsidP="006957A0">
      <w:pPr>
        <w:tabs>
          <w:tab w:val="left" w:pos="1333"/>
        </w:tabs>
        <w:spacing w:after="0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Партитура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C17C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[Текст</w:t>
      </w:r>
      <w:r w:rsidR="00B35F0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]</w:t>
      </w:r>
      <w:r w:rsidR="00B158A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Ш.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B4477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D1331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83B9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83B9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[б. и.</w:t>
      </w:r>
      <w:r w:rsidR="00D1331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]</w:t>
      </w:r>
      <w:r w:rsidR="00E83B9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83B9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1973</w:t>
      </w:r>
      <w:r w:rsidR="006D632C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83B9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6D632C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83B9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38 с.</w:t>
      </w:r>
    </w:p>
    <w:p w:rsidR="00DD5E0C" w:rsidRDefault="00A70989" w:rsidP="00DD5E0C">
      <w:pPr>
        <w:pStyle w:val="a7"/>
        <w:numPr>
          <w:ilvl w:val="0"/>
          <w:numId w:val="10"/>
        </w:numPr>
        <w:tabs>
          <w:tab w:val="left" w:pos="709"/>
          <w:tab w:val="left" w:pos="1333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957BE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Ш.</w:t>
      </w:r>
      <w:r w:rsidR="0082632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Три </w:t>
      </w:r>
      <w:r w:rsidR="00681EDD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вокальн</w:t>
      </w:r>
      <w:r w:rsidR="0082632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ых цикла </w:t>
      </w:r>
      <w:r w:rsidR="00B158A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[Текст]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Ш.</w:t>
      </w:r>
      <w:r w:rsidR="00B4477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4477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6D632C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9D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М.:</w:t>
      </w:r>
      <w:r w:rsidR="006D632C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4477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Советский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4477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композитор, 1990.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B4477F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81EDD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88 с.</w:t>
      </w:r>
    </w:p>
    <w:p w:rsidR="00DD5E0C" w:rsidRPr="00D13311" w:rsidRDefault="00DD5E0C" w:rsidP="00DD5E0C">
      <w:pPr>
        <w:pStyle w:val="a7"/>
        <w:numPr>
          <w:ilvl w:val="0"/>
          <w:numId w:val="10"/>
        </w:numPr>
        <w:tabs>
          <w:tab w:val="left" w:pos="709"/>
          <w:tab w:val="left" w:pos="1333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5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Ш. Р.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Горцы [Ноты]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</w:t>
      </w: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Ширвани</w:t>
      </w:r>
      <w:proofErr w:type="spellEnd"/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Рамазанович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2C4A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13311"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</w:t>
      </w:r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13311"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1974.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200 с.: муз</w:t>
      </w:r>
      <w:proofErr w:type="gramStart"/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р.</w:t>
      </w:r>
    </w:p>
    <w:p w:rsidR="00FA12C6" w:rsidRPr="00332CDE" w:rsidRDefault="00FA12C6" w:rsidP="00332CDE">
      <w:pPr>
        <w:tabs>
          <w:tab w:val="left" w:pos="426"/>
          <w:tab w:val="left" w:pos="133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BE5" w:rsidRDefault="007F73B6" w:rsidP="00DA4A91">
      <w:pPr>
        <w:tabs>
          <w:tab w:val="left" w:pos="1333"/>
        </w:tabs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</w:t>
      </w:r>
      <w:r w:rsid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путь </w:t>
      </w:r>
      <w:proofErr w:type="spellStart"/>
      <w:r w:rsid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="00E63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ирвани</w:t>
      </w:r>
      <w:proofErr w:type="spellEnd"/>
      <w:r w:rsid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Чалаева</w:t>
      </w:r>
      <w:proofErr w:type="spellEnd"/>
      <w:r w:rsid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прослеживается</w:t>
      </w:r>
      <w:r w:rsidR="003A58A4" w:rsidRP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3A58A4" w:rsidRP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страницах дагестанской</w:t>
      </w:r>
      <w:r w:rsidR="0068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7BE5" w:rsidRP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прессы</w:t>
      </w:r>
      <w:r w:rsidR="003A58A4" w:rsidRPr="00665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57BE5" w:rsidRPr="00717C1D" w:rsidRDefault="00D57BE5" w:rsidP="00975C9B">
      <w:pPr>
        <w:tabs>
          <w:tab w:val="left" w:pos="1333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E0C" w:rsidRPr="002C0B0D" w:rsidRDefault="00DD5E0C" w:rsidP="00DD5E0C">
      <w:pPr>
        <w:pStyle w:val="a7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B0D">
        <w:rPr>
          <w:rFonts w:ascii="Times New Roman" w:hAnsi="Times New Roman" w:cs="Times New Roman"/>
          <w:i/>
          <w:sz w:val="28"/>
          <w:szCs w:val="28"/>
        </w:rPr>
        <w:t>Нахтигаль</w:t>
      </w:r>
      <w:proofErr w:type="spellEnd"/>
      <w:r w:rsidR="00682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sz w:val="28"/>
          <w:szCs w:val="28"/>
        </w:rPr>
        <w:t xml:space="preserve">И. Г. Мир </w:t>
      </w:r>
      <w:proofErr w:type="spellStart"/>
      <w:r w:rsidRPr="002C0B0D">
        <w:rPr>
          <w:rFonts w:ascii="Times New Roman" w:hAnsi="Times New Roman" w:cs="Times New Roman"/>
          <w:i/>
          <w:sz w:val="28"/>
          <w:szCs w:val="28"/>
        </w:rPr>
        <w:t>Ширвани</w:t>
      </w:r>
      <w:proofErr w:type="spellEnd"/>
      <w:r w:rsidR="00682B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B0D">
        <w:rPr>
          <w:rFonts w:ascii="Times New Roman" w:hAnsi="Times New Roman" w:cs="Times New Roman"/>
          <w:i/>
          <w:sz w:val="28"/>
          <w:szCs w:val="28"/>
        </w:rPr>
        <w:t>Чалаева</w:t>
      </w:r>
      <w:proofErr w:type="spellEnd"/>
      <w:r w:rsidR="00D13311" w:rsidRPr="002C0B0D">
        <w:rPr>
          <w:rFonts w:ascii="Times New Roman" w:hAnsi="Times New Roman" w:cs="Times New Roman"/>
          <w:i/>
          <w:sz w:val="28"/>
          <w:szCs w:val="28"/>
        </w:rPr>
        <w:t>:</w:t>
      </w:r>
      <w:r w:rsidRPr="002C0B0D">
        <w:rPr>
          <w:rFonts w:ascii="Times New Roman" w:hAnsi="Times New Roman" w:cs="Times New Roman"/>
          <w:i/>
          <w:sz w:val="28"/>
          <w:szCs w:val="28"/>
        </w:rPr>
        <w:t xml:space="preserve"> [композитор]</w:t>
      </w:r>
      <w:r w:rsidR="00682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sz w:val="28"/>
          <w:szCs w:val="28"/>
        </w:rPr>
        <w:t>//</w:t>
      </w:r>
      <w:r w:rsidR="00682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b/>
          <w:i/>
          <w:sz w:val="28"/>
          <w:szCs w:val="28"/>
        </w:rPr>
        <w:t>Возрождение</w:t>
      </w:r>
      <w:r w:rsidR="00682B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sz w:val="28"/>
          <w:szCs w:val="28"/>
        </w:rPr>
        <w:t xml:space="preserve">(Лакцы).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2C0B0D">
        <w:rPr>
          <w:rFonts w:ascii="Times New Roman" w:hAnsi="Times New Roman" w:cs="Times New Roman"/>
          <w:i/>
          <w:sz w:val="28"/>
          <w:szCs w:val="28"/>
        </w:rPr>
        <w:t xml:space="preserve"> 2001. </w:t>
      </w:r>
      <w:r w:rsidR="00D133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2C0B0D">
        <w:rPr>
          <w:rFonts w:ascii="Times New Roman" w:hAnsi="Times New Roman" w:cs="Times New Roman"/>
          <w:i/>
          <w:sz w:val="28"/>
          <w:szCs w:val="28"/>
        </w:rPr>
        <w:t xml:space="preserve"> № 8. – С.</w:t>
      </w:r>
      <w:r w:rsidR="00D13311">
        <w:rPr>
          <w:rFonts w:ascii="Times New Roman" w:hAnsi="Times New Roman" w:cs="Times New Roman"/>
          <w:i/>
          <w:sz w:val="28"/>
          <w:szCs w:val="28"/>
        </w:rPr>
        <w:t xml:space="preserve"> 126–</w:t>
      </w:r>
      <w:r w:rsidRPr="002C0B0D">
        <w:rPr>
          <w:rFonts w:ascii="Times New Roman" w:hAnsi="Times New Roman" w:cs="Times New Roman"/>
          <w:i/>
          <w:sz w:val="28"/>
          <w:szCs w:val="28"/>
        </w:rPr>
        <w:t>127.</w:t>
      </w:r>
    </w:p>
    <w:p w:rsidR="003A58A4" w:rsidRPr="002C0B0D" w:rsidRDefault="003A58A4" w:rsidP="003A5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67BD4" w:rsidRPr="002C0B0D" w:rsidRDefault="00A70989" w:rsidP="003A58A4">
      <w:pPr>
        <w:pStyle w:val="a7"/>
        <w:numPr>
          <w:ilvl w:val="0"/>
          <w:numId w:val="7"/>
        </w:numPr>
        <w:tabs>
          <w:tab w:val="left" w:pos="1333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праздновании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80-</w:t>
      </w:r>
      <w:r w:rsidR="00AA7E8A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летия 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 дня рождения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Ширвани</w:t>
      </w:r>
      <w:proofErr w:type="spellEnd"/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Рамазановича</w:t>
      </w:r>
      <w:proofErr w:type="spellEnd"/>
      <w:r w:rsidR="002C4A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Чалаева</w:t>
      </w:r>
      <w:proofErr w:type="spellEnd"/>
      <w:r w:rsidR="00F9054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каз </w:t>
      </w:r>
      <w:r w:rsidR="00F90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лавы Республики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Дагестан от 10 авг. 2016 года, №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249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//</w:t>
      </w:r>
      <w:r w:rsidR="00B158A1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A712C5" w:rsidRPr="002C0B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Дагестанская</w:t>
      </w:r>
      <w:proofErr w:type="gramEnd"/>
      <w:r w:rsidR="00682B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712C5" w:rsidRPr="002C0B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правда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90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2016. – 17 авг.</w:t>
      </w:r>
      <w:r w:rsidR="00F90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(№</w:t>
      </w:r>
      <w:r w:rsidR="00682B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2C5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270</w:t>
      </w:r>
      <w:r w:rsidR="00167BD4"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 – С. 2.</w:t>
      </w:r>
    </w:p>
    <w:p w:rsidR="003A58A4" w:rsidRPr="002C0B0D" w:rsidRDefault="003A58A4" w:rsidP="003A58A4">
      <w:pPr>
        <w:tabs>
          <w:tab w:val="left" w:pos="133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5E0C" w:rsidRPr="002C0B0D" w:rsidRDefault="00DD5E0C" w:rsidP="00DD5E0C">
      <w:pPr>
        <w:pStyle w:val="a7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Человек-творец: [композитор </w:t>
      </w: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Ширвани</w:t>
      </w:r>
      <w:proofErr w:type="spellEnd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Чалаев</w:t>
      </w:r>
      <w:proofErr w:type="spellEnd"/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] / Джамиля Магомедова // </w:t>
      </w:r>
      <w:proofErr w:type="gramStart"/>
      <w:r w:rsidRPr="002C0B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Дагестанская</w:t>
      </w:r>
      <w:proofErr w:type="gramEnd"/>
      <w:r w:rsidRPr="002C0B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правда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– 2010. </w:t>
      </w:r>
      <w:r w:rsidR="00F90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F90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30 марта (№ 100–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101)</w:t>
      </w:r>
      <w:r w:rsidR="00F90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C0B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С. 8.</w:t>
      </w:r>
    </w:p>
    <w:p w:rsidR="00B63C06" w:rsidRPr="00717C1D" w:rsidRDefault="00B63C06" w:rsidP="00332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DD8" w:rsidRPr="002C0B0D" w:rsidRDefault="00FA12C6" w:rsidP="00FA12C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и другие издания, статьи из периодической печати, </w:t>
      </w:r>
      <w:r w:rsidR="00676DD8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посвящ</w:t>
      </w:r>
      <w:r w:rsidR="00F9054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76DD8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творчеству Ш. 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 можете получить в отделе</w:t>
      </w:r>
      <w:r w:rsidR="00676DD8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итературы по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искусству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6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</w:t>
      </w:r>
      <w:r w:rsidR="00676DD8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DD8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DD8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 литературы Национальной библиотеки РД им. Р. Гамзатова.</w:t>
      </w:r>
      <w:r w:rsidR="002C4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C06" w:rsidRPr="00F90544" w:rsidRDefault="00676DD8" w:rsidP="00F90544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5F89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F89" w:rsidRPr="00315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Рамазанович </w:t>
      </w:r>
      <w:proofErr w:type="spellStart"/>
      <w:r w:rsidRPr="00315F89">
        <w:rPr>
          <w:rFonts w:ascii="Times New Roman" w:hAnsi="Times New Roman" w:cs="Times New Roman"/>
          <w:color w:val="000000" w:themeColor="text1"/>
          <w:sz w:val="28"/>
          <w:szCs w:val="28"/>
        </w:rPr>
        <w:t>Чалаев</w:t>
      </w:r>
      <w:proofErr w:type="spellEnd"/>
      <w:r w:rsidR="00FA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продолжает набирать силу,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2C6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="00B4249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A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549"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приобщая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слушателей </w:t>
      </w:r>
      <w:bookmarkStart w:id="0" w:name="_GoBack"/>
      <w:bookmarkEnd w:id="0"/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музыке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суровой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прекрасной</w:t>
      </w:r>
      <w:r w:rsidR="0068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B0D">
        <w:rPr>
          <w:rFonts w:ascii="Times New Roman" w:hAnsi="Times New Roman" w:cs="Times New Roman"/>
          <w:color w:val="000000" w:themeColor="text1"/>
          <w:sz w:val="28"/>
          <w:szCs w:val="28"/>
        </w:rPr>
        <w:t>страны.</w:t>
      </w:r>
    </w:p>
    <w:p w:rsidR="00CF6549" w:rsidRPr="00717C1D" w:rsidRDefault="00CF6549" w:rsidP="00F90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C06" w:rsidRPr="00717C1D" w:rsidRDefault="00B63C06" w:rsidP="00B63C0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1D">
        <w:rPr>
          <w:rFonts w:ascii="Times New Roman" w:hAnsi="Times New Roman" w:cs="Times New Roman"/>
          <w:i/>
          <w:sz w:val="28"/>
          <w:szCs w:val="28"/>
        </w:rPr>
        <w:t xml:space="preserve"> Обзор подготовила </w:t>
      </w:r>
    </w:p>
    <w:p w:rsidR="00B63C06" w:rsidRPr="00717C1D" w:rsidRDefault="00B63C06" w:rsidP="00B63C0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1D">
        <w:rPr>
          <w:rFonts w:ascii="Times New Roman" w:hAnsi="Times New Roman" w:cs="Times New Roman"/>
          <w:i/>
          <w:sz w:val="28"/>
          <w:szCs w:val="28"/>
        </w:rPr>
        <w:t xml:space="preserve">главный библиограф </w:t>
      </w:r>
    </w:p>
    <w:p w:rsidR="00B63C06" w:rsidRPr="00717C1D" w:rsidRDefault="00B63C06" w:rsidP="00B63C0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1D">
        <w:rPr>
          <w:rFonts w:ascii="Times New Roman" w:hAnsi="Times New Roman" w:cs="Times New Roman"/>
          <w:i/>
          <w:sz w:val="28"/>
          <w:szCs w:val="28"/>
        </w:rPr>
        <w:t xml:space="preserve">отдела </w:t>
      </w:r>
      <w:proofErr w:type="gramStart"/>
      <w:r w:rsidRPr="00717C1D">
        <w:rPr>
          <w:rFonts w:ascii="Times New Roman" w:hAnsi="Times New Roman" w:cs="Times New Roman"/>
          <w:i/>
          <w:sz w:val="28"/>
          <w:szCs w:val="28"/>
        </w:rPr>
        <w:t>национальной</w:t>
      </w:r>
      <w:proofErr w:type="gramEnd"/>
      <w:r w:rsidRPr="00717C1D">
        <w:rPr>
          <w:rFonts w:ascii="Times New Roman" w:hAnsi="Times New Roman" w:cs="Times New Roman"/>
          <w:i/>
          <w:sz w:val="28"/>
          <w:szCs w:val="28"/>
        </w:rPr>
        <w:t xml:space="preserve"> и краеведческой </w:t>
      </w:r>
    </w:p>
    <w:p w:rsidR="00A957BE" w:rsidRPr="002C4A11" w:rsidRDefault="00B63C06" w:rsidP="002C4A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1D">
        <w:rPr>
          <w:rFonts w:ascii="Times New Roman" w:hAnsi="Times New Roman" w:cs="Times New Roman"/>
          <w:i/>
          <w:sz w:val="28"/>
          <w:szCs w:val="28"/>
        </w:rPr>
        <w:t>библиографии</w:t>
      </w:r>
      <w:r w:rsidR="00682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C1D">
        <w:rPr>
          <w:rFonts w:ascii="Times New Roman" w:hAnsi="Times New Roman" w:cs="Times New Roman"/>
          <w:b/>
          <w:i/>
          <w:sz w:val="28"/>
          <w:szCs w:val="28"/>
        </w:rPr>
        <w:t>И.А. Джалилова</w:t>
      </w:r>
    </w:p>
    <w:sectPr w:rsidR="00A957BE" w:rsidRPr="002C4A11" w:rsidSect="00F905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C3" w:rsidRDefault="003876C3" w:rsidP="00762AA7">
      <w:pPr>
        <w:spacing w:after="0" w:line="240" w:lineRule="auto"/>
      </w:pPr>
      <w:r>
        <w:separator/>
      </w:r>
    </w:p>
  </w:endnote>
  <w:endnote w:type="continuationSeparator" w:id="0">
    <w:p w:rsidR="003876C3" w:rsidRDefault="003876C3" w:rsidP="0076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5" w:rsidRDefault="003954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D" w:rsidRDefault="00681EDD" w:rsidP="00831B18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5" w:rsidRDefault="003954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C3" w:rsidRDefault="003876C3" w:rsidP="00762AA7">
      <w:pPr>
        <w:spacing w:after="0" w:line="240" w:lineRule="auto"/>
      </w:pPr>
      <w:r>
        <w:separator/>
      </w:r>
    </w:p>
  </w:footnote>
  <w:footnote w:type="continuationSeparator" w:id="0">
    <w:p w:rsidR="003876C3" w:rsidRDefault="003876C3" w:rsidP="0076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5" w:rsidRDefault="003954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A7" w:rsidRDefault="00682B24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5" w:rsidRDefault="003954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4B"/>
    <w:multiLevelType w:val="hybridMultilevel"/>
    <w:tmpl w:val="7982E944"/>
    <w:lvl w:ilvl="0" w:tplc="3B46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36DE4"/>
    <w:multiLevelType w:val="hybridMultilevel"/>
    <w:tmpl w:val="465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F09F2"/>
    <w:multiLevelType w:val="hybridMultilevel"/>
    <w:tmpl w:val="FFCC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0700"/>
    <w:multiLevelType w:val="hybridMultilevel"/>
    <w:tmpl w:val="FB28BCA4"/>
    <w:lvl w:ilvl="0" w:tplc="0C268D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02300"/>
    <w:multiLevelType w:val="hybridMultilevel"/>
    <w:tmpl w:val="D6BC944E"/>
    <w:lvl w:ilvl="0" w:tplc="219E33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3C4C"/>
    <w:multiLevelType w:val="hybridMultilevel"/>
    <w:tmpl w:val="67A0C832"/>
    <w:lvl w:ilvl="0" w:tplc="3F8646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5F3F"/>
    <w:multiLevelType w:val="hybridMultilevel"/>
    <w:tmpl w:val="2886E8AC"/>
    <w:lvl w:ilvl="0" w:tplc="0C268D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368A1"/>
    <w:multiLevelType w:val="hybridMultilevel"/>
    <w:tmpl w:val="960A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827D7"/>
    <w:multiLevelType w:val="hybridMultilevel"/>
    <w:tmpl w:val="20AEF9F8"/>
    <w:lvl w:ilvl="0" w:tplc="0C268DF8">
      <w:numFmt w:val="bullet"/>
      <w:lvlText w:val=""/>
      <w:lvlJc w:val="left"/>
      <w:pPr>
        <w:ind w:left="11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49D24E7F"/>
    <w:multiLevelType w:val="hybridMultilevel"/>
    <w:tmpl w:val="B964C5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14C6"/>
    <w:multiLevelType w:val="hybridMultilevel"/>
    <w:tmpl w:val="3FFAB878"/>
    <w:lvl w:ilvl="0" w:tplc="0C268D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23DBA"/>
    <w:multiLevelType w:val="hybridMultilevel"/>
    <w:tmpl w:val="F07C5840"/>
    <w:lvl w:ilvl="0" w:tplc="0C268D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118A4"/>
    <w:multiLevelType w:val="hybridMultilevel"/>
    <w:tmpl w:val="7F74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40F"/>
    <w:rsid w:val="00005ED5"/>
    <w:rsid w:val="00031717"/>
    <w:rsid w:val="00052663"/>
    <w:rsid w:val="000548BB"/>
    <w:rsid w:val="00073A2F"/>
    <w:rsid w:val="00073D1A"/>
    <w:rsid w:val="00094AC0"/>
    <w:rsid w:val="000B215D"/>
    <w:rsid w:val="000B2697"/>
    <w:rsid w:val="000B5216"/>
    <w:rsid w:val="000C4737"/>
    <w:rsid w:val="00105121"/>
    <w:rsid w:val="00114315"/>
    <w:rsid w:val="00121C76"/>
    <w:rsid w:val="00127286"/>
    <w:rsid w:val="00132D9A"/>
    <w:rsid w:val="001427B9"/>
    <w:rsid w:val="0015140F"/>
    <w:rsid w:val="0016172B"/>
    <w:rsid w:val="00167BD4"/>
    <w:rsid w:val="001956FE"/>
    <w:rsid w:val="001A3EAB"/>
    <w:rsid w:val="001B39CB"/>
    <w:rsid w:val="001B620C"/>
    <w:rsid w:val="001C61C1"/>
    <w:rsid w:val="001E3939"/>
    <w:rsid w:val="001F0265"/>
    <w:rsid w:val="00204B63"/>
    <w:rsid w:val="00223DB4"/>
    <w:rsid w:val="00234FAB"/>
    <w:rsid w:val="00244581"/>
    <w:rsid w:val="00244A68"/>
    <w:rsid w:val="00245527"/>
    <w:rsid w:val="00245DD9"/>
    <w:rsid w:val="00256FEA"/>
    <w:rsid w:val="00261A15"/>
    <w:rsid w:val="00265047"/>
    <w:rsid w:val="00282F17"/>
    <w:rsid w:val="002955F8"/>
    <w:rsid w:val="002B37A1"/>
    <w:rsid w:val="002C0B0D"/>
    <w:rsid w:val="002C2697"/>
    <w:rsid w:val="002C2ECE"/>
    <w:rsid w:val="002C43DB"/>
    <w:rsid w:val="002C4A11"/>
    <w:rsid w:val="002C6733"/>
    <w:rsid w:val="002E0E9A"/>
    <w:rsid w:val="0031171A"/>
    <w:rsid w:val="00313B56"/>
    <w:rsid w:val="00315F89"/>
    <w:rsid w:val="00326A57"/>
    <w:rsid w:val="00332CDE"/>
    <w:rsid w:val="003358E3"/>
    <w:rsid w:val="00337FFA"/>
    <w:rsid w:val="00343872"/>
    <w:rsid w:val="00376705"/>
    <w:rsid w:val="00383920"/>
    <w:rsid w:val="00387584"/>
    <w:rsid w:val="003876C3"/>
    <w:rsid w:val="003954A5"/>
    <w:rsid w:val="003A58A4"/>
    <w:rsid w:val="003C1B1F"/>
    <w:rsid w:val="003C3139"/>
    <w:rsid w:val="003C51D1"/>
    <w:rsid w:val="003C7125"/>
    <w:rsid w:val="003E4005"/>
    <w:rsid w:val="003F0D2B"/>
    <w:rsid w:val="003F0F11"/>
    <w:rsid w:val="003F70C8"/>
    <w:rsid w:val="00401F1B"/>
    <w:rsid w:val="004107C7"/>
    <w:rsid w:val="00416789"/>
    <w:rsid w:val="00435CC0"/>
    <w:rsid w:val="00435DAE"/>
    <w:rsid w:val="00447690"/>
    <w:rsid w:val="004533CE"/>
    <w:rsid w:val="004613ED"/>
    <w:rsid w:val="00461A5A"/>
    <w:rsid w:val="00471055"/>
    <w:rsid w:val="0048369A"/>
    <w:rsid w:val="0048465E"/>
    <w:rsid w:val="0049034B"/>
    <w:rsid w:val="00496308"/>
    <w:rsid w:val="004C4FC3"/>
    <w:rsid w:val="004D1EBF"/>
    <w:rsid w:val="004F5944"/>
    <w:rsid w:val="005037AF"/>
    <w:rsid w:val="00512FFD"/>
    <w:rsid w:val="00535C28"/>
    <w:rsid w:val="00537A20"/>
    <w:rsid w:val="005410E0"/>
    <w:rsid w:val="005427CF"/>
    <w:rsid w:val="00546CFA"/>
    <w:rsid w:val="00554E18"/>
    <w:rsid w:val="00554EF2"/>
    <w:rsid w:val="00560813"/>
    <w:rsid w:val="005661E3"/>
    <w:rsid w:val="005816F5"/>
    <w:rsid w:val="005A101C"/>
    <w:rsid w:val="005A2363"/>
    <w:rsid w:val="005A4F3C"/>
    <w:rsid w:val="005B2E71"/>
    <w:rsid w:val="005E2050"/>
    <w:rsid w:val="005E7A3E"/>
    <w:rsid w:val="005F0C73"/>
    <w:rsid w:val="005F2C76"/>
    <w:rsid w:val="005F32BC"/>
    <w:rsid w:val="005F369F"/>
    <w:rsid w:val="006200B6"/>
    <w:rsid w:val="00627EC9"/>
    <w:rsid w:val="00630599"/>
    <w:rsid w:val="00630609"/>
    <w:rsid w:val="006324BA"/>
    <w:rsid w:val="00634192"/>
    <w:rsid w:val="00663AF0"/>
    <w:rsid w:val="00665395"/>
    <w:rsid w:val="00670E06"/>
    <w:rsid w:val="00676DD8"/>
    <w:rsid w:val="00681EDD"/>
    <w:rsid w:val="00682B24"/>
    <w:rsid w:val="006957A0"/>
    <w:rsid w:val="006972F8"/>
    <w:rsid w:val="006A4051"/>
    <w:rsid w:val="006A4AE9"/>
    <w:rsid w:val="006A6EAB"/>
    <w:rsid w:val="006A78EE"/>
    <w:rsid w:val="006B1896"/>
    <w:rsid w:val="006B2A00"/>
    <w:rsid w:val="006B2F14"/>
    <w:rsid w:val="006B6064"/>
    <w:rsid w:val="006C0B00"/>
    <w:rsid w:val="006C602B"/>
    <w:rsid w:val="006D2FC5"/>
    <w:rsid w:val="006D632C"/>
    <w:rsid w:val="006E5751"/>
    <w:rsid w:val="006F1514"/>
    <w:rsid w:val="006F1A54"/>
    <w:rsid w:val="006F59DF"/>
    <w:rsid w:val="00704449"/>
    <w:rsid w:val="00711DA0"/>
    <w:rsid w:val="007139DA"/>
    <w:rsid w:val="00717C1D"/>
    <w:rsid w:val="00720347"/>
    <w:rsid w:val="00723BE0"/>
    <w:rsid w:val="00740412"/>
    <w:rsid w:val="00762321"/>
    <w:rsid w:val="00762AA7"/>
    <w:rsid w:val="00763C33"/>
    <w:rsid w:val="00771CCB"/>
    <w:rsid w:val="00775DE4"/>
    <w:rsid w:val="007926EF"/>
    <w:rsid w:val="007B0E1D"/>
    <w:rsid w:val="007B2425"/>
    <w:rsid w:val="007C5A78"/>
    <w:rsid w:val="007F73B6"/>
    <w:rsid w:val="008049AA"/>
    <w:rsid w:val="0082632F"/>
    <w:rsid w:val="00831B18"/>
    <w:rsid w:val="00832C1C"/>
    <w:rsid w:val="008451F9"/>
    <w:rsid w:val="008A6BBB"/>
    <w:rsid w:val="008B3E56"/>
    <w:rsid w:val="008F43F8"/>
    <w:rsid w:val="00907385"/>
    <w:rsid w:val="009155CF"/>
    <w:rsid w:val="009362CF"/>
    <w:rsid w:val="00945A48"/>
    <w:rsid w:val="00947827"/>
    <w:rsid w:val="00947FC2"/>
    <w:rsid w:val="00975C9B"/>
    <w:rsid w:val="009907BF"/>
    <w:rsid w:val="009A001F"/>
    <w:rsid w:val="009B48C3"/>
    <w:rsid w:val="009C050E"/>
    <w:rsid w:val="009D5547"/>
    <w:rsid w:val="009D67D3"/>
    <w:rsid w:val="00A1061C"/>
    <w:rsid w:val="00A14AAA"/>
    <w:rsid w:val="00A269E9"/>
    <w:rsid w:val="00A30BAC"/>
    <w:rsid w:val="00A339B7"/>
    <w:rsid w:val="00A37403"/>
    <w:rsid w:val="00A37AAB"/>
    <w:rsid w:val="00A63047"/>
    <w:rsid w:val="00A70989"/>
    <w:rsid w:val="00A712C5"/>
    <w:rsid w:val="00A73BE3"/>
    <w:rsid w:val="00A957BE"/>
    <w:rsid w:val="00A97F69"/>
    <w:rsid w:val="00AA2DE9"/>
    <w:rsid w:val="00AA4095"/>
    <w:rsid w:val="00AA7E8A"/>
    <w:rsid w:val="00AB166F"/>
    <w:rsid w:val="00AB3F46"/>
    <w:rsid w:val="00AC1E5F"/>
    <w:rsid w:val="00AD4DC5"/>
    <w:rsid w:val="00AE5800"/>
    <w:rsid w:val="00AF01D3"/>
    <w:rsid w:val="00AF6A23"/>
    <w:rsid w:val="00B01E1F"/>
    <w:rsid w:val="00B057FC"/>
    <w:rsid w:val="00B06E6A"/>
    <w:rsid w:val="00B158A1"/>
    <w:rsid w:val="00B35F01"/>
    <w:rsid w:val="00B4249F"/>
    <w:rsid w:val="00B4477F"/>
    <w:rsid w:val="00B6227A"/>
    <w:rsid w:val="00B63C06"/>
    <w:rsid w:val="00B76168"/>
    <w:rsid w:val="00B91210"/>
    <w:rsid w:val="00BA374B"/>
    <w:rsid w:val="00BB7AAC"/>
    <w:rsid w:val="00BD0DB9"/>
    <w:rsid w:val="00BD2E66"/>
    <w:rsid w:val="00C045BD"/>
    <w:rsid w:val="00C061BB"/>
    <w:rsid w:val="00C21605"/>
    <w:rsid w:val="00C2172D"/>
    <w:rsid w:val="00C31FA9"/>
    <w:rsid w:val="00C330FD"/>
    <w:rsid w:val="00C5215C"/>
    <w:rsid w:val="00C6059A"/>
    <w:rsid w:val="00C60767"/>
    <w:rsid w:val="00C6420E"/>
    <w:rsid w:val="00C67050"/>
    <w:rsid w:val="00C77118"/>
    <w:rsid w:val="00C86806"/>
    <w:rsid w:val="00C87EDC"/>
    <w:rsid w:val="00CB0D90"/>
    <w:rsid w:val="00CC24A5"/>
    <w:rsid w:val="00CC4CCF"/>
    <w:rsid w:val="00CD75D9"/>
    <w:rsid w:val="00CE35C6"/>
    <w:rsid w:val="00CE4919"/>
    <w:rsid w:val="00CF07D3"/>
    <w:rsid w:val="00CF6549"/>
    <w:rsid w:val="00D07FD2"/>
    <w:rsid w:val="00D13311"/>
    <w:rsid w:val="00D2274A"/>
    <w:rsid w:val="00D24FF2"/>
    <w:rsid w:val="00D444B9"/>
    <w:rsid w:val="00D45039"/>
    <w:rsid w:val="00D460D9"/>
    <w:rsid w:val="00D51552"/>
    <w:rsid w:val="00D57BE5"/>
    <w:rsid w:val="00D81A5C"/>
    <w:rsid w:val="00D86C06"/>
    <w:rsid w:val="00D90E8A"/>
    <w:rsid w:val="00D96C9E"/>
    <w:rsid w:val="00DA4A91"/>
    <w:rsid w:val="00DB3030"/>
    <w:rsid w:val="00DD57EC"/>
    <w:rsid w:val="00DD58F6"/>
    <w:rsid w:val="00DD5E0C"/>
    <w:rsid w:val="00DE16B3"/>
    <w:rsid w:val="00DE1D15"/>
    <w:rsid w:val="00E10241"/>
    <w:rsid w:val="00E14F69"/>
    <w:rsid w:val="00E20E06"/>
    <w:rsid w:val="00E253E3"/>
    <w:rsid w:val="00E40C80"/>
    <w:rsid w:val="00E42CEB"/>
    <w:rsid w:val="00E61443"/>
    <w:rsid w:val="00E62FB7"/>
    <w:rsid w:val="00E63760"/>
    <w:rsid w:val="00E65030"/>
    <w:rsid w:val="00E7275A"/>
    <w:rsid w:val="00E83B94"/>
    <w:rsid w:val="00EA3E26"/>
    <w:rsid w:val="00EA54C9"/>
    <w:rsid w:val="00EA7EDF"/>
    <w:rsid w:val="00EC17C4"/>
    <w:rsid w:val="00EC2324"/>
    <w:rsid w:val="00EC467F"/>
    <w:rsid w:val="00EC548D"/>
    <w:rsid w:val="00EC727B"/>
    <w:rsid w:val="00EC7776"/>
    <w:rsid w:val="00ED1BE1"/>
    <w:rsid w:val="00ED31D1"/>
    <w:rsid w:val="00ED36F2"/>
    <w:rsid w:val="00EF14D7"/>
    <w:rsid w:val="00EF69A9"/>
    <w:rsid w:val="00F00CB0"/>
    <w:rsid w:val="00F4179C"/>
    <w:rsid w:val="00F53A96"/>
    <w:rsid w:val="00F65EBD"/>
    <w:rsid w:val="00F73581"/>
    <w:rsid w:val="00F73E33"/>
    <w:rsid w:val="00F83054"/>
    <w:rsid w:val="00F856A0"/>
    <w:rsid w:val="00F90544"/>
    <w:rsid w:val="00F91932"/>
    <w:rsid w:val="00F92FE5"/>
    <w:rsid w:val="00FA12C6"/>
    <w:rsid w:val="00FC2E11"/>
    <w:rsid w:val="00FD47D2"/>
    <w:rsid w:val="00FE3A35"/>
    <w:rsid w:val="00FE6D32"/>
    <w:rsid w:val="00FF2A9C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AA7"/>
  </w:style>
  <w:style w:type="paragraph" w:styleId="a5">
    <w:name w:val="footer"/>
    <w:basedOn w:val="a"/>
    <w:link w:val="a6"/>
    <w:uiPriority w:val="99"/>
    <w:semiHidden/>
    <w:unhideWhenUsed/>
    <w:rsid w:val="0076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A7"/>
  </w:style>
  <w:style w:type="paragraph" w:styleId="a7">
    <w:name w:val="List Paragraph"/>
    <w:basedOn w:val="a"/>
    <w:uiPriority w:val="34"/>
    <w:qFormat/>
    <w:rsid w:val="005A4F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1F98-8F76-4EBA-88D2-62B1CEFB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4287954832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152</cp:revision>
  <dcterms:created xsi:type="dcterms:W3CDTF">2002-04-16T21:04:00Z</dcterms:created>
  <dcterms:modified xsi:type="dcterms:W3CDTF">2016-11-24T12:55:00Z</dcterms:modified>
</cp:coreProperties>
</file>