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17" w:rsidRPr="00734344" w:rsidRDefault="009F3E17" w:rsidP="009F3E17">
      <w:pPr>
        <w:spacing w:after="0" w:line="360" w:lineRule="auto"/>
        <w:jc w:val="center"/>
        <w:rPr>
          <w:rFonts w:ascii="Bookman Old Style" w:hAnsi="Bookman Old Style" w:cs="Times New Roman"/>
        </w:rPr>
      </w:pPr>
      <w:r w:rsidRPr="00734344">
        <w:rPr>
          <w:rFonts w:ascii="Bookman Old Style" w:hAnsi="Bookman Old Style" w:cs="Times New Roman"/>
        </w:rPr>
        <w:t>Министерство культуры Республики Дагестан</w:t>
      </w:r>
    </w:p>
    <w:p w:rsidR="009F3E17" w:rsidRPr="00734344" w:rsidRDefault="009F3E17" w:rsidP="009F3E17">
      <w:pPr>
        <w:spacing w:after="0" w:line="360" w:lineRule="auto"/>
        <w:jc w:val="center"/>
        <w:rPr>
          <w:rFonts w:ascii="Bookman Old Style" w:hAnsi="Bookman Old Style" w:cs="Times New Roman"/>
        </w:rPr>
      </w:pPr>
      <w:r w:rsidRPr="00734344">
        <w:rPr>
          <w:rFonts w:ascii="Bookman Old Style" w:hAnsi="Bookman Old Style" w:cs="Times New Roman"/>
        </w:rPr>
        <w:t>Национальная библиотека РД им. Р. Гамзатова</w:t>
      </w:r>
    </w:p>
    <w:p w:rsidR="009F3E17" w:rsidRPr="00734344" w:rsidRDefault="009F3E17" w:rsidP="009F3E17">
      <w:pPr>
        <w:spacing w:after="0" w:line="360" w:lineRule="auto"/>
        <w:jc w:val="center"/>
        <w:rPr>
          <w:rFonts w:ascii="Bookman Old Style" w:hAnsi="Bookman Old Style" w:cs="Times New Roman"/>
        </w:rPr>
      </w:pPr>
      <w:r w:rsidRPr="00734344">
        <w:rPr>
          <w:rFonts w:ascii="Bookman Old Style" w:hAnsi="Bookman Old Style" w:cs="Times New Roman"/>
        </w:rPr>
        <w:t xml:space="preserve">Служба научной информации по культуре и искусству </w:t>
      </w:r>
    </w:p>
    <w:p w:rsidR="009F3E17" w:rsidRDefault="009F3E17" w:rsidP="009F3E17">
      <w:pPr>
        <w:spacing w:after="0"/>
        <w:jc w:val="center"/>
        <w:rPr>
          <w:rFonts w:ascii="Olympia Deco" w:hAnsi="Olympia Deco" w:cs="Times New Roman"/>
          <w:b/>
          <w:sz w:val="56"/>
          <w:szCs w:val="56"/>
        </w:rPr>
      </w:pPr>
    </w:p>
    <w:p w:rsidR="009F3E17" w:rsidRPr="00734344" w:rsidRDefault="009F3E17" w:rsidP="009F3E17">
      <w:pPr>
        <w:jc w:val="center"/>
        <w:rPr>
          <w:rFonts w:ascii="Olympia Deco" w:hAnsi="Olympia Deco" w:cs="Times New Roman"/>
          <w:b/>
          <w:sz w:val="36"/>
          <w:szCs w:val="36"/>
        </w:rPr>
      </w:pPr>
      <w:r w:rsidRPr="00734344">
        <w:rPr>
          <w:rFonts w:ascii="Olympia Deco" w:hAnsi="Olympia Deco" w:cs="Times New Roman"/>
          <w:b/>
          <w:sz w:val="36"/>
          <w:szCs w:val="36"/>
        </w:rPr>
        <w:t xml:space="preserve">Издательская деятельность библиотеки: </w:t>
      </w:r>
    </w:p>
    <w:p w:rsidR="009F3E17" w:rsidRPr="00734344" w:rsidRDefault="009F3E17" w:rsidP="009F3E17">
      <w:pPr>
        <w:jc w:val="center"/>
        <w:rPr>
          <w:rFonts w:ascii="Olympia Deco" w:hAnsi="Olympia Deco" w:cs="Times New Roman"/>
          <w:b/>
          <w:sz w:val="36"/>
          <w:szCs w:val="36"/>
        </w:rPr>
      </w:pPr>
      <w:r w:rsidRPr="00734344">
        <w:rPr>
          <w:rFonts w:ascii="Olympia Deco" w:hAnsi="Olympia Deco" w:cs="Times New Roman"/>
          <w:b/>
          <w:sz w:val="36"/>
          <w:szCs w:val="36"/>
        </w:rPr>
        <w:t>теория и практика</w:t>
      </w: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14700" cy="2421096"/>
            <wp:effectExtent l="19050" t="0" r="0" b="0"/>
            <wp:docPr id="1" name="Рисунок 1" descr="C:\Documents and Settings\Admin\Рабочий стол\3a3687bdba3ab1220ef5be167e3ef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a3687bdba3ab1220ef5be167e3ef3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95" cy="242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764D2">
      <w:pPr>
        <w:rPr>
          <w:rFonts w:ascii="Times New Roman" w:hAnsi="Times New Roman" w:cs="Times New Roman"/>
          <w:b/>
          <w:sz w:val="28"/>
          <w:szCs w:val="28"/>
        </w:rPr>
      </w:pPr>
    </w:p>
    <w:p w:rsidR="009F3E17" w:rsidRPr="00734344" w:rsidRDefault="009F3E17" w:rsidP="009F3E17">
      <w:pPr>
        <w:jc w:val="center"/>
        <w:rPr>
          <w:rFonts w:ascii="Bookman Old Style" w:hAnsi="Bookman Old Style" w:cs="Times New Roman"/>
        </w:rPr>
      </w:pPr>
      <w:r w:rsidRPr="00734344">
        <w:rPr>
          <w:rFonts w:ascii="Bookman Old Style" w:hAnsi="Bookman Old Style" w:cs="Times New Roman"/>
        </w:rPr>
        <w:t>Махачкала, 2017</w:t>
      </w:r>
    </w:p>
    <w:p w:rsidR="009F3E17" w:rsidRPr="00950A21" w:rsidRDefault="009F3E17" w:rsidP="009F3E1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950A21">
        <w:rPr>
          <w:rFonts w:ascii="Bookman Old Style" w:hAnsi="Bookman Old Style" w:cs="Times New Roman"/>
        </w:rPr>
        <w:lastRenderedPageBreak/>
        <w:t>ББК 78.349.7</w:t>
      </w:r>
    </w:p>
    <w:p w:rsidR="009F3E17" w:rsidRPr="00950A21" w:rsidRDefault="009F3E17" w:rsidP="009F3E1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950A21">
        <w:rPr>
          <w:rFonts w:ascii="Bookman Old Style" w:hAnsi="Bookman Old Style" w:cs="Times New Roman"/>
        </w:rPr>
        <w:t>УДК 01</w:t>
      </w:r>
    </w:p>
    <w:p w:rsidR="009F3E17" w:rsidRPr="00950A21" w:rsidRDefault="009F3E17" w:rsidP="009F3E17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И</w:t>
      </w:r>
      <w:r w:rsidRPr="00950A21">
        <w:rPr>
          <w:rFonts w:ascii="Bookman Old Style" w:hAnsi="Bookman Old Style" w:cs="Times New Roman"/>
        </w:rPr>
        <w:t>33</w:t>
      </w:r>
    </w:p>
    <w:p w:rsidR="009F3E17" w:rsidRDefault="009F3E17" w:rsidP="009F3E17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:rsidR="009F3E17" w:rsidRDefault="009F3E17" w:rsidP="009F3E17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:rsidR="009F3E17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 xml:space="preserve">Издательская деятельность библиотеки: теория и практика </w:t>
      </w:r>
      <w:r w:rsidRPr="00950A21">
        <w:rPr>
          <w:rFonts w:ascii="Bookman Old Style" w:hAnsi="Bookman Old Style" w:cs="Times New Roman"/>
        </w:rPr>
        <w:t>[</w:t>
      </w:r>
      <w:r>
        <w:rPr>
          <w:rFonts w:ascii="Bookman Old Style" w:hAnsi="Bookman Old Style" w:cs="Times New Roman"/>
        </w:rPr>
        <w:t>Текст</w:t>
      </w:r>
      <w:r w:rsidRPr="00950A21">
        <w:rPr>
          <w:rFonts w:ascii="Bookman Old Style" w:hAnsi="Bookman Old Style" w:cs="Times New Roman"/>
        </w:rPr>
        <w:t>]</w:t>
      </w:r>
      <w:r>
        <w:rPr>
          <w:rFonts w:ascii="Bookman Old Style" w:hAnsi="Bookman Old Style" w:cs="Times New Roman"/>
        </w:rPr>
        <w:t>: Методико-практический материал в помощь муниципальным библиотекам республики / сост. И.А. Кузьмина; НБ РД им. Р. Гамзатова, СНИКИ. – Махачкала, 2017. – 28 с.</w:t>
      </w:r>
    </w:p>
    <w:p w:rsidR="009F3E17" w:rsidRPr="0084127E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  <w:i/>
        </w:rPr>
      </w:pPr>
    </w:p>
    <w:p w:rsidR="009F3E17" w:rsidRPr="0084127E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84127E">
        <w:rPr>
          <w:rFonts w:ascii="Bookman Old Style" w:hAnsi="Bookman Old Style" w:cs="Times New Roman"/>
          <w:i/>
        </w:rPr>
        <w:t>Целью данного методико-практического материала является помощь в повышении профессиональной квалификации библиотечных работников, занимающихся подготовкой собственной библиографической продукции.</w:t>
      </w:r>
    </w:p>
    <w:p w:rsidR="009F3E17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</w:p>
    <w:p w:rsidR="009F3E17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</w:p>
    <w:p w:rsidR="009F3E17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</w:p>
    <w:p w:rsidR="009F3E17" w:rsidRDefault="009F3E17" w:rsidP="009F3E1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</w:p>
    <w:p w:rsidR="009F3E17" w:rsidRPr="0084127E" w:rsidRDefault="009F3E17" w:rsidP="009F3E17">
      <w:pPr>
        <w:spacing w:after="0"/>
        <w:jc w:val="right"/>
        <w:rPr>
          <w:rFonts w:ascii="Bookman Old Style" w:hAnsi="Bookman Old Style" w:cs="Times New Roman"/>
        </w:rPr>
      </w:pPr>
      <w:r w:rsidRPr="0084127E">
        <w:rPr>
          <w:rFonts w:ascii="Bookman Old Style" w:hAnsi="Bookman Old Style" w:cs="Times New Roman"/>
        </w:rPr>
        <w:t>УДК 01</w:t>
      </w:r>
    </w:p>
    <w:p w:rsidR="009F3E17" w:rsidRPr="0084127E" w:rsidRDefault="009F3E17" w:rsidP="009F3E17">
      <w:pPr>
        <w:spacing w:after="0"/>
        <w:jc w:val="right"/>
        <w:rPr>
          <w:rFonts w:ascii="Bookman Old Style" w:hAnsi="Bookman Old Style" w:cs="Times New Roman"/>
        </w:rPr>
      </w:pPr>
      <w:r w:rsidRPr="0084127E">
        <w:rPr>
          <w:rFonts w:ascii="Bookman Old Style" w:hAnsi="Bookman Old Style" w:cs="Times New Roman"/>
        </w:rPr>
        <w:t>ББК 78.349.7</w:t>
      </w:r>
    </w:p>
    <w:p w:rsidR="009F3E17" w:rsidRDefault="009F3E17" w:rsidP="009F3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F3E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17" w:rsidRDefault="009F3E17" w:rsidP="009F3E17">
      <w:pPr>
        <w:jc w:val="right"/>
        <w:rPr>
          <w:rFonts w:ascii="Bookman Old Style" w:hAnsi="Bookman Old Style" w:cs="Times New Roman"/>
        </w:rPr>
      </w:pPr>
      <w:r w:rsidRPr="0084127E">
        <w:rPr>
          <w:rFonts w:ascii="Bookman Old Style" w:hAnsi="Bookman Old Style" w:cs="Times New Roman"/>
        </w:rPr>
        <w:t>© Кузьмина И.А., 2017</w:t>
      </w:r>
    </w:p>
    <w:p w:rsidR="009764D2" w:rsidRPr="009F3E17" w:rsidRDefault="009764D2" w:rsidP="009F3E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5FC7" w:rsidRPr="007D2D77" w:rsidRDefault="005A5FC7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lastRenderedPageBreak/>
        <w:t>БИБЛИОТЕКАРЮ</w:t>
      </w:r>
    </w:p>
    <w:p w:rsidR="00851C3F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В последние годы заметно активизировалась собственная издательская деятельность Национальной библиотеки РД им. Р. Гамзатова.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Издательская продукция способствует не только продвижению книги и чтения, воспитанию культуры чтения, но и создаёт положительный образ библиотеки у населения. Поэтому важно пристальное внимание уделять допечатной подготовке изданий: вёрстке, корректуре, художественному оформлению и др.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Для обозначения совокупности библиографических пособий используется обычно термин «библиографическая продукция».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Надо отметить, что библиографическую продукцию, создаваемую силами библиотек не целесообразно рассматривать как предназначенную только для внутреннего пользования. То обстоятельство, что она разрабатывается лишь в случае отсутствия или сильного рассредоточения необходимых сведений в «готовых» справочниках или базах данных, свидетельствует об уникальности этого информационного продукта. Всегда значительные трудовые и финансовые затраты на создание делают привлекательным её использование за пределами организации: продажу, взаимообмен, оказание платных услуг. Именно поэтому, подготавливая «собственные» информационные продукты, важно обеспечивать их конвертируемость, соответствие принятым стандартам.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В условиях нарастающего роста объёмов информации становится всё труднее ориентироваться в новом информационном потоке. Одним из средств получения своевременного и качественного доступа к </w:t>
      </w:r>
      <w:r w:rsidRPr="007D2D77">
        <w:rPr>
          <w:rFonts w:ascii="Bookman Old Style" w:hAnsi="Bookman Old Style" w:cs="Times New Roman"/>
        </w:rPr>
        <w:lastRenderedPageBreak/>
        <w:t>информации являются поисковые средства, в том числе представленные вторичными источниками информации, которые готовятся различными субъектами системы документальных коммуникаций, в первую очередь библиотеками.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Именно через библиотеки – традиционные хранилища знаний и информации, функционирующие на базе хорошо отлаженной, годами проверенной традиционной технологии, имеющие специалистов в области эффективного и качественного предоставления информационных услуг, пользователи будут иметь доступ ко всем необходимым информационным продуктам и услугам.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Традиционным средством навигационной деятельности в библиотеках являются результаты её библиографической работы в виде разнообразных библиографических продуктов. 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Уникальность каждого информационного продукта библиотеки обеспечивается своеобразием информации, положенной в основу его создания. Во-первых, каждая библиотека располагает уникальным фондом, во-вторых, огромное значение имеют опыт и творческий подход каждого члена коллектива, принимающего участие в создании информационного продукта; кроме того, информационный продукт обладает генерационным эффектом, т.е. на основе одного продукта можно создать качественно иной или несколько совершенно различных информационных продуктов. Важно, чтобы библиотека создавала свои информационные продукты своевременно и соответствующего качества.</w:t>
      </w:r>
    </w:p>
    <w:p w:rsidR="00B426DE" w:rsidRPr="007D2D77" w:rsidRDefault="00B426D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Целью методических рекомендаций является помощь в повышении профессиональной </w:t>
      </w:r>
      <w:r w:rsidRPr="007D2D77">
        <w:rPr>
          <w:rFonts w:ascii="Bookman Old Style" w:hAnsi="Bookman Old Style" w:cs="Times New Roman"/>
        </w:rPr>
        <w:lastRenderedPageBreak/>
        <w:t>квалификации библиографов, занимающихся подготовкой библиографической продукции.</w:t>
      </w:r>
    </w:p>
    <w:p w:rsidR="008330BB" w:rsidRPr="007D2D77" w:rsidRDefault="008D536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При подготовке данного материала </w:t>
      </w:r>
      <w:r w:rsidR="008330BB" w:rsidRPr="007D2D77">
        <w:rPr>
          <w:rFonts w:ascii="Bookman Old Style" w:hAnsi="Bookman Old Style" w:cs="Times New Roman"/>
        </w:rPr>
        <w:t xml:space="preserve">был </w:t>
      </w:r>
      <w:r w:rsidRPr="007D2D77">
        <w:rPr>
          <w:rFonts w:ascii="Bookman Old Style" w:hAnsi="Bookman Old Style" w:cs="Times New Roman"/>
        </w:rPr>
        <w:t>использова</w:t>
      </w:r>
      <w:r w:rsidR="008330BB" w:rsidRPr="007D2D77">
        <w:rPr>
          <w:rFonts w:ascii="Bookman Old Style" w:hAnsi="Bookman Old Style" w:cs="Times New Roman"/>
        </w:rPr>
        <w:t>н</w:t>
      </w:r>
      <w:r w:rsidRPr="007D2D77">
        <w:rPr>
          <w:rFonts w:ascii="Bookman Old Style" w:hAnsi="Bookman Old Style" w:cs="Times New Roman"/>
        </w:rPr>
        <w:t xml:space="preserve"> издательский опыт таких библиотек, как</w:t>
      </w:r>
      <w:r w:rsidR="008330BB" w:rsidRPr="007D2D77">
        <w:rPr>
          <w:rFonts w:ascii="Bookman Old Style" w:hAnsi="Bookman Old Style" w:cs="Times New Roman"/>
        </w:rPr>
        <w:t>:</w:t>
      </w:r>
      <w:r w:rsidRPr="007D2D77">
        <w:rPr>
          <w:rFonts w:ascii="Bookman Old Style" w:hAnsi="Bookman Old Style" w:cs="Times New Roman"/>
        </w:rPr>
        <w:t xml:space="preserve"> </w:t>
      </w:r>
    </w:p>
    <w:p w:rsidR="008330BB" w:rsidRPr="007D2D77" w:rsidRDefault="00A701A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8D536E" w:rsidRPr="007D2D77">
        <w:rPr>
          <w:rFonts w:ascii="Bookman Old Style" w:hAnsi="Bookman Old Style" w:cs="Times New Roman"/>
        </w:rPr>
        <w:t>Иркутская областная государственная научная библиотека им. И.И. Молчанова-Сибирского</w:t>
      </w:r>
      <w:r w:rsidRPr="007D2D77">
        <w:rPr>
          <w:rFonts w:ascii="Bookman Old Style" w:hAnsi="Bookman Old Style" w:cs="Times New Roman"/>
        </w:rPr>
        <w:t>;</w:t>
      </w:r>
      <w:r w:rsidR="008D536E" w:rsidRPr="007D2D77">
        <w:rPr>
          <w:rFonts w:ascii="Bookman Old Style" w:hAnsi="Bookman Old Style" w:cs="Times New Roman"/>
        </w:rPr>
        <w:t xml:space="preserve"> </w:t>
      </w:r>
    </w:p>
    <w:p w:rsidR="008330BB" w:rsidRPr="007D2D77" w:rsidRDefault="00A701A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8D536E" w:rsidRPr="007D2D77">
        <w:rPr>
          <w:rFonts w:ascii="Bookman Old Style" w:hAnsi="Bookman Old Style" w:cs="Times New Roman"/>
        </w:rPr>
        <w:t>Орловская областная публичная библиотека им. И.А. Бунина</w:t>
      </w:r>
      <w:r w:rsidRPr="007D2D77">
        <w:rPr>
          <w:rFonts w:ascii="Bookman Old Style" w:hAnsi="Bookman Old Style" w:cs="Times New Roman"/>
        </w:rPr>
        <w:t>;</w:t>
      </w:r>
      <w:r w:rsidR="008D536E" w:rsidRPr="007D2D77">
        <w:rPr>
          <w:rFonts w:ascii="Bookman Old Style" w:hAnsi="Bookman Old Style" w:cs="Times New Roman"/>
        </w:rPr>
        <w:t xml:space="preserve"> </w:t>
      </w:r>
    </w:p>
    <w:p w:rsidR="008330BB" w:rsidRPr="007D2D77" w:rsidRDefault="00A701A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297A02" w:rsidRPr="007D2D77">
        <w:rPr>
          <w:rFonts w:ascii="Bookman Old Style" w:hAnsi="Bookman Old Style" w:cs="Times New Roman"/>
        </w:rPr>
        <w:t>Алтайская краевая универсальная научная библиотека им. В.Я. Шишкова</w:t>
      </w:r>
      <w:r w:rsidRPr="007D2D77">
        <w:rPr>
          <w:rFonts w:ascii="Bookman Old Style" w:hAnsi="Bookman Old Style" w:cs="Times New Roman"/>
        </w:rPr>
        <w:t>;</w:t>
      </w:r>
      <w:r w:rsidR="00297A02" w:rsidRPr="007D2D77">
        <w:rPr>
          <w:rFonts w:ascii="Bookman Old Style" w:hAnsi="Bookman Old Style" w:cs="Times New Roman"/>
        </w:rPr>
        <w:t xml:space="preserve"> </w:t>
      </w:r>
    </w:p>
    <w:p w:rsidR="008330BB" w:rsidRPr="007D2D77" w:rsidRDefault="00A701A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297A02" w:rsidRPr="007D2D77">
        <w:rPr>
          <w:rFonts w:ascii="Bookman Old Style" w:hAnsi="Bookman Old Style" w:cs="Times New Roman"/>
        </w:rPr>
        <w:t>Белгородская государственная универсальная научная библиотека</w:t>
      </w:r>
      <w:r w:rsidRPr="007D2D77">
        <w:rPr>
          <w:rFonts w:ascii="Bookman Old Style" w:hAnsi="Bookman Old Style" w:cs="Times New Roman"/>
        </w:rPr>
        <w:t>;</w:t>
      </w:r>
      <w:r w:rsidR="00297A02" w:rsidRPr="007D2D77">
        <w:rPr>
          <w:rFonts w:ascii="Bookman Old Style" w:hAnsi="Bookman Old Style" w:cs="Times New Roman"/>
        </w:rPr>
        <w:t xml:space="preserve"> </w:t>
      </w:r>
    </w:p>
    <w:p w:rsidR="008330BB" w:rsidRPr="007D2D77" w:rsidRDefault="00A701A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297A02" w:rsidRPr="007D2D77">
        <w:rPr>
          <w:rFonts w:ascii="Bookman Old Style" w:hAnsi="Bookman Old Style" w:cs="Times New Roman"/>
        </w:rPr>
        <w:t>Ставропольская государственная краевая универсальная научная б</w:t>
      </w:r>
      <w:r w:rsidR="008330BB" w:rsidRPr="007D2D77">
        <w:rPr>
          <w:rFonts w:ascii="Bookman Old Style" w:hAnsi="Bookman Old Style" w:cs="Times New Roman"/>
        </w:rPr>
        <w:t>иблиотека им. М.Ю. Лермонтова;</w:t>
      </w:r>
    </w:p>
    <w:p w:rsidR="00247E1F" w:rsidRPr="007D2D77" w:rsidRDefault="00A701A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297A02" w:rsidRPr="007D2D77">
        <w:rPr>
          <w:rFonts w:ascii="Bookman Old Style" w:hAnsi="Bookman Old Style" w:cs="Times New Roman"/>
        </w:rPr>
        <w:t>Дальневосточная государственная научная библиотека.</w:t>
      </w:r>
    </w:p>
    <w:p w:rsidR="004E477B" w:rsidRPr="007D2D77" w:rsidRDefault="004E477B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ТРЕБОВАНИЯ К ИЗДАТЕЛЬСКОЙ ПРОДУКЦИИ</w:t>
      </w:r>
    </w:p>
    <w:p w:rsidR="00A55209" w:rsidRPr="007D2D77" w:rsidRDefault="00A55209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Что необходимо знать для того, чтобы издания, выпускаемые библиотеками, соответствовали всем требованиям издательской продукции? Необходимо знать, как оформить обложку, что нужно расположить на титульном листе и его обороте, как правильно оформить основное содержание, какие правила следует соблюдать при элементарном компьютерном наборе текстов, какие элементы следует поместить на концевую страницу. </w:t>
      </w:r>
      <w:r w:rsidR="00936632" w:rsidRPr="007D2D77">
        <w:rPr>
          <w:rFonts w:ascii="Bookman Old Style" w:hAnsi="Bookman Old Style" w:cs="Times New Roman"/>
        </w:rPr>
        <w:t xml:space="preserve">Действующий в стране ГОСТ </w:t>
      </w:r>
      <w:r w:rsidR="00FE6003" w:rsidRPr="007D2D77">
        <w:rPr>
          <w:rFonts w:ascii="Bookman Old Style" w:hAnsi="Bookman Old Style" w:cs="Times New Roman"/>
        </w:rPr>
        <w:t xml:space="preserve">Р 7.0.4.-2006 </w:t>
      </w:r>
      <w:r w:rsidR="00936632" w:rsidRPr="007D2D77">
        <w:rPr>
          <w:rFonts w:ascii="Bookman Old Style" w:hAnsi="Bookman Old Style" w:cs="Times New Roman"/>
        </w:rPr>
        <w:t xml:space="preserve">«Издания. Выходные сведения» не регламентирует перечень элементов выходных сведений, размещаемых на обложке, их место и порядок, но по издательской традиции на лицо передней стороны обложки выносят лишь самые главные элементы выходных сведений: имя автора и </w:t>
      </w:r>
      <w:r w:rsidR="00936632" w:rsidRPr="007D2D77">
        <w:rPr>
          <w:rFonts w:ascii="Bookman Old Style" w:hAnsi="Bookman Old Style" w:cs="Times New Roman"/>
        </w:rPr>
        <w:lastRenderedPageBreak/>
        <w:t>основное заглавие. По желани</w:t>
      </w:r>
      <w:r w:rsidR="003E2C37" w:rsidRPr="007D2D77">
        <w:rPr>
          <w:rFonts w:ascii="Bookman Old Style" w:hAnsi="Bookman Old Style" w:cs="Times New Roman"/>
        </w:rPr>
        <w:t>ю</w:t>
      </w:r>
      <w:r w:rsidR="00936632" w:rsidRPr="007D2D77">
        <w:rPr>
          <w:rFonts w:ascii="Bookman Old Style" w:hAnsi="Bookman Old Style" w:cs="Times New Roman"/>
        </w:rPr>
        <w:t xml:space="preserve"> </w:t>
      </w:r>
      <w:r w:rsidR="003E2C37" w:rsidRPr="007D2D77">
        <w:rPr>
          <w:rFonts w:ascii="Bookman Old Style" w:hAnsi="Bookman Old Style" w:cs="Times New Roman"/>
        </w:rPr>
        <w:t>и</w:t>
      </w:r>
      <w:r w:rsidR="00936632" w:rsidRPr="007D2D77">
        <w:rPr>
          <w:rFonts w:ascii="Bookman Old Style" w:hAnsi="Bookman Old Style" w:cs="Times New Roman"/>
        </w:rPr>
        <w:t>здателя и автора обложку можно красочно оформить, поместив кроме имени автора и заглавия иллюстрацию или художественное изображение.</w:t>
      </w:r>
    </w:p>
    <w:p w:rsidR="003E2C37" w:rsidRPr="007D2D77" w:rsidRDefault="003E2C3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Выходные сведения издания формируют поисковый образ издания и позволяют его идентифицировать в массиве документов. Правильно сформированные и грамотно представленные выходные сведения – показатель профессионализма и компетентности издателя. </w:t>
      </w:r>
    </w:p>
    <w:p w:rsidR="00936632" w:rsidRPr="007D2D77" w:rsidRDefault="0093663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Если толщина блока издания превышает 9 мм, то на корешке обложки согласно ГОСТ</w:t>
      </w:r>
      <w:r w:rsidR="00056877" w:rsidRPr="007D2D77">
        <w:rPr>
          <w:rFonts w:ascii="Bookman Old Style" w:hAnsi="Bookman Old Style" w:cs="Times New Roman"/>
        </w:rPr>
        <w:t>у</w:t>
      </w:r>
      <w:r w:rsidRPr="007D2D77">
        <w:rPr>
          <w:rFonts w:ascii="Bookman Old Style" w:hAnsi="Bookman Old Style" w:cs="Times New Roman"/>
        </w:rPr>
        <w:t xml:space="preserve"> должны быть приведены основные элементы выходных сведений, как правило, это автор и заглавие издания. </w:t>
      </w:r>
    </w:p>
    <w:p w:rsidR="00936632" w:rsidRPr="007D2D77" w:rsidRDefault="0093663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Что такое колонцифры? Это номера страниц печатного издания. По желанию их можно проставить в любом месте. Не проставляются страницы на титульном листе, его обороте, на страницах «Для записей», на концевой странице, на страницах, полностью занятых иллюстрациями. Однако, все перечисленные страницы входят в счёт страниц издания. Нумерация начинается с титульного листа – первой страницы издания (не путать с обложкой!).</w:t>
      </w:r>
    </w:p>
    <w:p w:rsidR="00936632" w:rsidRPr="007D2D77" w:rsidRDefault="0093663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Оглавление</w:t>
      </w:r>
      <w:r w:rsidRPr="007D2D77">
        <w:rPr>
          <w:rFonts w:ascii="Bookman Old Style" w:hAnsi="Bookman Old Style" w:cs="Times New Roman"/>
        </w:rPr>
        <w:t xml:space="preserve"> раскрывает внутреннее строение издания. По издательской традиции в российском издании оглавление располагают в конце книги.</w:t>
      </w:r>
    </w:p>
    <w:p w:rsidR="00936632" w:rsidRPr="007D2D77" w:rsidRDefault="0093663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Очень часто основному тексту издания предшествует вступительная статья, либо предисловие.</w:t>
      </w:r>
    </w:p>
    <w:p w:rsidR="00936632" w:rsidRPr="007D2D77" w:rsidRDefault="009045D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Предисловие или вступительная статья</w:t>
      </w:r>
      <w:r w:rsidRPr="007D2D77">
        <w:rPr>
          <w:rFonts w:ascii="Bookman Old Style" w:hAnsi="Bookman Old Style" w:cs="Times New Roman"/>
        </w:rPr>
        <w:t xml:space="preserve">. Это предуведомление читателей об издании, особенностях его содержания, построения, назначения, отличиях от других близких по теме и содержанию изданий. Всё это </w:t>
      </w:r>
      <w:r w:rsidRPr="007D2D77">
        <w:rPr>
          <w:rFonts w:ascii="Bookman Old Style" w:hAnsi="Bookman Old Style" w:cs="Times New Roman"/>
        </w:rPr>
        <w:lastRenderedPageBreak/>
        <w:t>необходимо для того, чтобы читатель знал, как лучше изданием пользоваться. Чаще всего предисловие содержит материалы: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 значении темы издания;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об особенностях содержания и формы издания;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об источниках сочинения;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 принципах отбора материала;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 принципах построения материалов в издании и самого издания;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 нерешённых и неосвещённых проблемах и темах (чтобы читатель не рассчитывал на ту информацию, которая в издании отсутствует);</w:t>
      </w:r>
    </w:p>
    <w:p w:rsidR="009045D7" w:rsidRPr="007D2D77" w:rsidRDefault="009045D7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об отличиях от изданий на ту же или близкие темы.</w:t>
      </w:r>
    </w:p>
    <w:p w:rsidR="009045D7" w:rsidRPr="007D2D77" w:rsidRDefault="009045D7" w:rsidP="007D2D77">
      <w:pPr>
        <w:spacing w:before="240"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Введение</w:t>
      </w:r>
      <w:r w:rsidRPr="007D2D77">
        <w:rPr>
          <w:rFonts w:ascii="Bookman Old Style" w:hAnsi="Bookman Old Style" w:cs="Times New Roman"/>
        </w:rPr>
        <w:t xml:space="preserve"> – это первая, вступительная часть публикуемого материала, в которой автор начинает раскрывать тему своего сочинения. В этом принципиальная разница между ними. Заголовок предисловия чаще всего бывает типовым, безличным: </w:t>
      </w:r>
      <w:r w:rsidRPr="007D2D77">
        <w:rPr>
          <w:rFonts w:ascii="Bookman Old Style" w:hAnsi="Bookman Old Style" w:cs="Times New Roman"/>
          <w:i/>
        </w:rPr>
        <w:t>Предисловие, К читателю</w:t>
      </w:r>
      <w:r w:rsidRPr="007D2D77">
        <w:rPr>
          <w:rFonts w:ascii="Bookman Old Style" w:hAnsi="Bookman Old Style" w:cs="Times New Roman"/>
        </w:rPr>
        <w:t>.</w:t>
      </w:r>
      <w:r w:rsidR="006537B3" w:rsidRPr="007D2D77">
        <w:rPr>
          <w:rFonts w:ascii="Bookman Old Style" w:hAnsi="Bookman Old Style" w:cs="Times New Roman"/>
        </w:rPr>
        <w:t xml:space="preserve"> </w:t>
      </w:r>
    </w:p>
    <w:p w:rsidR="006537B3" w:rsidRPr="007D2D77" w:rsidRDefault="006537B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По словам М. Ломоносова, предисловие пишут для того, чтобы читатели «склонно, прилежно и понятно» воспринимали содержание издания. И потому «оно хорошо только тогда, когда написано живо, ярко и кратко». </w:t>
      </w:r>
    </w:p>
    <w:p w:rsidR="006537B3" w:rsidRPr="007D2D77" w:rsidRDefault="006537B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Вступительная статья</w:t>
      </w:r>
      <w:r w:rsidRPr="007D2D77">
        <w:rPr>
          <w:rFonts w:ascii="Bookman Old Style" w:hAnsi="Bookman Old Style" w:cs="Times New Roman"/>
        </w:rPr>
        <w:t xml:space="preserve"> – это, в сущности, относительно самостоятельное сочинение, в котором широко трактуется творчество автора или издаваемые материалы как часть этого творческого процесса для того, чтобы помочь читателю лучше, глубже, тоньше воспринять содержание. Так что вступительная статья особенно необходима в изданиях сложных, в содержании которых нелегко разобраться без дополнительных сведений.</w:t>
      </w:r>
    </w:p>
    <w:p w:rsidR="004C4F11" w:rsidRPr="007D2D77" w:rsidRDefault="000111C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lastRenderedPageBreak/>
        <w:t>Указатель</w:t>
      </w:r>
      <w:r w:rsidRPr="007D2D77">
        <w:rPr>
          <w:rFonts w:ascii="Bookman Old Style" w:hAnsi="Bookman Old Style" w:cs="Times New Roman"/>
        </w:rPr>
        <w:t xml:space="preserve"> – это поисковый аппарат, путеводитель по относительно мелким элементам содержания издания, которые могут быть объектом вероятного читательского поиска. Главная задача вспомогательных указателей – помочь тем, кто использует издательскую продукцию выборочно, а не читает её всю. В целом указатели сберегают много часов читательского времени. Неслучайно в ряде стран принят закон, обязывающий снабжать книги вспомогательными указателями и предусматривающий меры экономического воздействия на издателей, которые его нарушают. </w:t>
      </w:r>
      <w:r w:rsidR="00425A38" w:rsidRPr="007D2D77">
        <w:rPr>
          <w:rFonts w:ascii="Bookman Old Style" w:hAnsi="Bookman Old Style" w:cs="Times New Roman"/>
        </w:rPr>
        <w:t xml:space="preserve">Определяющим является не объём издания, а способ чтения и работы с ним, а также его особенности. </w:t>
      </w:r>
    </w:p>
    <w:p w:rsidR="00B51545" w:rsidRPr="007D2D77" w:rsidRDefault="00B5154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Основные требования к указателям:</w:t>
      </w:r>
    </w:p>
    <w:p w:rsidR="00B51545" w:rsidRPr="007D2D77" w:rsidRDefault="00B5154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максимальная полнота отражения в указателе содержания издания;</w:t>
      </w:r>
    </w:p>
    <w:p w:rsidR="00B51545" w:rsidRPr="007D2D77" w:rsidRDefault="00B5154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точность адресных ссылок;</w:t>
      </w:r>
    </w:p>
    <w:p w:rsidR="00B51545" w:rsidRPr="007D2D77" w:rsidRDefault="00B51545" w:rsidP="007D2D77">
      <w:pPr>
        <w:spacing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строгое соблюдение алфавитного порядка.</w:t>
      </w:r>
    </w:p>
    <w:p w:rsidR="00457DDF" w:rsidRPr="007D2D77" w:rsidRDefault="00A329F1" w:rsidP="007D2D77">
      <w:pPr>
        <w:spacing w:before="240" w:after="0"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 xml:space="preserve">Концевая страница </w:t>
      </w:r>
      <w:r w:rsidRPr="007D2D77">
        <w:rPr>
          <w:rFonts w:ascii="Bookman Old Style" w:hAnsi="Bookman Old Style" w:cs="Times New Roman"/>
        </w:rPr>
        <w:t xml:space="preserve">содержит </w:t>
      </w:r>
      <w:r w:rsidRPr="007D2D77">
        <w:rPr>
          <w:rFonts w:ascii="Bookman Old Style" w:hAnsi="Bookman Old Style" w:cs="Times New Roman"/>
          <w:b/>
        </w:rPr>
        <w:t>выпускные данные</w:t>
      </w:r>
      <w:r w:rsidRPr="007D2D77">
        <w:rPr>
          <w:rFonts w:ascii="Bookman Old Style" w:hAnsi="Bookman Old Style" w:cs="Times New Roman"/>
        </w:rPr>
        <w:t xml:space="preserve"> – это часть выходных сведений, в которых даётся производственно-техническая характеристика издания, даты его прохождения в производстве, названия и адреса издательств.</w:t>
      </w:r>
    </w:p>
    <w:p w:rsidR="00056877" w:rsidRPr="007D2D77" w:rsidRDefault="00CD4111" w:rsidP="007D2D77">
      <w:pPr>
        <w:spacing w:before="240" w:line="240" w:lineRule="auto"/>
        <w:ind w:firstLine="708"/>
        <w:jc w:val="both"/>
        <w:rPr>
          <w:rFonts w:ascii="Bookman Old Style" w:hAnsi="Bookman Old Style" w:cs="Times New Roman"/>
          <w:b/>
          <w:i/>
        </w:rPr>
      </w:pPr>
      <w:r w:rsidRPr="007D2D77">
        <w:rPr>
          <w:rFonts w:ascii="Bookman Old Style" w:hAnsi="Bookman Old Style" w:cs="Times New Roman"/>
          <w:b/>
          <w:i/>
        </w:rPr>
        <w:t>При написании материалов для методических пособий, библиографических указателей, монографий, статей для календаря, отчётов, планов, подготовки электронного издания необходимо обратить особое внимание на следующее:</w:t>
      </w:r>
    </w:p>
    <w:p w:rsidR="00CD4111" w:rsidRPr="007D2D77" w:rsidRDefault="00CD411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Текст необходимо печатать на листе формата А4. Оригинал рукописи должен быть внимательно </w:t>
      </w:r>
      <w:r w:rsidRPr="007D2D77">
        <w:rPr>
          <w:rFonts w:ascii="Bookman Old Style" w:hAnsi="Bookman Old Style" w:cs="Times New Roman"/>
        </w:rPr>
        <w:lastRenderedPageBreak/>
        <w:t xml:space="preserve">вычитан, текст пронумерован. Приложения нумеруются последовательно арабскими цифрами. </w:t>
      </w:r>
    </w:p>
    <w:p w:rsidR="00CD4111" w:rsidRPr="007D2D77" w:rsidRDefault="00CD411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Необходимо избегать разнобоя в сокращениях по всему тексту, включая именной указатель, приложения, библиографические списки, сноски, примечания, таблицы.</w:t>
      </w:r>
    </w:p>
    <w:p w:rsidR="00CD4111" w:rsidRPr="007D2D77" w:rsidRDefault="00CD411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Библиографические списки литературы должны оформляться в соответствии с ГОСТами: ГОСТ 7.1-2003 «Библиографическая запись. Библиографическое описание. Общие требования и правила составления», ГОСТ 7.0.5-2008 «Библиографическая ссылка. Общие требования и правила составления», ГОСТ 7.82-2001 «Библиографическая запись. Библиографическое описание электронных ресурсов. Общие требования и правила составления», ГОСТ 7.12-93 «Библиографическая запись. Сокращения слов на русском языке. Общие требования и правила», </w:t>
      </w:r>
      <w:r w:rsidR="00B343F8" w:rsidRPr="007D2D77">
        <w:rPr>
          <w:rFonts w:ascii="Bookman Old Style" w:hAnsi="Bookman Old Style" w:cs="Times New Roman"/>
        </w:rPr>
        <w:t>ГОСТ Р 7.0.4-2006 «Издания. Выходные сведения. Общие требования и правила оформления», ГОСТ 7.83-2001 «Электронные издания. Основные виды и выходные сведения».</w:t>
      </w:r>
    </w:p>
    <w:p w:rsidR="004E5B36" w:rsidRPr="007D2D77" w:rsidRDefault="004E5B3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Параметры страницы</w:t>
      </w:r>
    </w:p>
    <w:p w:rsidR="004E5B36" w:rsidRPr="007D2D77" w:rsidRDefault="004E5B3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Установить в Файл – Параметры страницы следующие установки: поля верхнее – 20 мм, нижнее – 20 мм, левое – 30 мм, правое – 15 мм.</w:t>
      </w:r>
    </w:p>
    <w:p w:rsidR="004E5B36" w:rsidRPr="007D2D77" w:rsidRDefault="003C00D4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Параметры текста</w:t>
      </w:r>
    </w:p>
    <w:p w:rsidR="003C00D4" w:rsidRDefault="003C00D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Шрифт - Times New Roman, размер – 14, меж</w:t>
      </w:r>
      <w:r w:rsidR="00844CDB" w:rsidRPr="007D2D77">
        <w:rPr>
          <w:rFonts w:ascii="Bookman Old Style" w:hAnsi="Bookman Old Style" w:cs="Times New Roman"/>
        </w:rPr>
        <w:t>ду</w:t>
      </w:r>
      <w:r w:rsidRPr="007D2D77">
        <w:rPr>
          <w:rFonts w:ascii="Bookman Old Style" w:hAnsi="Bookman Old Style" w:cs="Times New Roman"/>
        </w:rPr>
        <w:t>строчный интервал – одинарный, начертание – нормальное, абзацный отступ – 1 см, форматирование – по ширине.</w:t>
      </w:r>
    </w:p>
    <w:p w:rsidR="007D2D77" w:rsidRPr="007D2D77" w:rsidRDefault="007D2D7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</w:p>
    <w:p w:rsidR="003C00D4" w:rsidRPr="007D2D77" w:rsidRDefault="00844CDB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lastRenderedPageBreak/>
        <w:t>Параметры заголовка</w:t>
      </w:r>
    </w:p>
    <w:p w:rsidR="00844CDB" w:rsidRPr="007D2D77" w:rsidRDefault="00844CDB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Шрифт - </w:t>
      </w:r>
      <w:r w:rsidRPr="007D2D77">
        <w:rPr>
          <w:rFonts w:ascii="Bookman Old Style" w:hAnsi="Bookman Old Style" w:cs="Times New Roman"/>
          <w:lang w:val="en-US"/>
        </w:rPr>
        <w:t>Times</w:t>
      </w:r>
      <w:r w:rsidRPr="007D2D77">
        <w:rPr>
          <w:rFonts w:ascii="Bookman Old Style" w:hAnsi="Bookman Old Style" w:cs="Times New Roman"/>
        </w:rPr>
        <w:t xml:space="preserve"> </w:t>
      </w:r>
      <w:r w:rsidRPr="007D2D77">
        <w:rPr>
          <w:rFonts w:ascii="Bookman Old Style" w:hAnsi="Bookman Old Style" w:cs="Times New Roman"/>
          <w:lang w:val="en-US"/>
        </w:rPr>
        <w:t>New</w:t>
      </w:r>
      <w:r w:rsidRPr="007D2D77">
        <w:rPr>
          <w:rFonts w:ascii="Bookman Old Style" w:hAnsi="Bookman Old Style" w:cs="Times New Roman"/>
        </w:rPr>
        <w:t xml:space="preserve"> </w:t>
      </w:r>
      <w:r w:rsidRPr="007D2D77">
        <w:rPr>
          <w:rFonts w:ascii="Bookman Old Style" w:hAnsi="Bookman Old Style" w:cs="Times New Roman"/>
          <w:lang w:val="en-US"/>
        </w:rPr>
        <w:t>Roman</w:t>
      </w:r>
      <w:r w:rsidRPr="007D2D77">
        <w:rPr>
          <w:rFonts w:ascii="Bookman Old Style" w:hAnsi="Bookman Old Style" w:cs="Times New Roman"/>
        </w:rPr>
        <w:t>, размер – 16, междустрочный интервал – одинарный, начертание – полужирное, форматирование – по центру.</w:t>
      </w:r>
    </w:p>
    <w:p w:rsidR="00844CDB" w:rsidRPr="007D2D77" w:rsidRDefault="008F46EE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Размещение таблиц и рисунков (строгое соблюдение)</w:t>
      </w:r>
    </w:p>
    <w:p w:rsidR="008F46EE" w:rsidRPr="007D2D77" w:rsidRDefault="00A556A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Если используются таблицы и схемы, то их границы не должны выходить за границы основного текста. Обозначение «Таблица» ставится над соответствующим заголовком в правом верхнем углу. </w:t>
      </w:r>
    </w:p>
    <w:p w:rsidR="00A556A4" w:rsidRPr="007D2D77" w:rsidRDefault="00A556A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В параметре «высота и ширина ячейки» не должно быть отрицательных значений. Используется шрифт основного текста, размер шрифта на два пункта меньше, чем у основного текста (12). </w:t>
      </w:r>
    </w:p>
    <w:p w:rsidR="00A556A4" w:rsidRPr="007D2D77" w:rsidRDefault="00A556A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Иллюстрации обозначаются словом «Рис.   », которое располагается под ним, перед соответствующим названием.</w:t>
      </w:r>
    </w:p>
    <w:p w:rsidR="00A556A4" w:rsidRPr="007D2D77" w:rsidRDefault="002A4149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Необходимо соблюдать следующие правила при наборе текста (строгое соблюдение)</w:t>
      </w:r>
    </w:p>
    <w:p w:rsidR="002A4149" w:rsidRPr="007D2D77" w:rsidRDefault="00DB4B19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при наборе текста обязательно нужно включать непечатные знаки для правильной расстановки пробелов;</w:t>
      </w:r>
    </w:p>
    <w:p w:rsidR="00DB4B19" w:rsidRPr="007D2D77" w:rsidRDefault="00DB4B19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626EBF" w:rsidRPr="007D2D77">
        <w:rPr>
          <w:rFonts w:ascii="Bookman Old Style" w:hAnsi="Bookman Old Style" w:cs="Times New Roman"/>
        </w:rPr>
        <w:t>слова в тексте должны разделяться одним пробелом;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вступительная статья, как и предисловие, должна набираться шрифтом более мелким, чем шрифт основного текста, с целью отделить этот текст от основного;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 xml:space="preserve">- абзацный отступ «красной» строки задаётся не пробелами и табуляциями, а с помощью выступа (или не задаётся совсем) (Формат – Абзац – Первая строка – Отступ); 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весь абзац должен представлять собой одну строку, внутри не должно быть переводов строк;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не допускать переносов, проставляемых вручную;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нельзя переносить в начало строки знаки препинания, кроме следующих: тире, стоящего после точки или после двоеточия перед прямой речью и многоточия, начинающего новое предложение в цитате, или многоточия, заключённого в угловые скобки и обозначающего пропуск одного или нескольких предложений в цитате;</w:t>
      </w:r>
    </w:p>
    <w:p w:rsidR="00626EBF" w:rsidRPr="007D2D77" w:rsidRDefault="00626E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таблицы должны быть оформлены средствами </w:t>
      </w:r>
      <w:r w:rsidRPr="007D2D77">
        <w:rPr>
          <w:rFonts w:ascii="Bookman Old Style" w:hAnsi="Bookman Old Style" w:cs="Times New Roman"/>
          <w:lang w:val="en-US"/>
        </w:rPr>
        <w:t>Word</w:t>
      </w:r>
      <w:r w:rsidRPr="007D2D77">
        <w:rPr>
          <w:rFonts w:ascii="Bookman Old Style" w:hAnsi="Bookman Old Style" w:cs="Times New Roman"/>
        </w:rPr>
        <w:t>, а не другими средствами или вручную восклицательными знаками (вначале формируется таблица с заданным количеством столбцов и строк, затем в неё вносятся данные).</w:t>
      </w:r>
    </w:p>
    <w:p w:rsidR="00615457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Основные требования к оформлению содержания</w:t>
      </w:r>
    </w:p>
    <w:p w:rsidR="008A6F7A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Для названия содержания используют слово «Содержание». Не рекомендуется применять слово «Оглавление».</w:t>
      </w:r>
    </w:p>
    <w:p w:rsidR="008A6F7A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Содержание располагают вначале или в конце текста издания. Его оформляют отдельной строкой и выделяют полиграфическими средствами.</w:t>
      </w:r>
    </w:p>
    <w:p w:rsidR="008A6F7A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 xml:space="preserve">- Имя автора (составителя) в содержании начинают с фамилии. Имя и отчество допускается заменять инициалами. </w:t>
      </w:r>
    </w:p>
    <w:p w:rsidR="008A6F7A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 коллективных авторских работах сохраняют последовательность имён авторов, данную в тексте публикуемых материалов издания.</w:t>
      </w:r>
    </w:p>
    <w:p w:rsidR="008A6F7A" w:rsidRPr="007D2D77" w:rsidRDefault="008A6F7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Сведения об учёной степени, учёном звании, должности и месте работы указываются по усмотрению ответственного за выпуск в полной или сокращённой форме после фамилии, имени, отчества или инициалов автора (составителя), которые выделяют полиграфическими средствами.</w:t>
      </w:r>
    </w:p>
    <w:p w:rsidR="008A6F7A" w:rsidRPr="007D2D77" w:rsidRDefault="00A12EE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Заглавие материала сохраняют в той форме, в какой оно дано перед текстом публикуемого материала.</w:t>
      </w:r>
    </w:p>
    <w:p w:rsidR="00A12EE0" w:rsidRPr="007D2D77" w:rsidRDefault="00A12EE0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Дефис и тире</w:t>
      </w:r>
    </w:p>
    <w:p w:rsidR="00CF54B5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950AA9" w:rsidRPr="007D2D77">
        <w:rPr>
          <w:rFonts w:ascii="Bookman Old Style" w:hAnsi="Bookman Old Style" w:cs="Times New Roman"/>
        </w:rPr>
        <w:t xml:space="preserve">Дефис никогда не отбивается пробелами: например, </w:t>
      </w:r>
      <w:r w:rsidR="00CF54B5" w:rsidRPr="007D2D77">
        <w:rPr>
          <w:rFonts w:ascii="Bookman Old Style" w:hAnsi="Bookman Old Style" w:cs="Times New Roman"/>
        </w:rPr>
        <w:t xml:space="preserve">«культурно-просветительный». </w:t>
      </w:r>
    </w:p>
    <w:p w:rsidR="00A12EE0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CF54B5" w:rsidRPr="007D2D77">
        <w:rPr>
          <w:rFonts w:ascii="Bookman Old Style" w:hAnsi="Bookman Old Style" w:cs="Times New Roman"/>
        </w:rPr>
        <w:t>Тире должно отбиваться пробелами с обеих сторон: Иркутская областная библиотека – старейшее книгохранилище Иркутска.</w:t>
      </w:r>
    </w:p>
    <w:p w:rsidR="00CF54B5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CF54B5" w:rsidRPr="007D2D77">
        <w:rPr>
          <w:rFonts w:ascii="Bookman Old Style" w:hAnsi="Bookman Old Style" w:cs="Times New Roman"/>
        </w:rPr>
        <w:t xml:space="preserve">В середине предложения тире не должно переходить на следующую строку и начинать её. </w:t>
      </w:r>
    </w:p>
    <w:p w:rsidR="00CF54B5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="00CF54B5" w:rsidRPr="007D2D77">
        <w:rPr>
          <w:rFonts w:ascii="Bookman Old Style" w:hAnsi="Bookman Old Style" w:cs="Times New Roman"/>
        </w:rPr>
        <w:t>Соединительное тире ставится обычно между цифрами для обозначения периода «от…до», например: 1990-1996 гг., 8-10 км, пять-шесть минут, и тоже не отбивается пробелами.</w:t>
      </w:r>
    </w:p>
    <w:p w:rsidR="00CF54B5" w:rsidRPr="007D2D77" w:rsidRDefault="00CF54B5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Пробелы</w:t>
      </w:r>
    </w:p>
    <w:p w:rsidR="00CF54B5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Точка, запятая, двоеточие, точка с запятой, восклицательный и вопросительный знаки, знак </w:t>
      </w:r>
      <w:r w:rsidRPr="007D2D77">
        <w:rPr>
          <w:rFonts w:ascii="Bookman Old Style" w:hAnsi="Bookman Old Style" w:cs="Times New Roman"/>
        </w:rPr>
        <w:lastRenderedPageBreak/>
        <w:t xml:space="preserve">градуса, минуты, секунды не отбиваются от предшествующего слова или цифры. </w:t>
      </w:r>
    </w:p>
    <w:p w:rsidR="006E004E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Знаки номера (№), знак процента (%), параграфа, и слово «страница» (С.) отбиваются от идущей за ними цифры неразрывным пробелом.</w:t>
      </w:r>
    </w:p>
    <w:p w:rsidR="006E004E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Многозначные цифры должны быть разбиты на разряды: 9 876 543. Пробелы здесь только неразрывные. </w:t>
      </w:r>
    </w:p>
    <w:p w:rsidR="006E004E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Простые и десятичные дроби не отбиваются от целой части: 0,5; 13/4 и т.д.</w:t>
      </w:r>
    </w:p>
    <w:p w:rsidR="006E004E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Всегда отбиваются неразрывным пробелом инициалы от фамилий и инициалы друг от друга, а также делаются отбивки в сокращениях типа «и т. д.», «т. е.».</w:t>
      </w:r>
    </w:p>
    <w:p w:rsidR="006E004E" w:rsidRPr="007D2D77" w:rsidRDefault="006E00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(Неразрывный пробел </w:t>
      </w:r>
      <w:r w:rsidR="009F4E53" w:rsidRPr="007D2D77">
        <w:rPr>
          <w:rFonts w:ascii="Bookman Old Style" w:hAnsi="Bookman Old Style" w:cs="Times New Roman"/>
        </w:rPr>
        <w:t xml:space="preserve">устанавливается на компьютере через Вставку – Символ – Другие символы – Специальные знаки – Неразрывный пробел – Сочетание клавиш </w:t>
      </w:r>
      <w:r w:rsidR="009F4E53" w:rsidRPr="007D2D77">
        <w:rPr>
          <w:rFonts w:ascii="Bookman Old Style" w:hAnsi="Bookman Old Style" w:cs="Times New Roman"/>
          <w:lang w:val="en-US"/>
        </w:rPr>
        <w:t>Ctrl</w:t>
      </w:r>
      <w:r w:rsidR="009F4E53" w:rsidRPr="007D2D77">
        <w:rPr>
          <w:rFonts w:ascii="Bookman Old Style" w:hAnsi="Bookman Old Style" w:cs="Times New Roman"/>
        </w:rPr>
        <w:t>+</w:t>
      </w:r>
      <w:r w:rsidR="009F4E53" w:rsidRPr="007D2D77">
        <w:rPr>
          <w:rFonts w:ascii="Bookman Old Style" w:hAnsi="Bookman Old Style" w:cs="Times New Roman"/>
          <w:lang w:val="en-US"/>
        </w:rPr>
        <w:t>Sift</w:t>
      </w:r>
      <w:r w:rsidR="009F4E53" w:rsidRPr="007D2D77">
        <w:rPr>
          <w:rFonts w:ascii="Bookman Old Style" w:hAnsi="Bookman Old Style" w:cs="Times New Roman"/>
        </w:rPr>
        <w:t>+Пробел – Назначить).</w:t>
      </w:r>
    </w:p>
    <w:p w:rsidR="009F4E53" w:rsidRPr="007D2D77" w:rsidRDefault="001E676A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Кавычки и скобки</w:t>
      </w:r>
    </w:p>
    <w:p w:rsidR="001E676A" w:rsidRPr="007D2D77" w:rsidRDefault="001E676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Кавычки расставляются следующим образом: открывающаяся – вплотную к следующему слову (без пробела), закрывающаяся – вплотную к предыдущему слову, затем пробел.</w:t>
      </w:r>
    </w:p>
    <w:p w:rsidR="001E676A" w:rsidRPr="007D2D77" w:rsidRDefault="001E676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При наборе необходимо использовать типографские кавычки – «ёлочки».</w:t>
      </w:r>
    </w:p>
    <w:p w:rsidR="007D2D77" w:rsidRPr="007D2D77" w:rsidRDefault="00F43727" w:rsidP="0097505C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Скобки ставят точно так же, как и кавычки. Если скобка завершает предложение, точка ставится после неё. Если же точка необходима внутри скобки, то снаружи она уже не ставится.</w:t>
      </w:r>
    </w:p>
    <w:p w:rsidR="00F43727" w:rsidRPr="007D2D77" w:rsidRDefault="00F43727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lastRenderedPageBreak/>
        <w:t>Цитаты</w:t>
      </w:r>
    </w:p>
    <w:p w:rsidR="00F43727" w:rsidRPr="007D2D77" w:rsidRDefault="005916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Текст цитаты приводится в соответствии с правилами и нормами орфографии и пунктуации.</w:t>
      </w:r>
    </w:p>
    <w:p w:rsidR="005916BF" w:rsidRPr="007D2D77" w:rsidRDefault="005916B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Если внутри цитаты есть слова (фразы), заключённые в кавычки, то последние должны быть другого рисунка, чем кавычки, открывающие и закрывающие цитату. Внешние кавычки – обычно «» (ёлочки), внутренние – лапки. </w:t>
      </w:r>
    </w:p>
    <w:p w:rsidR="005916BF" w:rsidRPr="007D2D77" w:rsidRDefault="005916BF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Сноски</w:t>
      </w:r>
    </w:p>
    <w:p w:rsidR="008216E7" w:rsidRPr="007D2D77" w:rsidRDefault="008216E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Знаки препинания, </w:t>
      </w:r>
      <w:r w:rsidRPr="007D2D77">
        <w:rPr>
          <w:rFonts w:ascii="Bookman Old Style" w:hAnsi="Bookman Old Style" w:cs="Times New Roman"/>
          <w:b/>
          <w:u w:val="single"/>
        </w:rPr>
        <w:t>перед которыми</w:t>
      </w:r>
      <w:r w:rsidRPr="007D2D77">
        <w:rPr>
          <w:rFonts w:ascii="Bookman Old Style" w:hAnsi="Bookman Old Style" w:cs="Times New Roman"/>
        </w:rPr>
        <w:t xml:space="preserve"> ставят знак сноски – это точка, запятая, точка с запятой, двоеточие, тире. </w:t>
      </w:r>
    </w:p>
    <w:p w:rsidR="008216E7" w:rsidRPr="007D2D77" w:rsidRDefault="008216E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Знаки препинания, </w:t>
      </w:r>
      <w:r w:rsidRPr="007D2D77">
        <w:rPr>
          <w:rFonts w:ascii="Bookman Old Style" w:hAnsi="Bookman Old Style" w:cs="Times New Roman"/>
          <w:b/>
          <w:u w:val="single"/>
        </w:rPr>
        <w:t>за которыми</w:t>
      </w:r>
      <w:r w:rsidRPr="007D2D77">
        <w:rPr>
          <w:rFonts w:ascii="Bookman Old Style" w:hAnsi="Bookman Old Style" w:cs="Times New Roman"/>
        </w:rPr>
        <w:t xml:space="preserve"> ставят знак сноски – это многоточие, вопросительный, восклицательный знаки. </w:t>
      </w:r>
    </w:p>
    <w:p w:rsidR="008216E7" w:rsidRPr="007D2D77" w:rsidRDefault="008216E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Знак сноски в сочетании с точкой как знаком сокращения. В этом случае знак сноски ставят после точки как знака сокращения и опускают точку как знак препинания в конце предложения.</w:t>
      </w:r>
    </w:p>
    <w:p w:rsidR="008216E7" w:rsidRPr="007D2D77" w:rsidRDefault="008216E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Знаки сноски отбиваются от основного текста пробелом.</w:t>
      </w:r>
    </w:p>
    <w:p w:rsidR="008216E7" w:rsidRPr="007D2D77" w:rsidRDefault="00FA3B72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Параметры высылаемых фотографий и рисунков</w:t>
      </w:r>
    </w:p>
    <w:p w:rsidR="00FA3B72" w:rsidRPr="007D2D77" w:rsidRDefault="00FA3B7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Фотографии и отсканированные рисунки к статьям присылаются по электронной почте отдельными файлами. Размеры файлов должны составлять не более 3 мегабайт (один файл).</w:t>
      </w:r>
    </w:p>
    <w:p w:rsidR="00FA3B72" w:rsidRPr="007D2D77" w:rsidRDefault="00FA3B72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Форматы принимаемых файлов: </w:t>
      </w:r>
      <w:r w:rsidRPr="007D2D77">
        <w:rPr>
          <w:rFonts w:ascii="Bookman Old Style" w:hAnsi="Bookman Old Style" w:cs="Times New Roman"/>
          <w:lang w:val="en-US"/>
        </w:rPr>
        <w:t>JPEG</w:t>
      </w:r>
      <w:r w:rsidRPr="007D2D77">
        <w:rPr>
          <w:rFonts w:ascii="Bookman Old Style" w:hAnsi="Bookman Old Style" w:cs="Times New Roman"/>
        </w:rPr>
        <w:t xml:space="preserve"> (</w:t>
      </w:r>
      <w:r w:rsidRPr="007D2D77">
        <w:rPr>
          <w:rFonts w:ascii="Bookman Old Style" w:hAnsi="Bookman Old Style" w:cs="Times New Roman"/>
          <w:lang w:val="en-US"/>
        </w:rPr>
        <w:t>JPG</w:t>
      </w:r>
      <w:r w:rsidRPr="007D2D77">
        <w:rPr>
          <w:rFonts w:ascii="Bookman Old Style" w:hAnsi="Bookman Old Style" w:cs="Times New Roman"/>
        </w:rPr>
        <w:t xml:space="preserve">), </w:t>
      </w:r>
      <w:r w:rsidRPr="007D2D77">
        <w:rPr>
          <w:rFonts w:ascii="Bookman Old Style" w:hAnsi="Bookman Old Style" w:cs="Times New Roman"/>
          <w:lang w:val="en-US"/>
        </w:rPr>
        <w:t>TIFF</w:t>
      </w:r>
      <w:r w:rsidRPr="007D2D77">
        <w:rPr>
          <w:rFonts w:ascii="Bookman Old Style" w:hAnsi="Bookman Old Style" w:cs="Times New Roman"/>
        </w:rPr>
        <w:t xml:space="preserve">, </w:t>
      </w:r>
      <w:r w:rsidRPr="007D2D77">
        <w:rPr>
          <w:rFonts w:ascii="Bookman Old Style" w:hAnsi="Bookman Old Style" w:cs="Times New Roman"/>
          <w:lang w:val="en-US"/>
        </w:rPr>
        <w:t>GIF</w:t>
      </w:r>
      <w:r w:rsidRPr="007D2D77">
        <w:rPr>
          <w:rFonts w:ascii="Bookman Old Style" w:hAnsi="Bookman Old Style" w:cs="Times New Roman"/>
        </w:rPr>
        <w:t xml:space="preserve">, </w:t>
      </w:r>
      <w:r w:rsidRPr="007D2D77">
        <w:rPr>
          <w:rFonts w:ascii="Bookman Old Style" w:hAnsi="Bookman Old Style" w:cs="Times New Roman"/>
          <w:lang w:val="en-US"/>
        </w:rPr>
        <w:t>BMP</w:t>
      </w:r>
      <w:r w:rsidRPr="007D2D77">
        <w:rPr>
          <w:rFonts w:ascii="Bookman Old Style" w:hAnsi="Bookman Old Style" w:cs="Times New Roman"/>
        </w:rPr>
        <w:t>.</w:t>
      </w:r>
    </w:p>
    <w:p w:rsidR="0078251F" w:rsidRPr="007D2D77" w:rsidRDefault="0078251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>- Разрешение фотографий и отсканированных рисунков должно составлять не менее 200 пикселей на дюйм.</w:t>
      </w:r>
    </w:p>
    <w:p w:rsidR="00F42534" w:rsidRPr="007D2D77" w:rsidRDefault="00F42534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Брошюра</w:t>
      </w:r>
    </w:p>
    <w:p w:rsidR="00F42534" w:rsidRPr="007D2D77" w:rsidRDefault="00F4253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На выбранный текст формата А4 выставляем параметры брошюры (Файл – Параметры страницы – Поля: Верхнее – 2 см, Внутри – 1,7 см, Переплёт – 0 см, Нижнее – 2 см, Снаружи – 2 см; - Ориентация: Альбомная, - Страницы: Брошюра – ОК).</w:t>
      </w:r>
    </w:p>
    <w:p w:rsidR="00F42534" w:rsidRPr="007D2D77" w:rsidRDefault="00F4253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Брошюра должна состоять из количества страниц, которое делится на 4, тогда не будет никаких лишних страниц. Чтобы распечатать брошюру, нужно нажать Печать – Двусторонняя печать.</w:t>
      </w:r>
    </w:p>
    <w:p w:rsidR="00AF214E" w:rsidRPr="007D2D77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Электронное издание</w:t>
      </w:r>
    </w:p>
    <w:p w:rsidR="00B3128F" w:rsidRPr="007D2D77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Электронное издание – электронный документ (группа электронных документов), прошедший редакционно-издательскую обработку, предназначенный для распространения в неизменном виде, имеющий выходные сведения.</w:t>
      </w:r>
    </w:p>
    <w:p w:rsidR="00B3128F" w:rsidRPr="007D2D77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Электронные издания различают:</w:t>
      </w:r>
    </w:p>
    <w:p w:rsidR="00B3128F" w:rsidRPr="007D2D77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1. По наличию печатного эквивалента:</w:t>
      </w:r>
    </w:p>
    <w:p w:rsidR="00B3128F" w:rsidRPr="007D2D77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 xml:space="preserve">электронный аналог </w:t>
      </w:r>
      <w:r w:rsidRPr="007D2D77">
        <w:rPr>
          <w:rFonts w:ascii="Bookman Old Style" w:hAnsi="Bookman Old Style" w:cs="Times New Roman"/>
        </w:rPr>
        <w:t>печатного издания – электронное издание, в основном воспроизводящее соответствующее печатное издание (расположение текста на страницах, иллюстрации, ссылки, примечания и т.п.);</w:t>
      </w:r>
    </w:p>
    <w:p w:rsidR="00B3128F" w:rsidRDefault="00B3128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 xml:space="preserve">самостоятельное </w:t>
      </w:r>
      <w:r w:rsidRPr="007D2D77">
        <w:rPr>
          <w:rFonts w:ascii="Bookman Old Style" w:hAnsi="Bookman Old Style" w:cs="Times New Roman"/>
        </w:rPr>
        <w:t xml:space="preserve">электронное издание </w:t>
      </w:r>
      <w:r w:rsidR="00932B07" w:rsidRPr="007D2D77">
        <w:rPr>
          <w:rFonts w:ascii="Bookman Old Style" w:hAnsi="Bookman Old Style" w:cs="Times New Roman"/>
        </w:rPr>
        <w:t>–</w:t>
      </w:r>
      <w:r w:rsidRPr="007D2D77">
        <w:rPr>
          <w:rFonts w:ascii="Bookman Old Style" w:hAnsi="Bookman Old Style" w:cs="Times New Roman"/>
        </w:rPr>
        <w:t xml:space="preserve"> </w:t>
      </w:r>
      <w:r w:rsidR="00932B07" w:rsidRPr="007D2D77">
        <w:rPr>
          <w:rFonts w:ascii="Bookman Old Style" w:hAnsi="Bookman Old Style" w:cs="Times New Roman"/>
        </w:rPr>
        <w:t>электронное издание, не имеющее печатных аналогов.</w:t>
      </w:r>
    </w:p>
    <w:p w:rsidR="00866BF1" w:rsidRPr="007D2D77" w:rsidRDefault="00866BF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</w:p>
    <w:p w:rsidR="00932B07" w:rsidRPr="007D2D77" w:rsidRDefault="00932B07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lastRenderedPageBreak/>
        <w:t>2. По природе основной информации:</w:t>
      </w:r>
    </w:p>
    <w:p w:rsidR="00932B07" w:rsidRPr="007D2D77" w:rsidRDefault="00932B0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текстовое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содержащее преимущественно текстовую информацию, представленную в форме;</w:t>
      </w:r>
    </w:p>
    <w:p w:rsidR="00932B07" w:rsidRPr="007D2D77" w:rsidRDefault="00932B0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изобразительное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содержащее преимущественно электронные образы объектов, рассматриваемых как целостные графические сущности, представленных в форме, допускающей просмотр и печатное воспроизведение;</w:t>
      </w:r>
    </w:p>
    <w:p w:rsidR="00932B07" w:rsidRPr="007D2D77" w:rsidRDefault="00932B07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мультимедийное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в котором информация различной природы присутствует равноправно и взаимосвязано для решения определённых разработчиком задач, причём эта взаимосвязь обеспечена соответствующими программными средствами (наличие видео-, звуковых файлов).</w:t>
      </w:r>
    </w:p>
    <w:p w:rsidR="00EB060B" w:rsidRPr="007D2D77" w:rsidRDefault="00700116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3. По характеру взаимодействия пользователя и электронного издания:</w:t>
      </w:r>
    </w:p>
    <w:p w:rsidR="00700116" w:rsidRPr="007D2D77" w:rsidRDefault="0070011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детерминированное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параметры, содержание и способ взаимодействия с которым определены издателем и не могут быть изменяемы пользователем;</w:t>
      </w:r>
    </w:p>
    <w:p w:rsidR="00866BF1" w:rsidRPr="007D2D77" w:rsidRDefault="00700116" w:rsidP="00A703F9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недетерминированное (интерактивное)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параметры, содержание и способ взаимодействия с которым прямо или косвенно устанавливаются пользователем в соответствии с его интересами, целями, уровнем подготовки и т.п. на основе информации и с помощью алгоритмов, определённых издателем. </w:t>
      </w:r>
    </w:p>
    <w:p w:rsidR="00700116" w:rsidRPr="007D2D77" w:rsidRDefault="00700116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lastRenderedPageBreak/>
        <w:t>4. По периодичности:</w:t>
      </w:r>
    </w:p>
    <w:p w:rsidR="00700116" w:rsidRPr="007D2D77" w:rsidRDefault="00E434B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непериодическое</w:t>
      </w:r>
      <w:r w:rsidRPr="007D2D77">
        <w:rPr>
          <w:rFonts w:ascii="Bookman Old Style" w:hAnsi="Bookman Old Style" w:cs="Times New Roman"/>
        </w:rPr>
        <w:t xml:space="preserve"> электронное издание – электронное издание, выходящее однократно, не имеющее продолжения;</w:t>
      </w:r>
    </w:p>
    <w:p w:rsidR="00E434B5" w:rsidRPr="007D2D77" w:rsidRDefault="00E434B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 xml:space="preserve">сериальное </w:t>
      </w:r>
      <w:r w:rsidRPr="007D2D77">
        <w:rPr>
          <w:rFonts w:ascii="Bookman Old Style" w:hAnsi="Bookman Old Style" w:cs="Times New Roman"/>
        </w:rPr>
        <w:t>электронное издание, выходящее в течение времени, продолжительность которого заранее не установлена, как правило, нумерованными и (или) датированными выпусками (томами), имеющими одинаковое заглавие;</w:t>
      </w:r>
    </w:p>
    <w:p w:rsidR="00E434B5" w:rsidRPr="007D2D77" w:rsidRDefault="00CF253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п</w:t>
      </w:r>
      <w:r w:rsidR="00E434B5" w:rsidRPr="007D2D77">
        <w:rPr>
          <w:rFonts w:ascii="Bookman Old Style" w:hAnsi="Bookman Old Style" w:cs="Times New Roman"/>
          <w:b/>
        </w:rPr>
        <w:t>ериодическое</w:t>
      </w:r>
      <w:r w:rsidR="00E434B5" w:rsidRPr="007D2D77">
        <w:rPr>
          <w:rFonts w:ascii="Bookman Old Style" w:hAnsi="Bookman Old Style" w:cs="Times New Roman"/>
        </w:rPr>
        <w:t xml:space="preserve"> электронное издание – сериальное электронное издание, выходящее через определённые промежутки времени, постоянным для каждого года числом номеров (выпусков), не повторяющимися по содержанию, однотипно оформленными нумерованными и (или) датированными выпусками, имеющими одинаковое заглавие;</w:t>
      </w:r>
    </w:p>
    <w:p w:rsidR="00E434B5" w:rsidRPr="007D2D77" w:rsidRDefault="00CF253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п</w:t>
      </w:r>
      <w:r w:rsidR="00E434B5" w:rsidRPr="007D2D77">
        <w:rPr>
          <w:rFonts w:ascii="Bookman Old Style" w:hAnsi="Bookman Old Style" w:cs="Times New Roman"/>
          <w:b/>
        </w:rPr>
        <w:t>родолжающееся</w:t>
      </w:r>
      <w:r w:rsidR="00E434B5" w:rsidRPr="007D2D77">
        <w:rPr>
          <w:rFonts w:ascii="Bookman Old Style" w:hAnsi="Bookman Old Style" w:cs="Times New Roman"/>
        </w:rPr>
        <w:t xml:space="preserve"> электронное издание – сериальное электронное издание, выходящее через неопределённые промежутки времени, по мере накопления материала, не повторяющимися по содержанию, однотипно оформленными нумерованными и (или) датированными выпусками, имеющими общее заглавие;</w:t>
      </w:r>
    </w:p>
    <w:p w:rsidR="00E434B5" w:rsidRPr="007D2D77" w:rsidRDefault="00CF253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о</w:t>
      </w:r>
      <w:r w:rsidR="00E434B5" w:rsidRPr="007D2D77">
        <w:rPr>
          <w:rFonts w:ascii="Bookman Old Style" w:hAnsi="Bookman Old Style" w:cs="Times New Roman"/>
          <w:b/>
        </w:rPr>
        <w:t>бновляемое</w:t>
      </w:r>
      <w:r w:rsidR="00E434B5" w:rsidRPr="007D2D77">
        <w:rPr>
          <w:rFonts w:ascii="Bookman Old Style" w:hAnsi="Bookman Old Style" w:cs="Times New Roman"/>
        </w:rPr>
        <w:t xml:space="preserve"> электронное издание – электронное издание, выходящее через определённые или неопределённые промежутки времени в виде нумерованных или датированных выпусков, имеющих одинаковое заглавие и частично повторяющееся содержание. Каждый следующий выпуск содержит в себе всю оставшуюся актуальную информацию и полностью заменяет предыдущий. </w:t>
      </w:r>
    </w:p>
    <w:p w:rsidR="00CF2530" w:rsidRPr="007D2D77" w:rsidRDefault="00400F04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lastRenderedPageBreak/>
        <w:t>5. По структуре:</w:t>
      </w:r>
    </w:p>
    <w:p w:rsidR="00400F04" w:rsidRPr="007D2D77" w:rsidRDefault="00400F0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однотомное</w:t>
      </w:r>
      <w:r w:rsidRPr="007D2D77">
        <w:rPr>
          <w:rFonts w:ascii="Bookman Old Style" w:hAnsi="Bookman Old Style" w:cs="Times New Roman"/>
        </w:rPr>
        <w:t xml:space="preserve"> электронное издание – непериодическое электронное издание, выпущенное на одном машиночитаемом носителе;</w:t>
      </w:r>
    </w:p>
    <w:p w:rsidR="00400F04" w:rsidRPr="007D2D77" w:rsidRDefault="00400F0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многотомное</w:t>
      </w:r>
      <w:r w:rsidRPr="007D2D77">
        <w:rPr>
          <w:rFonts w:ascii="Bookman Old Style" w:hAnsi="Bookman Old Style" w:cs="Times New Roman"/>
        </w:rPr>
        <w:t xml:space="preserve"> электронное издание – непериодическое электронное издание, состоящее из двух или более пронумерованных частей, каждая из которых представлена на самостоятельном машиночитаемом носителе, представляющее собой единое целое по содержанию и оформлению;</w:t>
      </w:r>
    </w:p>
    <w:p w:rsidR="00400F04" w:rsidRPr="007D2D77" w:rsidRDefault="00400F04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электронная версия</w:t>
      </w:r>
      <w:r w:rsidRPr="007D2D77">
        <w:rPr>
          <w:rFonts w:ascii="Bookman Old Style" w:hAnsi="Bookman Old Style" w:cs="Times New Roman"/>
        </w:rPr>
        <w:t xml:space="preserve"> – сериальное электронное издание, включающее совокупность томов, объединённых общностью замысла, тематики, целевым и читательским назначением, выходящих в однотипном оформлении. </w:t>
      </w:r>
    </w:p>
    <w:p w:rsidR="00400F04" w:rsidRPr="007D2D77" w:rsidRDefault="00400F04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  <w:i/>
        </w:rPr>
      </w:pPr>
      <w:r w:rsidRPr="007D2D77">
        <w:rPr>
          <w:rFonts w:ascii="Bookman Old Style" w:hAnsi="Bookman Old Style" w:cs="Times New Roman"/>
          <w:b/>
          <w:i/>
        </w:rPr>
        <w:t>Необходимо, чтобы электронное издание содержало требования к техническим и программным средствам, минимально необходимым для реализации возможностей электронного издания, титульный экран, содержащий выходные сведения.</w:t>
      </w:r>
    </w:p>
    <w:p w:rsidR="00E350E1" w:rsidRPr="007D2D77" w:rsidRDefault="00252F43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Состав и расположение выходных сведений</w:t>
      </w:r>
    </w:p>
    <w:p w:rsidR="00252F43" w:rsidRPr="007D2D77" w:rsidRDefault="00252F43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Общие положения</w:t>
      </w:r>
    </w:p>
    <w:p w:rsidR="00204588" w:rsidRPr="007D2D77" w:rsidRDefault="0020458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Состав и расположение выходных сведений электронного издания зависят от вида электронного издания, количества физических носителей и оформления.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Не допускаются расхождения между одними и теми же сведениями, помещаемыми в разных местах электронного издания и элементов его оформления.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>Элементы выходных сведений, общие для всех или ряда томов (частей, выпусков, номеров) электронного издания, должны быть представлены без расхождений в их форме приведения.</w:t>
      </w:r>
    </w:p>
    <w:p w:rsidR="00D40898" w:rsidRPr="007D2D77" w:rsidRDefault="00D40898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Основные элементы выходных сведений.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Основными элементами выходных сведений являются: 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сведения об авторах и других физических и юридических лицах, участвовавших в создании электронного издания;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заглавие электронного издания;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надзаголовочные данные;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подзаголовочные данные;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выходные данные;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выпускные данные;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минимальные системные требования;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классификационные индексы;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международные стандартные номера;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штрих-коды;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знак охраны авторского права;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библиографическое описание;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аннотация.</w:t>
      </w:r>
    </w:p>
    <w:p w:rsidR="00D40898" w:rsidRPr="007D2D77" w:rsidRDefault="00D4089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Имя автора, заглавие, надзаголовочные данные, выходные данные, классификационные индексы, </w:t>
      </w:r>
      <w:r w:rsidRPr="007D2D77">
        <w:rPr>
          <w:rFonts w:ascii="Bookman Old Style" w:hAnsi="Bookman Old Style" w:cs="Times New Roman"/>
        </w:rPr>
        <w:lastRenderedPageBreak/>
        <w:t>международные стандартные номера, знак охраны авторского права и штрих-коды приводятся в электронных изданиях в форме, определённой ГОСТ 7.4-95.</w:t>
      </w:r>
    </w:p>
    <w:p w:rsidR="00D40898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Подзаголовочные данные в зависимости от вида электронного издания могут включать в себя: сведения, поясняющие заглавие, сведения о виде издания по природе основной информации, целевому назначению, периодичности, сведения о количестве томов многотомного издания, порядковый номер тома или части, сведения о периоде обновления для обновляемых электронных изданий, сведения о виде носителя для локальных электронных изданий.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Выпускные данные электронного издания включают в себя следующие сведения: наименование издателя, его почтовый и электронные адреса, телефон; наименование изготовителя, его адрес; объём данных в Мб; продолжительность звуковых и видеофрагментов в мин.; комплектацию издания (количество носителей, наличие сопроводительной документации и т.п.); тираж (для локальных электронных изданий), номер лицензии на издательскую деятельность и дату её выдачи (для непериодических электронных изданий); регистрационный номер и регистрирующий орган (для периодических электронных изданий).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Минимальные системные требования включают в себя: требования к компьютеру (тип, процессор, частота; объём свободной памяти на жёстком диске; объём оперативной памяти); оперативной системе; видеосистеме; акустической системе; необходимое дополнительное программное обеспечение (не входящее в состав электронного издания) и оборудование.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>Библиографическое описание приводится в соответствии с ГОСТ 7.1-2003.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Аннотация составляется и оформляется в соответствии с ГОСТ 7.9-95.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Издатель может по своему усмотрению добавить любые другие сведения об электронном издании, которые, по его мнению, отражают существенные особенности данного электронного издания. </w:t>
      </w:r>
    </w:p>
    <w:p w:rsidR="008F5B4E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Выходные сведения в сериальных и многотомных изданиях должны приводиться с соблюдением требований ГОСТ 7.0.4-2006.</w:t>
      </w:r>
    </w:p>
    <w:p w:rsidR="0089048D" w:rsidRPr="007D2D77" w:rsidRDefault="008F5B4E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Электронное издание, являющееся аналогом печатного издания, кроме собственных выходных сведений, должно содержать выходные сведения соответствующего печатного издания.</w:t>
      </w:r>
    </w:p>
    <w:p w:rsidR="008F4E15" w:rsidRPr="007D2D77" w:rsidRDefault="008F4E15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О</w:t>
      </w:r>
      <w:r w:rsidR="0063688B" w:rsidRPr="007D2D77">
        <w:rPr>
          <w:rFonts w:ascii="Bookman Old Style" w:hAnsi="Bookman Old Style" w:cs="Times New Roman"/>
          <w:b/>
        </w:rPr>
        <w:t>БЩАЯ МЕТОДИКА СОСТАВЛ</w:t>
      </w:r>
      <w:r w:rsidR="006C4562" w:rsidRPr="007D2D77">
        <w:rPr>
          <w:rFonts w:ascii="Bookman Old Style" w:hAnsi="Bookman Old Style" w:cs="Times New Roman"/>
          <w:b/>
        </w:rPr>
        <w:t>ЕНИЯ БИБЛИОГРАФИЧЕСКОГО ПОСОБИЯ</w:t>
      </w:r>
    </w:p>
    <w:p w:rsidR="004B1DD1" w:rsidRPr="007D2D77" w:rsidRDefault="004B1DD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Наиболее распространённым способом существования библиографической информации является библиографическое пособие, которое представляет собой некоторое упорядоченное множество библиографических записей, объединённых единством замысла, назначения, формы и (или) содержания заключённой в пособии информации.</w:t>
      </w:r>
    </w:p>
    <w:p w:rsidR="004B1DD1" w:rsidRPr="007D2D77" w:rsidRDefault="004B1DD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Работа по составлению библиографических пособий подразделяется на несколько этапов, которые выполняются в определённой последовательности. Составление достаточно крупного библиографического пособия складывается из следующих основных этапов:</w:t>
      </w:r>
    </w:p>
    <w:p w:rsidR="004B1DD1" w:rsidRPr="007D2D77" w:rsidRDefault="004B1DD1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  <w:i/>
        </w:rPr>
      </w:pPr>
      <w:r w:rsidRPr="007D2D77">
        <w:rPr>
          <w:rFonts w:ascii="Bookman Old Style" w:hAnsi="Bookman Old Style" w:cs="Times New Roman"/>
          <w:b/>
          <w:i/>
        </w:rPr>
        <w:t>- подготовительного;</w:t>
      </w:r>
    </w:p>
    <w:p w:rsidR="004B1DD1" w:rsidRPr="007D2D77" w:rsidRDefault="004B1DD1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  <w:i/>
        </w:rPr>
      </w:pPr>
      <w:r w:rsidRPr="007D2D77">
        <w:rPr>
          <w:rFonts w:ascii="Bookman Old Style" w:hAnsi="Bookman Old Style" w:cs="Times New Roman"/>
          <w:b/>
          <w:i/>
        </w:rPr>
        <w:lastRenderedPageBreak/>
        <w:t>- основного (аналитического и синтетического);</w:t>
      </w:r>
    </w:p>
    <w:p w:rsidR="004B1DD1" w:rsidRPr="007D2D77" w:rsidRDefault="004B1DD1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  <w:i/>
        </w:rPr>
      </w:pPr>
      <w:r w:rsidRPr="007D2D77">
        <w:rPr>
          <w:rFonts w:ascii="Bookman Old Style" w:hAnsi="Bookman Old Style" w:cs="Times New Roman"/>
          <w:b/>
          <w:i/>
        </w:rPr>
        <w:t>- заключительного.</w:t>
      </w:r>
    </w:p>
    <w:p w:rsidR="00FB1280" w:rsidRPr="007D2D77" w:rsidRDefault="0009255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1.1</w:t>
      </w:r>
      <w:r w:rsidR="0002700B" w:rsidRPr="007D2D77">
        <w:rPr>
          <w:rFonts w:ascii="Bookman Old Style" w:hAnsi="Bookman Old Style" w:cs="Times New Roman"/>
          <w:b/>
        </w:rPr>
        <w:t>.</w:t>
      </w:r>
      <w:r w:rsidRPr="007D2D77">
        <w:rPr>
          <w:rFonts w:ascii="Bookman Old Style" w:hAnsi="Bookman Old Style" w:cs="Times New Roman"/>
          <w:b/>
        </w:rPr>
        <w:t xml:space="preserve"> Подготовительный этап включает в себя:</w:t>
      </w:r>
      <w:r w:rsidRPr="007D2D77">
        <w:rPr>
          <w:rFonts w:ascii="Bookman Old Style" w:hAnsi="Bookman Old Style" w:cs="Times New Roman"/>
        </w:rPr>
        <w:t xml:space="preserve"> выбор и изучение темы, разработку плана-проспекта, выявление литературы по теме пособия</w:t>
      </w:r>
      <w:r w:rsidR="00FB1280" w:rsidRPr="007D2D77">
        <w:rPr>
          <w:rFonts w:ascii="Bookman Old Style" w:hAnsi="Bookman Old Style" w:cs="Times New Roman"/>
        </w:rPr>
        <w:t>:</w:t>
      </w:r>
      <w:r w:rsidRPr="007D2D77">
        <w:rPr>
          <w:rFonts w:ascii="Bookman Old Style" w:hAnsi="Bookman Old Style" w:cs="Times New Roman"/>
        </w:rPr>
        <w:t xml:space="preserve"> </w:t>
      </w:r>
    </w:p>
    <w:p w:rsidR="00FB1280" w:rsidRPr="007D2D77" w:rsidRDefault="00FB128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- </w:t>
      </w:r>
      <w:r w:rsidRPr="007D2D77">
        <w:rPr>
          <w:rFonts w:ascii="Bookman Old Style" w:hAnsi="Bookman Old Style" w:cs="Times New Roman"/>
          <w:b/>
        </w:rPr>
        <w:t>выбор и изучение темы</w:t>
      </w:r>
      <w:r w:rsidRPr="007D2D77">
        <w:rPr>
          <w:rFonts w:ascii="Bookman Old Style" w:hAnsi="Bookman Old Style" w:cs="Times New Roman"/>
        </w:rPr>
        <w:t xml:space="preserve"> - о</w:t>
      </w:r>
      <w:r w:rsidR="00C357B5" w:rsidRPr="007D2D77">
        <w:rPr>
          <w:rFonts w:ascii="Bookman Old Style" w:hAnsi="Bookman Old Style" w:cs="Times New Roman"/>
        </w:rPr>
        <w:t>пределяя тему будущего библиографического пособия и включая её в план, нужно исходить из того, что тема должна быть актуальной и общественно значимой, соответствовать возможностям библиотеки</w:t>
      </w:r>
      <w:r w:rsidRPr="007D2D77">
        <w:rPr>
          <w:rFonts w:ascii="Bookman Old Style" w:hAnsi="Bookman Old Style" w:cs="Times New Roman"/>
        </w:rPr>
        <w:t>;</w:t>
      </w:r>
    </w:p>
    <w:p w:rsidR="00FB1280" w:rsidRPr="007D2D77" w:rsidRDefault="00FB128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</w:t>
      </w:r>
      <w:r w:rsidRPr="007D2D77">
        <w:rPr>
          <w:rFonts w:ascii="Bookman Old Style" w:hAnsi="Bookman Old Style" w:cs="Times New Roman"/>
          <w:b/>
        </w:rPr>
        <w:t xml:space="preserve"> составление плана-проспекта пособия</w:t>
      </w:r>
      <w:r w:rsidRPr="007D2D77">
        <w:rPr>
          <w:rFonts w:ascii="Bookman Old Style" w:hAnsi="Bookman Old Style" w:cs="Times New Roman"/>
        </w:rPr>
        <w:t xml:space="preserve"> </w:t>
      </w:r>
      <w:r w:rsidR="008242F3" w:rsidRPr="007D2D77">
        <w:rPr>
          <w:rFonts w:ascii="Bookman Old Style" w:hAnsi="Bookman Old Style" w:cs="Times New Roman"/>
        </w:rPr>
        <w:t>–</w:t>
      </w:r>
      <w:r w:rsidRPr="007D2D77">
        <w:rPr>
          <w:rFonts w:ascii="Bookman Old Style" w:hAnsi="Bookman Old Style" w:cs="Times New Roman"/>
        </w:rPr>
        <w:t xml:space="preserve"> </w:t>
      </w:r>
      <w:r w:rsidR="008242F3" w:rsidRPr="007D2D77">
        <w:rPr>
          <w:rFonts w:ascii="Bookman Old Style" w:hAnsi="Bookman Old Style" w:cs="Times New Roman"/>
        </w:rPr>
        <w:t>план-проспект представляет собой основной документ, регламентирующий всю дальнейшую работу составителей. План-проспект содержит обоснование темы, в нём формулируется идейный замысел пособия, раскрывается его основная задача;</w:t>
      </w:r>
    </w:p>
    <w:p w:rsidR="008242F3" w:rsidRPr="007D2D77" w:rsidRDefault="008242F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</w:t>
      </w:r>
      <w:r w:rsidRPr="007D2D77">
        <w:rPr>
          <w:rFonts w:ascii="Bookman Old Style" w:hAnsi="Bookman Old Style" w:cs="Times New Roman"/>
          <w:b/>
        </w:rPr>
        <w:t xml:space="preserve"> выявление литературы –</w:t>
      </w:r>
      <w:r w:rsidRPr="007D2D77">
        <w:rPr>
          <w:rFonts w:ascii="Bookman Old Style" w:hAnsi="Bookman Old Style" w:cs="Times New Roman"/>
        </w:rPr>
        <w:t xml:space="preserve"> приступая к выявлению литературы, составителю следует определить круг источников – основных и дополнительных.</w:t>
      </w:r>
      <w:r w:rsidR="0002700B" w:rsidRPr="007D2D77">
        <w:rPr>
          <w:rFonts w:ascii="Bookman Old Style" w:hAnsi="Bookman Old Style" w:cs="Times New Roman"/>
        </w:rPr>
        <w:t xml:space="preserve"> При выявлении литературы по узким и новым проблемам, не получившим отражения в квалификационных схемах, весьма эффективным является метод «снежного кома», суть которого заключается в следующем. Взяв самую новую публикацию (например, статью в научном журнале) по данному вопросу, составитель выписывает все содержащиеся в ней ссылки на работы других авторов по этой же теме. Затем он берёт эти работы и проделывает то же самое, повторяя процедуру до тех пор, пока ссылки не начнут повторяться. Это означает, что все работы по данному вопросу выявлены.</w:t>
      </w:r>
    </w:p>
    <w:p w:rsidR="0002700B" w:rsidRPr="007D2D77" w:rsidRDefault="0002700B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lastRenderedPageBreak/>
        <w:t>1.2. Основной этап составления библиографического пособия (аналитический и синтетический).</w:t>
      </w:r>
    </w:p>
    <w:p w:rsidR="0002700B" w:rsidRPr="007D2D77" w:rsidRDefault="00C84F00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t>Аналитический подэтап</w:t>
      </w:r>
      <w:r w:rsidRPr="007D2D77">
        <w:rPr>
          <w:rFonts w:ascii="Bookman Old Style" w:hAnsi="Bookman Old Style" w:cs="Times New Roman"/>
        </w:rPr>
        <w:t xml:space="preserve"> библиографирования представляет собой набор операций по свёртыванию информации в документах, отобранных для данного пособия, с целью включения в заданный объём максимально возможного числа сведений об этих документах.</w:t>
      </w:r>
    </w:p>
    <w:p w:rsidR="00E92486" w:rsidRPr="007D2D77" w:rsidRDefault="00E9248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t>Синтетический подэтап</w:t>
      </w:r>
      <w:r w:rsidRPr="007D2D77">
        <w:rPr>
          <w:rFonts w:ascii="Bookman Old Style" w:hAnsi="Bookman Old Style" w:cs="Times New Roman"/>
        </w:rPr>
        <w:t xml:space="preserve"> включает в себя две операции: окончательный отбор выявленных и изученных документов и группировку библиографических записей.</w:t>
      </w:r>
    </w:p>
    <w:p w:rsidR="004837E1" w:rsidRPr="007D2D77" w:rsidRDefault="004837E1" w:rsidP="007D2D77">
      <w:pPr>
        <w:spacing w:line="240" w:lineRule="auto"/>
        <w:ind w:firstLine="708"/>
        <w:jc w:val="both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1.3. Заключительный этап составления библиографического пособия.</w:t>
      </w:r>
    </w:p>
    <w:p w:rsidR="004837E1" w:rsidRPr="007D2D77" w:rsidRDefault="009E402B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Заключительный этап библиографирования включает в себя: подготовку справочного аппарата, редактирование, оформление библиографического пособия.</w:t>
      </w:r>
    </w:p>
    <w:p w:rsidR="009E402B" w:rsidRPr="007D2D77" w:rsidRDefault="008B0F7F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t>Подготовка справочного аппарата.</w:t>
      </w:r>
      <w:r w:rsidRPr="007D2D77">
        <w:rPr>
          <w:rFonts w:ascii="Bookman Old Style" w:hAnsi="Bookman Old Style" w:cs="Times New Roman"/>
        </w:rPr>
        <w:t xml:space="preserve"> В состав справочного аппарата входят: предисловие, вступительная (вводная) статья, вспомогательные указатели, приложения, оглавление, методические советы.</w:t>
      </w:r>
      <w:r w:rsidR="00F36282" w:rsidRPr="007D2D77">
        <w:rPr>
          <w:rFonts w:ascii="Bookman Old Style" w:hAnsi="Bookman Old Style" w:cs="Times New Roman"/>
        </w:rPr>
        <w:t xml:space="preserve"> </w:t>
      </w:r>
    </w:p>
    <w:p w:rsidR="008B0F7F" w:rsidRPr="007D2D77" w:rsidRDefault="00147139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t>Редактирование.</w:t>
      </w:r>
      <w:r w:rsidRPr="007D2D77">
        <w:rPr>
          <w:rFonts w:ascii="Bookman Old Style" w:hAnsi="Bookman Old Style" w:cs="Times New Roman"/>
        </w:rPr>
        <w:t xml:space="preserve"> Работа над пособием завершается его редактированием и оформлением. Различают научно-библиографическое, литературное и технико-библиографическое редактирование.</w:t>
      </w:r>
      <w:r w:rsidR="00A937A1" w:rsidRPr="007D2D77">
        <w:rPr>
          <w:rFonts w:ascii="Bookman Old Style" w:hAnsi="Bookman Old Style" w:cs="Times New Roman"/>
        </w:rPr>
        <w:t xml:space="preserve"> Первое осуществляется в течение всей работы над пособием, а второе и третье – после её окончания.</w:t>
      </w:r>
    </w:p>
    <w:p w:rsidR="00A937A1" w:rsidRPr="007D2D77" w:rsidRDefault="00A937A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lastRenderedPageBreak/>
        <w:t>Оформление.</w:t>
      </w:r>
      <w:r w:rsidRPr="007D2D77">
        <w:rPr>
          <w:rFonts w:ascii="Bookman Old Style" w:hAnsi="Bookman Old Style" w:cs="Times New Roman"/>
        </w:rPr>
        <w:t xml:space="preserve"> Как и любое издание, пособие открывается титульным листом. На нём или на обороте следует указывать фамилию (фамилии) составителя и его инициалы. На титульном листе приводится также заглавие указателя, подзаголовок (сведения о типе пособия, переиздании, научном редакторе и проч.), выходные данные и в надзаголовке – наименование подготовившего работу учреждения (библиотеки).</w:t>
      </w:r>
    </w:p>
    <w:p w:rsidR="00A937A1" w:rsidRPr="007D2D77" w:rsidRDefault="008F4E1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Яркая выразительная обложка украшает пособие и привлекает к нему внимание читателей. Особое значение это имеет в рекомендательных указателях.</w:t>
      </w:r>
    </w:p>
    <w:p w:rsidR="008F4E15" w:rsidRPr="007D2D77" w:rsidRDefault="008F4E15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t>В</w:t>
      </w:r>
      <w:r w:rsidR="006C4562" w:rsidRPr="007D2D77">
        <w:rPr>
          <w:rFonts w:ascii="Bookman Old Style" w:hAnsi="Bookman Old Style" w:cs="Times New Roman"/>
          <w:b/>
        </w:rPr>
        <w:t>ИДЫ БИБЛИОГРАФИЧЕСКИХ ПОСОБИЙ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Самый главный признак, по которому библиографические пособия подразделяются на виды, это их целевое и читательское назначения. В зависимости от назначения различаются: 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пособия государственной библиографии;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научно-вспомогательные;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рекомендательные.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Бюллетень новых поступлений.</w:t>
      </w:r>
      <w:r w:rsidRPr="007D2D77">
        <w:rPr>
          <w:rFonts w:ascii="Bookman Old Style" w:hAnsi="Bookman Old Style" w:cs="Times New Roman"/>
        </w:rPr>
        <w:t xml:space="preserve"> В практике работы библиотек активно используется такая форма библиографического информирования, как подготовка бюллетеней новых поступлений. Некоторые библиотеки выставляют бюллетени новых поступлений на сайтах своих библиотек.</w:t>
      </w:r>
    </w:p>
    <w:p w:rsidR="001B6C08" w:rsidRPr="007D2D77" w:rsidRDefault="001B6C0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Рекомендательный список литературы.</w:t>
      </w:r>
      <w:r w:rsidRPr="007D2D77">
        <w:rPr>
          <w:rFonts w:ascii="Bookman Old Style" w:hAnsi="Bookman Old Style" w:cs="Times New Roman"/>
        </w:rPr>
        <w:t xml:space="preserve"> Такие списки составляют для конкретной группы читателей по наиболее важным темам. </w:t>
      </w:r>
    </w:p>
    <w:p w:rsidR="001B6C08" w:rsidRPr="007D2D77" w:rsidRDefault="00DE45C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lastRenderedPageBreak/>
        <w:t>Список-закладка</w:t>
      </w:r>
      <w:r w:rsidRPr="007D2D77">
        <w:rPr>
          <w:rFonts w:ascii="Bookman Old Style" w:hAnsi="Bookman Old Style" w:cs="Times New Roman"/>
        </w:rPr>
        <w:t xml:space="preserve"> – вариант рекомендательного списка литературы. Например, список-закладка «</w:t>
      </w:r>
      <w:r w:rsidRPr="007D2D77">
        <w:rPr>
          <w:rFonts w:ascii="Bookman Old Style" w:hAnsi="Bookman Old Style" w:cs="Times New Roman"/>
          <w:i/>
        </w:rPr>
        <w:t>Что читать дальше</w:t>
      </w:r>
      <w:r w:rsidRPr="007D2D77">
        <w:rPr>
          <w:rFonts w:ascii="Bookman Old Style" w:hAnsi="Bookman Old Style" w:cs="Times New Roman"/>
        </w:rPr>
        <w:t xml:space="preserve">» вкладывается в книгу, которая считается заглавной и рекомендует книги по той же теме. </w:t>
      </w:r>
    </w:p>
    <w:p w:rsidR="00DE45CA" w:rsidRPr="007D2D77" w:rsidRDefault="00816826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Персональные памятки</w:t>
      </w:r>
      <w:r w:rsidRPr="007D2D77">
        <w:rPr>
          <w:rFonts w:ascii="Bookman Old Style" w:hAnsi="Bookman Old Style" w:cs="Times New Roman"/>
        </w:rPr>
        <w:t xml:space="preserve"> в большинстве случаев составляются к знаменательным или памятным датам. Цель – познакомить с основными произведениями определённого лица и помочь в изучении его жизни и творчества. Для памятки выбирают наиболее ценные и доступные источники.</w:t>
      </w:r>
    </w:p>
    <w:p w:rsidR="00816826" w:rsidRPr="007D2D77" w:rsidRDefault="007B4E31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Планы чтения</w:t>
      </w:r>
      <w:r w:rsidRPr="007D2D77">
        <w:rPr>
          <w:rFonts w:ascii="Bookman Old Style" w:hAnsi="Bookman Old Style" w:cs="Times New Roman"/>
        </w:rPr>
        <w:t xml:space="preserve"> составляются для конкретного читателя в целях самообразования или профессионального совершенствования.</w:t>
      </w:r>
    </w:p>
    <w:p w:rsidR="007B4E31" w:rsidRPr="007D2D77" w:rsidRDefault="00C47CC5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Дайджесты</w:t>
      </w:r>
      <w:r w:rsidRPr="007D2D77">
        <w:rPr>
          <w:rFonts w:ascii="Bookman Old Style" w:hAnsi="Bookman Old Style" w:cs="Times New Roman"/>
        </w:rPr>
        <w:t xml:space="preserve"> – это фрагменты текстов нескольких документов (цитаты, выдержки, реже рефераты), подобранные по определённой теме, не обеспеченной обобщающими публикациями. Каждый фрагмент, извлечённый из текста, должен сопровождаться ссылкой на описание документа в целом. </w:t>
      </w:r>
      <w:r w:rsidR="00DD0A1B" w:rsidRPr="007D2D77">
        <w:rPr>
          <w:rFonts w:ascii="Bookman Old Style" w:hAnsi="Bookman Old Style" w:cs="Times New Roman"/>
        </w:rPr>
        <w:t xml:space="preserve">При подготовке дайджестов важно соблюдение ГК РФ ч. </w:t>
      </w:r>
      <w:r w:rsidR="00DD0A1B" w:rsidRPr="007D2D77">
        <w:rPr>
          <w:rFonts w:ascii="Bookman Old Style" w:hAnsi="Bookman Old Style" w:cs="Times New Roman"/>
          <w:lang w:val="en-US"/>
        </w:rPr>
        <w:t>IV</w:t>
      </w:r>
      <w:r w:rsidR="00DD0A1B" w:rsidRPr="007D2D77">
        <w:rPr>
          <w:rFonts w:ascii="Bookman Old Style" w:hAnsi="Bookman Old Style" w:cs="Times New Roman"/>
        </w:rPr>
        <w:t xml:space="preserve"> «Об авторском праве и смежных правах».</w:t>
      </w:r>
    </w:p>
    <w:p w:rsidR="00DD0A1B" w:rsidRPr="007D2D77" w:rsidRDefault="00DD0A1B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  <w:i/>
        </w:rPr>
        <w:t>Структура дайджеста</w:t>
      </w:r>
      <w:r w:rsidRPr="007D2D77">
        <w:rPr>
          <w:rFonts w:ascii="Bookman Old Style" w:hAnsi="Bookman Old Style" w:cs="Times New Roman"/>
        </w:rPr>
        <w:t>: титульный лист, оглавление, предисловие от составителя, основной текст, список использованной литературы, приложения (иллюстративный материал – таблицы, графики, диаграммы и т.д.).</w:t>
      </w:r>
    </w:p>
    <w:p w:rsidR="00DD10EA" w:rsidRPr="007D2D77" w:rsidRDefault="00DD10EA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Библиографический указатель</w:t>
      </w:r>
      <w:r w:rsidRPr="007D2D77">
        <w:rPr>
          <w:rFonts w:ascii="Bookman Old Style" w:hAnsi="Bookman Old Style" w:cs="Times New Roman"/>
        </w:rPr>
        <w:t xml:space="preserve"> – библиографическое пособие значительного объёма со сложной структурой и научно-справочным аппаратом.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lastRenderedPageBreak/>
        <w:t>Библиографические указатели составляются по следующим направлениям, имеющим недостаточную библиографическую обеспеченность: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 помощь учебной и научно-исследовательской деятельности;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персоналиям учёных, писателей;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различным экономическим аспектам;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вопросам, связанными с крупными политическими кампаниями, юбилейными и памятными датами, событиями внутренней и международной жизни;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по региональной тематике, краеведению;</w:t>
      </w:r>
    </w:p>
    <w:p w:rsidR="00E64543" w:rsidRPr="007D2D77" w:rsidRDefault="00E6454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- по каталогам, отражающим фонды нескольких библиотек.</w:t>
      </w:r>
    </w:p>
    <w:p w:rsidR="001F0B18" w:rsidRPr="007D2D77" w:rsidRDefault="001F0B18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Календари знаменательных и памятных дат.</w:t>
      </w:r>
      <w:r w:rsidRPr="007D2D77">
        <w:rPr>
          <w:rFonts w:ascii="Bookman Old Style" w:hAnsi="Bookman Old Style" w:cs="Times New Roman"/>
        </w:rPr>
        <w:t xml:space="preserve"> Основная задача данных пособий – отобразить фактографические и библиографические сведения о значительных региональных событиях, юбилеях, которые празднуются в текущем году.</w:t>
      </w:r>
      <w:r w:rsidR="003B2962" w:rsidRPr="007D2D77">
        <w:rPr>
          <w:rFonts w:ascii="Bookman Old Style" w:hAnsi="Bookman Old Style" w:cs="Times New Roman"/>
        </w:rPr>
        <w:t xml:space="preserve"> Формально это даты кратные 5, но обязательно учитывается их общественная значимость. Библиографы ведут поиск дат, опираясь на основные типовые категории: «событие», «персона», «факт», «место», «объект».</w:t>
      </w:r>
      <w:r w:rsidR="001F30DC" w:rsidRPr="007D2D77">
        <w:rPr>
          <w:rFonts w:ascii="Bookman Old Style" w:hAnsi="Bookman Old Style" w:cs="Times New Roman"/>
        </w:rPr>
        <w:t xml:space="preserve"> После каждой текстовой справки даётся список литературы – 5-10 названий наиболее значимых и новых публикаций, а также архивных документов, материалов из музейных коллекций, иллюстраций, статистических данных.</w:t>
      </w:r>
    </w:p>
    <w:p w:rsidR="00A8301B" w:rsidRPr="007D2D77" w:rsidRDefault="00A8301B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  <w:b/>
        </w:rPr>
        <w:t>Электронные издания. Пресс-клиппинг.</w:t>
      </w:r>
      <w:r w:rsidRPr="007D2D77">
        <w:rPr>
          <w:rFonts w:ascii="Bookman Old Style" w:hAnsi="Bookman Old Style" w:cs="Times New Roman"/>
        </w:rPr>
        <w:t xml:space="preserve"> Пресс-клиппинг или мониторинг прессы – </w:t>
      </w:r>
      <w:r w:rsidRPr="007D2D77">
        <w:rPr>
          <w:rFonts w:ascii="Bookman Old Style" w:hAnsi="Bookman Old Style" w:cs="Times New Roman"/>
        </w:rPr>
        <w:lastRenderedPageBreak/>
        <w:t xml:space="preserve">деятельность, известная в практике информационного обслуживания, но получившая в последние годы новое название. </w:t>
      </w:r>
      <w:r w:rsidR="00A27976" w:rsidRPr="007D2D77">
        <w:rPr>
          <w:rFonts w:ascii="Bookman Old Style" w:hAnsi="Bookman Old Style" w:cs="Times New Roman"/>
        </w:rPr>
        <w:t>Её результат представляет собой тематическую подборку материалов, выявленных из периодических изданий. Разновидностью такой продукции являются и персональные электронные газеты, содержащие информацию, отбираемую в реальном масштабе времени из множества источников по определённой теме и предоставляемую пользователю в электронном виде.</w:t>
      </w:r>
    </w:p>
    <w:p w:rsidR="00071E0B" w:rsidRPr="007D2D77" w:rsidRDefault="00071E0B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>Среди основных тематических разделов преобладают: политические события, выборы и выборные технологии, персоны, макроэкономика, новейшие технологии, отрасли промышленности и сельского хозяйства, культура, религия, спорт и т.д.</w:t>
      </w:r>
    </w:p>
    <w:p w:rsidR="00F614D3" w:rsidRPr="007D2D77" w:rsidRDefault="00F614D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Создавая так называемую «газету», подписчик самостоятельно определяет состав информационных ресурсов, которые необходимо отслеживать; стратегию отбора (фильтрации) информации; время и периодичность доставки; перечень адресатов-получателей тематического мониторинга. </w:t>
      </w:r>
    </w:p>
    <w:p w:rsidR="00F614D3" w:rsidRDefault="00F614D3" w:rsidP="007D2D77">
      <w:pPr>
        <w:spacing w:line="240" w:lineRule="auto"/>
        <w:ind w:firstLine="708"/>
        <w:jc w:val="both"/>
        <w:rPr>
          <w:rFonts w:ascii="Bookman Old Style" w:hAnsi="Bookman Old Style" w:cs="Times New Roman"/>
        </w:rPr>
      </w:pPr>
      <w:r w:rsidRPr="007D2D77">
        <w:rPr>
          <w:rFonts w:ascii="Bookman Old Style" w:hAnsi="Bookman Old Style" w:cs="Times New Roman"/>
        </w:rPr>
        <w:t xml:space="preserve">Базой для осуществления </w:t>
      </w:r>
      <w:r w:rsidR="001C3A64" w:rsidRPr="007D2D77">
        <w:rPr>
          <w:rFonts w:ascii="Bookman Old Style" w:hAnsi="Bookman Old Style" w:cs="Times New Roman"/>
        </w:rPr>
        <w:t>пресс-клиппинга выступают ресурсы Интернета, электронные архивы периодических изданий и специальное программное обеспечение, позволяющее проводить быстрый поиск по заданным потребителем параметрам.</w:t>
      </w:r>
    </w:p>
    <w:p w:rsidR="007D2D77" w:rsidRPr="00E517F4" w:rsidRDefault="00E517F4" w:rsidP="00E517F4">
      <w:pPr>
        <w:spacing w:line="240" w:lineRule="auto"/>
        <w:ind w:firstLine="708"/>
        <w:jc w:val="center"/>
        <w:rPr>
          <w:rFonts w:ascii="Bookman Old Style" w:hAnsi="Bookman Old Style" w:cs="Times New Roman"/>
          <w:b/>
        </w:rPr>
      </w:pPr>
      <w:r w:rsidRPr="00E517F4">
        <w:rPr>
          <w:rFonts w:ascii="Bookman Old Style" w:hAnsi="Bookman Old Style" w:cs="Times New Roman"/>
          <w:b/>
        </w:rPr>
        <w:t>ИСТОЧНИКИ:</w:t>
      </w:r>
    </w:p>
    <w:p w:rsidR="00E517F4" w:rsidRPr="00CD16F2" w:rsidRDefault="00E517F4" w:rsidP="00E517F4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>1. Издательская книжная продукция: требования к оформлению / сост. М.Б. Покровская. - [Б.м., б.г.]. // М-391.</w:t>
      </w:r>
    </w:p>
    <w:p w:rsidR="00E517F4" w:rsidRPr="00CD16F2" w:rsidRDefault="00E517F4" w:rsidP="00E517F4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 xml:space="preserve">2. Информационная продукция библиотек: виды и методика создания: метод. рек. / СНК УНБ им. М.Ю. </w:t>
      </w:r>
      <w:r w:rsidRPr="00CD16F2">
        <w:rPr>
          <w:rFonts w:ascii="Bookman Old Style" w:hAnsi="Bookman Old Style" w:cs="Times New Roman"/>
          <w:i/>
        </w:rPr>
        <w:lastRenderedPageBreak/>
        <w:t>Лермонтова; сост. В.В. Фурманова. – Ставрополь, 2010. – 28 с. // М-1043.</w:t>
      </w:r>
    </w:p>
    <w:p w:rsidR="00E517F4" w:rsidRPr="00CD16F2" w:rsidRDefault="00F50051" w:rsidP="00E517F4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>3. Как правильно оформить выходные сведения книжного издания: памятка / Орл. обл. публ. б-ка им. И.А. Бунина. – Орёл, 2009. – 7 с. // М-835.</w:t>
      </w:r>
    </w:p>
    <w:p w:rsidR="0097505C" w:rsidRPr="00CD16F2" w:rsidRDefault="001A1C46" w:rsidP="009E147F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>4. Основные требования по оформлению печатных материалов и электронных изданий: метод. рек. / Иркутск. обл. гос. универс. науч. б-ка им. И.И. Молчанова-Сибирского. – Иркутск, 2009. // М-770.</w:t>
      </w:r>
    </w:p>
    <w:p w:rsidR="001A1C46" w:rsidRPr="00CD16F2" w:rsidRDefault="001A1C46" w:rsidP="009E147F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>5. Положение о редакционном совете централизованной системы массовых библиотек г. Хабаровска. // Библиотечная орбита: сб. науч.-метод. матер. Вып. 17 / ДВГНБ. – Хабаровск: РИО ДВГНБ, 2007. – С. 78-81. // М-655.</w:t>
      </w:r>
    </w:p>
    <w:p w:rsidR="001A1C46" w:rsidRPr="00CD16F2" w:rsidRDefault="001A1C46" w:rsidP="009E147F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CD16F2">
        <w:rPr>
          <w:rFonts w:ascii="Bookman Old Style" w:hAnsi="Bookman Old Style" w:cs="Times New Roman"/>
          <w:i/>
        </w:rPr>
        <w:t xml:space="preserve">6. </w:t>
      </w:r>
      <w:r w:rsidR="00CD16F2" w:rsidRPr="00CD16F2">
        <w:rPr>
          <w:rFonts w:ascii="Bookman Old Style" w:hAnsi="Bookman Old Style" w:cs="Times New Roman"/>
          <w:i/>
        </w:rPr>
        <w:t>Редакционно-издательская подготовка издания: пособие для библиотекаря / Алт. Краев. универс. науч. б-ка им. В.Я. Шишкова; сост. М.В. Сигарева. – Барнаул: РИО АКУНБ, 2009. – 84 с. // М-792.</w:t>
      </w:r>
    </w:p>
    <w:p w:rsidR="0097505C" w:rsidRDefault="0097505C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1A1C46" w:rsidRPr="007D2D77" w:rsidRDefault="001A1C46" w:rsidP="009E147F">
      <w:pPr>
        <w:spacing w:line="240" w:lineRule="auto"/>
        <w:jc w:val="both"/>
        <w:rPr>
          <w:rFonts w:ascii="Bookman Old Style" w:hAnsi="Bookman Old Style" w:cs="Times New Roman"/>
        </w:rPr>
      </w:pPr>
    </w:p>
    <w:p w:rsidR="00A752E1" w:rsidRPr="007D2D77" w:rsidRDefault="00194A46" w:rsidP="007D2D77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7D2D77">
        <w:rPr>
          <w:rFonts w:ascii="Bookman Old Style" w:hAnsi="Bookman Old Style" w:cs="Times New Roman"/>
          <w:b/>
        </w:rPr>
        <w:lastRenderedPageBreak/>
        <w:t>СОДЕРЖАНИЕ</w:t>
      </w:r>
    </w:p>
    <w:p w:rsidR="00194A46" w:rsidRPr="007D2D77" w:rsidRDefault="00EA4F32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Библиотекарю ……………………………………………</w:t>
      </w:r>
      <w:r w:rsidR="00413513" w:rsidRPr="007D2D77">
        <w:rPr>
          <w:rFonts w:ascii="Bookman Old Style" w:hAnsi="Bookman Old Style" w:cs="Times New Roman"/>
          <w:i/>
        </w:rPr>
        <w:t>..</w:t>
      </w:r>
      <w:r w:rsidRPr="007D2D77">
        <w:rPr>
          <w:rFonts w:ascii="Bookman Old Style" w:hAnsi="Bookman Old Style" w:cs="Times New Roman"/>
          <w:i/>
        </w:rPr>
        <w:t>……</w:t>
      </w:r>
      <w:r w:rsidR="00E97BCA" w:rsidRPr="007D2D77">
        <w:rPr>
          <w:rFonts w:ascii="Bookman Old Style" w:hAnsi="Bookman Old Style" w:cs="Times New Roman"/>
          <w:i/>
        </w:rPr>
        <w:t xml:space="preserve"> </w:t>
      </w:r>
      <w:r w:rsidR="00BE59B8">
        <w:rPr>
          <w:rFonts w:ascii="Bookman Old Style" w:hAnsi="Bookman Old Style" w:cs="Times New Roman"/>
          <w:i/>
        </w:rPr>
        <w:t>3</w:t>
      </w:r>
    </w:p>
    <w:p w:rsidR="00EA4F32" w:rsidRPr="007D2D77" w:rsidRDefault="00EA4F32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Требования к издательской продукции ………</w:t>
      </w:r>
      <w:r w:rsidR="007D2D77">
        <w:rPr>
          <w:rFonts w:ascii="Bookman Old Style" w:hAnsi="Bookman Old Style" w:cs="Times New Roman"/>
          <w:i/>
        </w:rPr>
        <w:t>..</w:t>
      </w:r>
      <w:r w:rsidRPr="007D2D77">
        <w:rPr>
          <w:rFonts w:ascii="Bookman Old Style" w:hAnsi="Bookman Old Style" w:cs="Times New Roman"/>
          <w:i/>
        </w:rPr>
        <w:t>………</w:t>
      </w:r>
      <w:r w:rsidR="00413513" w:rsidRPr="007D2D77">
        <w:rPr>
          <w:rFonts w:ascii="Bookman Old Style" w:hAnsi="Bookman Old Style" w:cs="Times New Roman"/>
          <w:i/>
        </w:rPr>
        <w:t>…</w:t>
      </w:r>
      <w:r w:rsidR="00E97BCA" w:rsidRPr="007D2D77">
        <w:rPr>
          <w:rFonts w:ascii="Bookman Old Style" w:hAnsi="Bookman Old Style" w:cs="Times New Roman"/>
          <w:i/>
        </w:rPr>
        <w:t xml:space="preserve"> </w:t>
      </w:r>
      <w:r w:rsidR="00BE59B8">
        <w:rPr>
          <w:rFonts w:ascii="Bookman Old Style" w:hAnsi="Bookman Old Style" w:cs="Times New Roman"/>
          <w:i/>
        </w:rPr>
        <w:t>5</w:t>
      </w:r>
    </w:p>
    <w:p w:rsidR="00EA4F32" w:rsidRPr="007D2D77" w:rsidRDefault="00EA4F32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Общая методика состав</w:t>
      </w:r>
      <w:r w:rsidR="007D2D77">
        <w:rPr>
          <w:rFonts w:ascii="Bookman Old Style" w:hAnsi="Bookman Old Style" w:cs="Times New Roman"/>
          <w:i/>
        </w:rPr>
        <w:t>ления библиографического пособия.......................................................................</w:t>
      </w:r>
      <w:r w:rsidR="00E97BCA" w:rsidRPr="007D2D77">
        <w:rPr>
          <w:rFonts w:ascii="Bookman Old Style" w:hAnsi="Bookman Old Style" w:cs="Times New Roman"/>
          <w:i/>
        </w:rPr>
        <w:t xml:space="preserve"> </w:t>
      </w:r>
      <w:r w:rsidR="00BE59B8">
        <w:rPr>
          <w:rFonts w:ascii="Bookman Old Style" w:hAnsi="Bookman Old Style" w:cs="Times New Roman"/>
          <w:i/>
        </w:rPr>
        <w:t>21</w:t>
      </w:r>
    </w:p>
    <w:p w:rsidR="00EA4F32" w:rsidRDefault="00EA4F32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  <w:r w:rsidRPr="007D2D77">
        <w:rPr>
          <w:rFonts w:ascii="Bookman Old Style" w:hAnsi="Bookman Old Style" w:cs="Times New Roman"/>
          <w:i/>
        </w:rPr>
        <w:t>Виды библиографических пособий ……………………</w:t>
      </w:r>
      <w:r w:rsidR="00FA346C">
        <w:rPr>
          <w:rFonts w:ascii="Bookman Old Style" w:hAnsi="Bookman Old Style" w:cs="Times New Roman"/>
          <w:i/>
        </w:rPr>
        <w:t>..</w:t>
      </w:r>
      <w:r w:rsidRPr="007D2D77">
        <w:rPr>
          <w:rFonts w:ascii="Bookman Old Style" w:hAnsi="Bookman Old Style" w:cs="Times New Roman"/>
          <w:i/>
        </w:rPr>
        <w:t>…</w:t>
      </w:r>
      <w:r w:rsidR="00E97BCA" w:rsidRPr="007D2D77">
        <w:rPr>
          <w:rFonts w:ascii="Bookman Old Style" w:hAnsi="Bookman Old Style" w:cs="Times New Roman"/>
          <w:i/>
        </w:rPr>
        <w:t xml:space="preserve"> </w:t>
      </w:r>
      <w:r w:rsidR="00C02F0B">
        <w:rPr>
          <w:rFonts w:ascii="Bookman Old Style" w:hAnsi="Bookman Old Style" w:cs="Times New Roman"/>
          <w:i/>
        </w:rPr>
        <w:t>2</w:t>
      </w:r>
      <w:r w:rsidR="00BE59B8">
        <w:rPr>
          <w:rFonts w:ascii="Bookman Old Style" w:hAnsi="Bookman Old Style" w:cs="Times New Roman"/>
          <w:i/>
        </w:rPr>
        <w:t>4</w:t>
      </w:r>
    </w:p>
    <w:p w:rsidR="001D4649" w:rsidRDefault="001A1C46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  <w:r>
        <w:rPr>
          <w:rFonts w:ascii="Bookman Old Style" w:hAnsi="Bookman Old Style" w:cs="Times New Roman"/>
          <w:i/>
        </w:rPr>
        <w:t>Источники ………………………………………………… … 2</w:t>
      </w:r>
      <w:r w:rsidR="00BE59B8">
        <w:rPr>
          <w:rFonts w:ascii="Bookman Old Style" w:hAnsi="Bookman Old Style" w:cs="Times New Roman"/>
          <w:i/>
        </w:rPr>
        <w:t>7</w:t>
      </w:r>
    </w:p>
    <w:p w:rsidR="001D4649" w:rsidRDefault="001D4649" w:rsidP="00BE59B8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7D2D77">
      <w:pPr>
        <w:spacing w:line="240" w:lineRule="auto"/>
        <w:jc w:val="both"/>
        <w:rPr>
          <w:rFonts w:ascii="Bookman Old Style" w:hAnsi="Bookman Old Style" w:cs="Times New Roman"/>
          <w:i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1D4649">
        <w:rPr>
          <w:rFonts w:ascii="Bookman Old Style" w:hAnsi="Bookman Old Style" w:cs="Times New Roman"/>
          <w:b/>
        </w:rPr>
        <w:lastRenderedPageBreak/>
        <w:t>ДЛЯ ЗАПИСЕЙ</w:t>
      </w: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p w:rsidR="001D4649" w:rsidRPr="001D4649" w:rsidRDefault="001D4649" w:rsidP="001D4649">
      <w:pPr>
        <w:spacing w:line="240" w:lineRule="auto"/>
        <w:jc w:val="center"/>
        <w:rPr>
          <w:rFonts w:ascii="Bookman Old Style" w:hAnsi="Bookman Old Style" w:cs="Times New Roman"/>
          <w:b/>
        </w:rPr>
      </w:pPr>
    </w:p>
    <w:sectPr w:rsidR="001D4649" w:rsidRPr="001D4649" w:rsidSect="009F3E17">
      <w:footerReference w:type="default" r:id="rId8"/>
      <w:pgSz w:w="8419" w:h="11906" w:orient="landscape" w:code="9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40" w:rsidRDefault="007E3140" w:rsidP="008216E7">
      <w:pPr>
        <w:spacing w:after="0" w:line="240" w:lineRule="auto"/>
      </w:pPr>
      <w:r>
        <w:separator/>
      </w:r>
    </w:p>
  </w:endnote>
  <w:endnote w:type="continuationSeparator" w:id="0">
    <w:p w:rsidR="007E3140" w:rsidRDefault="007E3140" w:rsidP="0082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lympia Deco">
    <w:panose1 w:val="02000400000000000000"/>
    <w:charset w:val="CC"/>
    <w:family w:val="auto"/>
    <w:pitch w:val="variable"/>
    <w:sig w:usb0="80000203" w:usb1="00000008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501"/>
      <w:docPartObj>
        <w:docPartGallery w:val="Page Numbers (Bottom of Page)"/>
        <w:docPartUnique/>
      </w:docPartObj>
    </w:sdtPr>
    <w:sdtContent>
      <w:p w:rsidR="009E147F" w:rsidRDefault="00BF1025">
        <w:pPr>
          <w:pStyle w:val="a9"/>
          <w:jc w:val="right"/>
        </w:pPr>
        <w:fldSimple w:instr=" PAGE   \* MERGEFORMAT ">
          <w:r w:rsidR="00FA346C">
            <w:rPr>
              <w:noProof/>
            </w:rPr>
            <w:t>29</w:t>
          </w:r>
        </w:fldSimple>
      </w:p>
    </w:sdtContent>
  </w:sdt>
  <w:p w:rsidR="009E147F" w:rsidRDefault="009E14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40" w:rsidRDefault="007E3140" w:rsidP="008216E7">
      <w:pPr>
        <w:spacing w:after="0" w:line="240" w:lineRule="auto"/>
      </w:pPr>
      <w:r>
        <w:separator/>
      </w:r>
    </w:p>
  </w:footnote>
  <w:footnote w:type="continuationSeparator" w:id="0">
    <w:p w:rsidR="007E3140" w:rsidRDefault="007E3140" w:rsidP="0082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1F"/>
    <w:rsid w:val="000055AA"/>
    <w:rsid w:val="000111C6"/>
    <w:rsid w:val="0002683B"/>
    <w:rsid w:val="0002700B"/>
    <w:rsid w:val="0005151A"/>
    <w:rsid w:val="00056877"/>
    <w:rsid w:val="00060990"/>
    <w:rsid w:val="00071148"/>
    <w:rsid w:val="00071E0B"/>
    <w:rsid w:val="0009255F"/>
    <w:rsid w:val="000C4426"/>
    <w:rsid w:val="00111008"/>
    <w:rsid w:val="00147139"/>
    <w:rsid w:val="00194A46"/>
    <w:rsid w:val="001A1C46"/>
    <w:rsid w:val="001B6C08"/>
    <w:rsid w:val="001C3A64"/>
    <w:rsid w:val="001D4649"/>
    <w:rsid w:val="001E676A"/>
    <w:rsid w:val="001F0B18"/>
    <w:rsid w:val="001F30DC"/>
    <w:rsid w:val="00204588"/>
    <w:rsid w:val="00222637"/>
    <w:rsid w:val="00247E1F"/>
    <w:rsid w:val="00252F43"/>
    <w:rsid w:val="00297A02"/>
    <w:rsid w:val="002A4149"/>
    <w:rsid w:val="002E0F41"/>
    <w:rsid w:val="00364263"/>
    <w:rsid w:val="0038452C"/>
    <w:rsid w:val="003B2962"/>
    <w:rsid w:val="003C00D4"/>
    <w:rsid w:val="003C5B20"/>
    <w:rsid w:val="003E2C37"/>
    <w:rsid w:val="00400F04"/>
    <w:rsid w:val="004028C3"/>
    <w:rsid w:val="00413513"/>
    <w:rsid w:val="00425A38"/>
    <w:rsid w:val="00431261"/>
    <w:rsid w:val="004478AB"/>
    <w:rsid w:val="00457DDF"/>
    <w:rsid w:val="00481C85"/>
    <w:rsid w:val="004837E1"/>
    <w:rsid w:val="004B1DD1"/>
    <w:rsid w:val="004C4F11"/>
    <w:rsid w:val="004E477B"/>
    <w:rsid w:val="004E5B36"/>
    <w:rsid w:val="0051691A"/>
    <w:rsid w:val="0053537C"/>
    <w:rsid w:val="005916BF"/>
    <w:rsid w:val="005A5FC7"/>
    <w:rsid w:val="00615457"/>
    <w:rsid w:val="00626EBF"/>
    <w:rsid w:val="0063688B"/>
    <w:rsid w:val="006537B3"/>
    <w:rsid w:val="006A6BBE"/>
    <w:rsid w:val="006C14A6"/>
    <w:rsid w:val="006C17DB"/>
    <w:rsid w:val="006C4562"/>
    <w:rsid w:val="006D587F"/>
    <w:rsid w:val="006E004E"/>
    <w:rsid w:val="006F62C2"/>
    <w:rsid w:val="00700116"/>
    <w:rsid w:val="00717AFD"/>
    <w:rsid w:val="00731A30"/>
    <w:rsid w:val="00760E83"/>
    <w:rsid w:val="0078251F"/>
    <w:rsid w:val="00795577"/>
    <w:rsid w:val="007A2406"/>
    <w:rsid w:val="007B4E31"/>
    <w:rsid w:val="007D2D77"/>
    <w:rsid w:val="007E3140"/>
    <w:rsid w:val="00816826"/>
    <w:rsid w:val="008216E7"/>
    <w:rsid w:val="008242F3"/>
    <w:rsid w:val="008330BB"/>
    <w:rsid w:val="0083543A"/>
    <w:rsid w:val="008449A3"/>
    <w:rsid w:val="00844CDB"/>
    <w:rsid w:val="00851C3F"/>
    <w:rsid w:val="00866BF1"/>
    <w:rsid w:val="0089048D"/>
    <w:rsid w:val="008A6F7A"/>
    <w:rsid w:val="008B0F7F"/>
    <w:rsid w:val="008D536E"/>
    <w:rsid w:val="008E6EB3"/>
    <w:rsid w:val="008F46EE"/>
    <w:rsid w:val="008F4E15"/>
    <w:rsid w:val="008F5B4E"/>
    <w:rsid w:val="009045D7"/>
    <w:rsid w:val="00932B07"/>
    <w:rsid w:val="00936632"/>
    <w:rsid w:val="00945147"/>
    <w:rsid w:val="00947A29"/>
    <w:rsid w:val="00950AA9"/>
    <w:rsid w:val="0097027B"/>
    <w:rsid w:val="0097505C"/>
    <w:rsid w:val="009764D2"/>
    <w:rsid w:val="009D1440"/>
    <w:rsid w:val="009E147F"/>
    <w:rsid w:val="009E402B"/>
    <w:rsid w:val="009F3E17"/>
    <w:rsid w:val="009F4E53"/>
    <w:rsid w:val="00A1107A"/>
    <w:rsid w:val="00A12EE0"/>
    <w:rsid w:val="00A27976"/>
    <w:rsid w:val="00A329F1"/>
    <w:rsid w:val="00A55209"/>
    <w:rsid w:val="00A556A4"/>
    <w:rsid w:val="00A701A5"/>
    <w:rsid w:val="00A703F9"/>
    <w:rsid w:val="00A752E1"/>
    <w:rsid w:val="00A8301B"/>
    <w:rsid w:val="00A937A1"/>
    <w:rsid w:val="00A93DB8"/>
    <w:rsid w:val="00A95128"/>
    <w:rsid w:val="00AB1395"/>
    <w:rsid w:val="00AB15C5"/>
    <w:rsid w:val="00AF214E"/>
    <w:rsid w:val="00B30CCC"/>
    <w:rsid w:val="00B3128F"/>
    <w:rsid w:val="00B343F8"/>
    <w:rsid w:val="00B426DE"/>
    <w:rsid w:val="00B51545"/>
    <w:rsid w:val="00B8589E"/>
    <w:rsid w:val="00BD5BE5"/>
    <w:rsid w:val="00BE59B8"/>
    <w:rsid w:val="00BF1025"/>
    <w:rsid w:val="00C016E4"/>
    <w:rsid w:val="00C02F0B"/>
    <w:rsid w:val="00C357B5"/>
    <w:rsid w:val="00C47CC5"/>
    <w:rsid w:val="00C84F00"/>
    <w:rsid w:val="00CD16F2"/>
    <w:rsid w:val="00CD4111"/>
    <w:rsid w:val="00CE30A7"/>
    <w:rsid w:val="00CF2530"/>
    <w:rsid w:val="00CF54B5"/>
    <w:rsid w:val="00D13795"/>
    <w:rsid w:val="00D16B8C"/>
    <w:rsid w:val="00D40898"/>
    <w:rsid w:val="00D60F77"/>
    <w:rsid w:val="00DB4B19"/>
    <w:rsid w:val="00DD0A1B"/>
    <w:rsid w:val="00DD10EA"/>
    <w:rsid w:val="00DE3422"/>
    <w:rsid w:val="00DE45CA"/>
    <w:rsid w:val="00DF39EA"/>
    <w:rsid w:val="00E143C1"/>
    <w:rsid w:val="00E350E1"/>
    <w:rsid w:val="00E434B5"/>
    <w:rsid w:val="00E517F4"/>
    <w:rsid w:val="00E62F28"/>
    <w:rsid w:val="00E64543"/>
    <w:rsid w:val="00E92486"/>
    <w:rsid w:val="00E97BCA"/>
    <w:rsid w:val="00EA4F32"/>
    <w:rsid w:val="00EB060B"/>
    <w:rsid w:val="00EF4ED5"/>
    <w:rsid w:val="00F36282"/>
    <w:rsid w:val="00F42534"/>
    <w:rsid w:val="00F43727"/>
    <w:rsid w:val="00F50051"/>
    <w:rsid w:val="00F614D3"/>
    <w:rsid w:val="00F808DC"/>
    <w:rsid w:val="00FA346C"/>
    <w:rsid w:val="00FA3B72"/>
    <w:rsid w:val="00FA7A7A"/>
    <w:rsid w:val="00FB1280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6E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16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16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16E7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9E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147F"/>
  </w:style>
  <w:style w:type="paragraph" w:styleId="a9">
    <w:name w:val="footer"/>
    <w:basedOn w:val="a"/>
    <w:link w:val="aa"/>
    <w:uiPriority w:val="99"/>
    <w:unhideWhenUsed/>
    <w:rsid w:val="009E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47F"/>
  </w:style>
  <w:style w:type="paragraph" w:styleId="ab">
    <w:name w:val="Balloon Text"/>
    <w:basedOn w:val="a"/>
    <w:link w:val="ac"/>
    <w:uiPriority w:val="99"/>
    <w:semiHidden/>
    <w:unhideWhenUsed/>
    <w:rsid w:val="009F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20A6-5A3F-47C6-90B8-BB18FD9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30</Pages>
  <Words>4883</Words>
  <Characters>27837</Characters>
  <Application>Microsoft Office Word</Application>
  <DocSecurity>0</DocSecurity>
  <Lines>231</Lines>
  <Paragraphs>65</Paragraphs>
  <ScaleCrop>false</ScaleCrop>
  <Company>Microsoft</Company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2017-03-27T13:17:00Z</cp:lastPrinted>
  <dcterms:created xsi:type="dcterms:W3CDTF">2017-03-23T11:44:00Z</dcterms:created>
  <dcterms:modified xsi:type="dcterms:W3CDTF">2017-03-27T13:33:00Z</dcterms:modified>
</cp:coreProperties>
</file>