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40572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i/>
          <w:sz w:val="32"/>
          <w:szCs w:val="32"/>
        </w:rPr>
      </w:sdtEndPr>
      <w:sdtContent>
        <w:p w:rsidR="00C02791" w:rsidRDefault="00C02791"/>
        <w:p w:rsidR="00C02791" w:rsidRDefault="00655EA9">
          <w:r>
            <w:rPr>
              <w:noProof/>
            </w:rPr>
            <w:pict>
              <v:group id="_x0000_s1027" style="position:absolute;margin-left:36pt;margin-top:36pt;width:207.3pt;height:420pt;z-index:251661312;mso-width-percent:350;mso-height-percent:500;mso-left-percent:50;mso-top-percent:50;mso-position-horizontal-relative:page;mso-position-vertical-relative:page;mso-width-percent:350;mso-height-percent:500;mso-left-percent:50;mso-top-percent:50" coordorigin="353,370" coordsize="4623,7108" o:allowincell="f">
                <v:rect id="_x0000_s1028" style="position:absolute;left:1794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28" inset=".72pt,7.2pt,.72pt,7.2pt">
                    <w:txbxContent>
                      <w:p w:rsidR="00C02791" w:rsidRPr="00C02791" w:rsidRDefault="00C02791" w:rsidP="00C02791">
                        <w:pPr>
                          <w:rPr>
                            <w:rFonts w:ascii="Bodoni Poster" w:hAnsi="Bodoni Poster"/>
                            <w:sz w:val="32"/>
                            <w:szCs w:val="32"/>
                          </w:rPr>
                        </w:pPr>
                        <w:r w:rsidRPr="00C02791">
                          <w:rPr>
                            <w:sz w:val="32"/>
                            <w:szCs w:val="32"/>
                          </w:rPr>
                          <w:t>Служба</w:t>
                        </w:r>
                        <w:r w:rsidRPr="00C02791">
                          <w:rPr>
                            <w:rFonts w:ascii="Bodoni Poster" w:hAnsi="Bodoni Poster"/>
                            <w:sz w:val="32"/>
                            <w:szCs w:val="32"/>
                          </w:rPr>
                          <w:t xml:space="preserve"> </w:t>
                        </w:r>
                        <w:r w:rsidRPr="00C02791">
                          <w:rPr>
                            <w:sz w:val="32"/>
                            <w:szCs w:val="32"/>
                          </w:rPr>
                          <w:t>научной</w:t>
                        </w:r>
                        <w:r w:rsidRPr="00C02791">
                          <w:rPr>
                            <w:rFonts w:ascii="Bodoni Poster" w:hAnsi="Bodoni Poster"/>
                            <w:sz w:val="32"/>
                            <w:szCs w:val="32"/>
                          </w:rPr>
                          <w:t xml:space="preserve"> </w:t>
                        </w:r>
                        <w:r w:rsidRPr="00C02791">
                          <w:rPr>
                            <w:sz w:val="32"/>
                            <w:szCs w:val="32"/>
                          </w:rPr>
                          <w:t>информации</w:t>
                        </w:r>
                        <w:r w:rsidRPr="00C02791">
                          <w:rPr>
                            <w:rFonts w:ascii="Bodoni Poster" w:hAnsi="Bodoni Poster"/>
                            <w:sz w:val="32"/>
                            <w:szCs w:val="32"/>
                          </w:rPr>
                          <w:t xml:space="preserve"> </w:t>
                        </w:r>
                        <w:r w:rsidRPr="00C02791">
                          <w:rPr>
                            <w:sz w:val="32"/>
                            <w:szCs w:val="32"/>
                          </w:rPr>
                          <w:t>по</w:t>
                        </w:r>
                        <w:r w:rsidRPr="00C02791">
                          <w:rPr>
                            <w:rFonts w:ascii="Bodoni Poster" w:hAnsi="Bodoni Poster"/>
                            <w:sz w:val="32"/>
                            <w:szCs w:val="32"/>
                          </w:rPr>
                          <w:t xml:space="preserve"> </w:t>
                        </w:r>
                        <w:r w:rsidRPr="00C02791">
                          <w:rPr>
                            <w:sz w:val="32"/>
                            <w:szCs w:val="32"/>
                          </w:rPr>
                          <w:t>культуре</w:t>
                        </w:r>
                        <w:r w:rsidRPr="00C02791">
                          <w:rPr>
                            <w:rFonts w:ascii="Bodoni Poster" w:hAnsi="Bodoni Poster"/>
                            <w:sz w:val="32"/>
                            <w:szCs w:val="32"/>
                          </w:rPr>
                          <w:t xml:space="preserve"> </w:t>
                        </w:r>
                        <w:r w:rsidRPr="00C02791">
                          <w:rPr>
                            <w:sz w:val="32"/>
                            <w:szCs w:val="32"/>
                          </w:rPr>
                          <w:t>и</w:t>
                        </w:r>
                        <w:r w:rsidRPr="00C02791">
                          <w:rPr>
                            <w:rFonts w:ascii="Bodoni Poster" w:hAnsi="Bodoni Poster"/>
                            <w:sz w:val="32"/>
                            <w:szCs w:val="32"/>
                          </w:rPr>
                          <w:t xml:space="preserve"> </w:t>
                        </w:r>
                        <w:r w:rsidRPr="00C02791">
                          <w:rPr>
                            <w:sz w:val="32"/>
                            <w:szCs w:val="32"/>
                          </w:rPr>
                          <w:t>искусству</w:t>
                        </w:r>
                      </w:p>
                    </w:txbxContent>
                  </v:textbox>
                </v:rect>
                <v:rect id="_x0000_s1029" style="position:absolute;left:3248;top:370;width:1728;height:7108;mso-width-percent:400;mso-height-percent:450;mso-position-vertical:top;mso-position-vertical-relative:margin;mso-width-percent:400;mso-height-percent:450;mso-width-relative:margin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29" inset=".72pt,7.2pt,.72pt,7.2pt">
                    <w:txbxConten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100"/>
                            <w:szCs w:val="100"/>
                          </w:rPr>
                          <w:alias w:val="Год"/>
                          <w:id w:val="343265951"/>
                          <w:placeholder>
                            <w:docPart w:val="F3E35184041B4B88BF75E3505F181D50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1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C02791" w:rsidRDefault="00C02791" w:rsidP="00C02791">
                            <w:pPr>
                              <w:pStyle w:val="a3"/>
                              <w:jc w:val="right"/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</w:rPr>
                              <w:t>2021</w:t>
                            </w:r>
                          </w:p>
                        </w:sdtContent>
                      </w:sdt>
                    </w:txbxContent>
                  </v:textbox>
                </v:rect>
                <v:rect id="_x0000_s1030" style="position:absolute;left:353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30" inset=".72pt,7.2pt,.72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60"/>
                            <w:szCs w:val="60"/>
                          </w:rPr>
                          <w:alias w:val="Заголовок"/>
                          <w:id w:val="612603602"/>
                          <w:placeholder>
                            <w:docPart w:val="89A6FB4431BC4A6F8F5BC354B538DB84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C02791" w:rsidRDefault="00C02791" w:rsidP="00C02791">
                            <w:pPr>
                              <w:pStyle w:val="a3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82A48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60"/>
                                <w:szCs w:val="60"/>
                              </w:rPr>
                              <w:t>Семьёй возродится Россия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  <w:r>
            <w:rPr>
              <w:noProof/>
            </w:rPr>
            <w:pict>
              <v:rect id="_x0000_s1026" style="position:absolute;margin-left:0;margin-top:43.2pt;width:535.8pt;height:420.95pt;z-index:-251656192;mso-width-percent:900;mso-height-percent:500;mso-top-percent:50;mso-position-horizontal:center;mso-position-horizontal-relative:page;mso-position-vertical-relative:page;mso-width-percent:900;mso-height-percent:500;mso-top-percent:50" o:allowincell="f" stroked="f">
                <v:fill r:id="rId8" o:title="exposure" size="0,0" aspect="atLeast" origin="-32767f,-32767f" position="-32767f,-32767f" recolor="t" rotate="t" type="frame"/>
                <o:lock v:ext="edit" aspectratio="t"/>
                <w10:wrap anchorx="page" anchory="page"/>
              </v:rect>
            </w:pict>
          </w:r>
        </w:p>
        <w:p w:rsidR="00C02791" w:rsidRDefault="00655EA9">
          <w:pPr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655EA9">
            <w:rPr>
              <w:noProof/>
            </w:rPr>
            <w:pict>
              <v:group id="_x0000_s1031" style="position:absolute;margin-left:0;margin-top:463.05pt;width:535.75pt;height:336.8pt;z-index:251662336;mso-width-percent:900;mso-height-percent:400;mso-top-percent:550;mso-position-horizontal:center;mso-position-horizontal-relative:page;mso-position-vertical-relative:page;mso-width-percent:900;mso-height-percent:400;mso-top-percent:550" coordorigin="613,8712" coordsize="11015,6336" o:allowincell="f">
                <v:rect id="_x0000_s1032" style="position:absolute;left:4897;top:8714;width:6731;height:6334;mso-width-percent:550;mso-height-percent:400;mso-left-percent:400;mso-top-percent:550;mso-position-horizontal-relative:page;mso-position-vertical-relative:page;mso-width-percent:550;mso-height-percent:400;mso-left-percent:400;mso-top-percent:550" o:allowincell="f" filled="f" fillcolor="#c0504d [3205]" stroked="f" strokecolor="white [3212]" strokeweight="1.5pt">
                  <v:textbox style="mso-next-textbox:#_x0000_s1032">
                    <w:txbxContent>
                      <w:sdt>
                        <w:sdtPr>
                          <w:rPr>
                            <w:b/>
                            <w:sz w:val="32"/>
                            <w:szCs w:val="32"/>
                          </w:rPr>
                          <w:alias w:val="Аннотация"/>
                          <w:id w:val="612603617"/>
                          <w:placeholder>
                            <w:docPart w:val="881A6141EEC34D9DBD87C57CC4C7671E"/>
                          </w:placeholder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Content>
                          <w:p w:rsidR="00C02791" w:rsidRPr="00C02791" w:rsidRDefault="00C02791" w:rsidP="00C02791">
                            <w:pPr>
                              <w:pStyle w:val="a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02791">
                              <w:rPr>
                                <w:b/>
                                <w:sz w:val="32"/>
                                <w:szCs w:val="32"/>
                              </w:rPr>
                              <w:t>Библиографический обзор, подготовленный ко Дню семьи, любви и верности</w:t>
                            </w:r>
                          </w:p>
                        </w:sdtContent>
                      </w:sdt>
                    </w:txbxContent>
                  </v:textbox>
                </v:rect>
                <v:rect id="_x0000_s1033" style="position:absolute;left:613;top:8712;width:4283;height:6336;mso-width-percent:350;mso-height-percent:400;mso-left-percent:50;mso-top-percent:550;mso-position-horizontal-relative:page;mso-position-vertical-relative:page;mso-width-percent:350;mso-height-percent:400;mso-left-percent:50;mso-top-percent:550;v-text-anchor:bottom" o:allowincell="f" filled="f" fillcolor="#c0504d [3205]" stroked="f" strokecolor="white [3212]" strokeweight="1.5pt">
                  <v:textbox style="mso-next-textbox:#_x0000_s1033" inset="0">
                    <w:txbxContent>
                      <w:sdt>
                        <w:sdtPr>
                          <w:rPr>
                            <w:b/>
                            <w:bCs/>
                            <w:color w:val="76923C" w:themeColor="accent3" w:themeShade="BF"/>
                            <w:sz w:val="24"/>
                            <w:szCs w:val="24"/>
                          </w:rPr>
                          <w:alias w:val="Организация"/>
                          <w:id w:val="612603622"/>
                          <w:placeholder>
                            <w:docPart w:val="3FFB870453BD49DDBBAF83746455366F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C02791" w:rsidRPr="00C02791" w:rsidRDefault="00C02791" w:rsidP="00C02791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r w:rsidRPr="00C02791">
                              <w:rPr>
                                <w:b/>
                                <w:bCs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Национальная библиотека Республики Дагестан им. Р. Гамзатова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76923C" w:themeColor="accent3" w:themeShade="BF"/>
                            <w:sz w:val="24"/>
                            <w:szCs w:val="24"/>
                          </w:rPr>
                          <w:alias w:val="Адрес"/>
                          <w:id w:val="612603627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C02791" w:rsidRPr="00C02791" w:rsidRDefault="00C02791" w:rsidP="00C02791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r w:rsidRPr="00C02791">
                              <w:rPr>
                                <w:b/>
                                <w:bCs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Служба научной информации по культуре и искусству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76923C" w:themeColor="accent3" w:themeShade="BF"/>
                            <w:sz w:val="24"/>
                            <w:szCs w:val="24"/>
                          </w:rPr>
                          <w:alias w:val="Телефон"/>
                          <w:id w:val="343265946"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Content>
                          <w:p w:rsidR="00C02791" w:rsidRPr="00C02791" w:rsidRDefault="00C02791" w:rsidP="00C02791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r w:rsidRPr="00C02791">
                              <w:rPr>
                                <w:b/>
                                <w:bCs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Махачкала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76923C" w:themeColor="accent3" w:themeShade="BF"/>
                            <w:sz w:val="24"/>
                            <w:szCs w:val="24"/>
                          </w:rPr>
                          <w:alias w:val="Факс"/>
                          <w:id w:val="612603638"/>
                          <w:dataBinding w:prefixMappings="xmlns:ns0='http://schemas.microsoft.com/office/2006/coverPageProps'" w:xpath="/ns0:CoverPageProperties[1]/ns0:CompanyFax[1]" w:storeItemID="{55AF091B-3C7A-41E3-B477-F2FDAA23CFDA}"/>
                          <w:text/>
                        </w:sdtPr>
                        <w:sdtContent>
                          <w:p w:rsidR="00C02791" w:rsidRPr="00C02791" w:rsidRDefault="00C02791" w:rsidP="00C02791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r w:rsidRPr="00C02791">
                              <w:rPr>
                                <w:b/>
                                <w:bCs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2021 год</w:t>
                            </w:r>
                          </w:p>
                        </w:sdtContent>
                      </w:sdt>
                      <w:p w:rsidR="00C02791" w:rsidRDefault="00C02791">
                        <w:pPr>
                          <w:pStyle w:val="a3"/>
                          <w:jc w:val="right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  <w:r w:rsidR="00C02791">
            <w:rPr>
              <w:rFonts w:ascii="Times New Roman" w:hAnsi="Times New Roman" w:cs="Times New Roman"/>
              <w:b/>
              <w:i/>
              <w:sz w:val="32"/>
              <w:szCs w:val="32"/>
            </w:rPr>
            <w:br w:type="page"/>
          </w:r>
        </w:p>
      </w:sdtContent>
    </w:sdt>
    <w:p w:rsidR="00CA59C9" w:rsidRDefault="00CA59C9" w:rsidP="00D02F5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CA59C9" w:rsidSect="00C0279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A59C9" w:rsidRDefault="00CA59C9" w:rsidP="00D02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45105" cy="5758962"/>
            <wp:effectExtent l="19050" t="0" r="0" b="0"/>
            <wp:docPr id="1" name="Рисунок 1" descr="C:\Documents and Settings\Admin\Рабочий стол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575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F50" w:rsidRPr="00B009AE" w:rsidRDefault="00D02F50" w:rsidP="00D02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AE">
        <w:rPr>
          <w:rFonts w:ascii="Times New Roman" w:hAnsi="Times New Roman" w:cs="Times New Roman"/>
          <w:b/>
          <w:sz w:val="28"/>
          <w:szCs w:val="28"/>
        </w:rPr>
        <w:t>От составителя</w:t>
      </w:r>
    </w:p>
    <w:p w:rsidR="00AE26B5" w:rsidRPr="00B009AE" w:rsidRDefault="00AE26B5" w:rsidP="00E46D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9AE">
        <w:rPr>
          <w:rFonts w:ascii="Times New Roman" w:hAnsi="Times New Roman" w:cs="Times New Roman"/>
          <w:sz w:val="28"/>
          <w:szCs w:val="28"/>
        </w:rPr>
        <w:t xml:space="preserve">Семья – главная ценность в жизни каждого человека. Ежегодно 15 мая в России и иных странах мира отмечают </w:t>
      </w:r>
      <w:r w:rsidRPr="00B009AE">
        <w:rPr>
          <w:rFonts w:ascii="Times New Roman" w:hAnsi="Times New Roman" w:cs="Times New Roman"/>
          <w:b/>
          <w:sz w:val="28"/>
          <w:szCs w:val="28"/>
        </w:rPr>
        <w:t>Международный день семьи</w:t>
      </w:r>
      <w:r w:rsidRPr="00B009AE">
        <w:rPr>
          <w:rFonts w:ascii="Times New Roman" w:hAnsi="Times New Roman" w:cs="Times New Roman"/>
          <w:sz w:val="28"/>
          <w:szCs w:val="28"/>
        </w:rPr>
        <w:t xml:space="preserve">. Члены ООН с 80-х годов </w:t>
      </w:r>
      <w:r w:rsidRPr="00B009A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009AE">
        <w:rPr>
          <w:rFonts w:ascii="Times New Roman" w:hAnsi="Times New Roman" w:cs="Times New Roman"/>
          <w:sz w:val="28"/>
          <w:szCs w:val="28"/>
        </w:rPr>
        <w:t xml:space="preserve"> века уделяли огромное внимание вопросам семьи. В 1987 году впервые прозвучало предложение отмечать в честь неё праздник. И только 1994 стал Международным годом семьи. При этом резолюция вышла годом ранее </w:t>
      </w:r>
      <w:r w:rsidRPr="00B009AE">
        <w:rPr>
          <w:rFonts w:ascii="Times New Roman" w:hAnsi="Times New Roman" w:cs="Times New Roman"/>
          <w:sz w:val="28"/>
          <w:szCs w:val="28"/>
        </w:rPr>
        <w:lastRenderedPageBreak/>
        <w:t>20 сентября. На основании документа и по инициативе секретаря ООН Бутроса Бутроса-Гали был учрежден отдельный праздник – Международный день семьи.</w:t>
      </w:r>
    </w:p>
    <w:p w:rsidR="00AE26B5" w:rsidRPr="00B009AE" w:rsidRDefault="00AE26B5" w:rsidP="00E46D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9AE">
        <w:rPr>
          <w:rFonts w:ascii="Times New Roman" w:hAnsi="Times New Roman" w:cs="Times New Roman"/>
          <w:sz w:val="28"/>
          <w:szCs w:val="28"/>
        </w:rPr>
        <w:t>Цель праздника – обратить внимание мира на проблемы семьи, научиться решать сложные жизненные вопросы. Именно в семье человек формируется как полноценный член общества, гражданин, личность. Семьёй прививается любовь и уважение.</w:t>
      </w:r>
    </w:p>
    <w:p w:rsidR="0006653D" w:rsidRPr="00B009AE" w:rsidRDefault="00AE26B5" w:rsidP="00E46D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9AE">
        <w:rPr>
          <w:rFonts w:ascii="Times New Roman" w:hAnsi="Times New Roman" w:cs="Times New Roman"/>
          <w:sz w:val="28"/>
          <w:szCs w:val="28"/>
        </w:rPr>
        <w:t>В России День семьи отмечают не только 15 мая, но и 8 июля. Полное название праздника</w:t>
      </w:r>
      <w:r w:rsidR="0006653D" w:rsidRPr="00B009AE">
        <w:rPr>
          <w:rFonts w:ascii="Times New Roman" w:hAnsi="Times New Roman" w:cs="Times New Roman"/>
          <w:sz w:val="28"/>
          <w:szCs w:val="28"/>
        </w:rPr>
        <w:t xml:space="preserve"> – </w:t>
      </w:r>
      <w:r w:rsidRPr="00B009AE">
        <w:rPr>
          <w:rFonts w:ascii="Times New Roman" w:hAnsi="Times New Roman" w:cs="Times New Roman"/>
          <w:b/>
          <w:sz w:val="28"/>
          <w:szCs w:val="28"/>
        </w:rPr>
        <w:t>Всероссийский день семьи, любви и верности</w:t>
      </w:r>
      <w:r w:rsidRPr="00B009AE">
        <w:rPr>
          <w:rFonts w:ascii="Times New Roman" w:hAnsi="Times New Roman" w:cs="Times New Roman"/>
          <w:sz w:val="28"/>
          <w:szCs w:val="28"/>
        </w:rPr>
        <w:t>. Первый раз его отметили в 2008 году, названном годом семьи в России. Так, у россиян появился отдельный праздник. Его инициатором стали депутаты Госдумы. Их поддержали все традиционные религиозные организации страны.</w:t>
      </w:r>
      <w:r w:rsidR="0006653D" w:rsidRPr="00B009AE">
        <w:rPr>
          <w:rFonts w:ascii="Times New Roman" w:hAnsi="Times New Roman" w:cs="Times New Roman"/>
          <w:sz w:val="28"/>
          <w:szCs w:val="28"/>
        </w:rPr>
        <w:t xml:space="preserve"> </w:t>
      </w:r>
      <w:r w:rsidRPr="00B009AE">
        <w:rPr>
          <w:rFonts w:ascii="Times New Roman" w:hAnsi="Times New Roman" w:cs="Times New Roman"/>
          <w:sz w:val="28"/>
          <w:szCs w:val="28"/>
        </w:rPr>
        <w:t xml:space="preserve">Изначально отмечать Всероссийский день семьи предложили жители Мурома: в городе захоронен мощи св. Петра и Февронии (покровители брака). </w:t>
      </w:r>
    </w:p>
    <w:p w:rsidR="00AE26B5" w:rsidRPr="00B009AE" w:rsidRDefault="00AE26B5" w:rsidP="00E46D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9AE">
        <w:rPr>
          <w:rFonts w:ascii="Times New Roman" w:hAnsi="Times New Roman" w:cs="Times New Roman"/>
          <w:sz w:val="28"/>
          <w:szCs w:val="28"/>
        </w:rPr>
        <w:t xml:space="preserve">В День семьи проводят праздничные и просветительские мероприятия, концертные программы с фестивалями, форумы с конференциями. Каждый может принять участие в благотворительных акциях. </w:t>
      </w:r>
    </w:p>
    <w:p w:rsidR="00066CA7" w:rsidRPr="00B009AE" w:rsidRDefault="00066CA7" w:rsidP="00E46D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9AE">
        <w:rPr>
          <w:rFonts w:ascii="Times New Roman" w:hAnsi="Times New Roman" w:cs="Times New Roman"/>
          <w:sz w:val="28"/>
          <w:szCs w:val="28"/>
        </w:rPr>
        <w:lastRenderedPageBreak/>
        <w:t>Современная семья не может формироваться и функционировать в отрыве от общества и государства. Поэтому в настоящее время долгосрочной целью семейной политики должно являться укрепление семьи как социального института.</w:t>
      </w:r>
    </w:p>
    <w:p w:rsidR="00030705" w:rsidRPr="00B009AE" w:rsidRDefault="00030705" w:rsidP="00E46D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9AE">
        <w:rPr>
          <w:rFonts w:ascii="Times New Roman" w:hAnsi="Times New Roman" w:cs="Times New Roman"/>
          <w:sz w:val="28"/>
          <w:szCs w:val="28"/>
        </w:rPr>
        <w:t>Семья для дагестанца священна, именно с неё начинаются уважение и любовь к родителям, родному селу, которые в свою очередь являются основой любви к Родине, к Дагестану, к Отечеству – России.</w:t>
      </w:r>
    </w:p>
    <w:p w:rsidR="00E46D42" w:rsidRPr="00B009AE" w:rsidRDefault="00CA4890" w:rsidP="00E46D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9AE">
        <w:rPr>
          <w:rFonts w:ascii="Times New Roman" w:hAnsi="Times New Roman" w:cs="Times New Roman"/>
          <w:sz w:val="28"/>
          <w:szCs w:val="28"/>
        </w:rPr>
        <w:t xml:space="preserve">Привлечение внимания к проблеме семьи, поиск сотрудничества с каждой семьёй, совершенствование воспитательных способностей родителей и сегодня остаётся одной из важнейших задач современной библиотеки. Библиотека – это своеобразный институт, который должен повышать роль книги в семейном воспитании, в интеллектуальном развитии и духовном обогащении не только детей и юношества, но и каждого члена семьи. </w:t>
      </w:r>
    </w:p>
    <w:p w:rsidR="00CA4890" w:rsidRPr="00B009AE" w:rsidRDefault="00334CDA" w:rsidP="00E46D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9AE">
        <w:rPr>
          <w:rFonts w:ascii="Times New Roman" w:hAnsi="Times New Roman" w:cs="Times New Roman"/>
          <w:sz w:val="28"/>
          <w:szCs w:val="28"/>
        </w:rPr>
        <w:t xml:space="preserve">Что же может сделать библиотека? Как и в чём библиотекари помогают семье, родителям в организации семьи? Работники библиотек изучают, как относятся в семье к чтению детей, что знают родители о детской </w:t>
      </w:r>
      <w:r w:rsidRPr="00B009AE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литературе, какая помощь требуется в вопросах воспитания детей. Часто основная масса интересной детской литературы остаётся без внимания. </w:t>
      </w:r>
    </w:p>
    <w:p w:rsidR="00334CDA" w:rsidRDefault="00334CDA" w:rsidP="00E46D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9AE">
        <w:rPr>
          <w:rFonts w:ascii="Times New Roman" w:hAnsi="Times New Roman" w:cs="Times New Roman"/>
          <w:sz w:val="28"/>
          <w:szCs w:val="28"/>
        </w:rPr>
        <w:t xml:space="preserve">Существует множество вариантов организации и проведения мероприятий, формирующих интерес детей к книге, содействующих развитию и укреплению семейного чтения. Деятельность библиотеки в данном направлении открывает </w:t>
      </w:r>
      <w:r w:rsidR="00AF25D9" w:rsidRPr="00B009AE">
        <w:rPr>
          <w:rFonts w:ascii="Times New Roman" w:hAnsi="Times New Roman" w:cs="Times New Roman"/>
          <w:sz w:val="28"/>
          <w:szCs w:val="28"/>
        </w:rPr>
        <w:t>возможности для творческого поиска, для реализации самых разнообразных проектов в сотрудничестве с общественными организациями и институтами, занимающимися проблемами семьи.</w:t>
      </w:r>
    </w:p>
    <w:p w:rsidR="00001A7B" w:rsidRPr="00B009AE" w:rsidRDefault="00001A7B" w:rsidP="00E46D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библиографический обзор подготовлен Службой научной информации по культуре и искусству ко Дню семьи, любви и верности</w:t>
      </w:r>
      <w:r w:rsidR="00EA0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помощь по работе с институтом семьи и будет полезен родителям, педагогам, библиотекарям. В обзор включены неопубликованные документы из фонда СНИКИ Национальной библиотеки РД им. Р. Гамзатова. Материал сгруппирован в обратнохронологическом порядке.</w:t>
      </w:r>
    </w:p>
    <w:p w:rsidR="00D02F50" w:rsidRPr="00B009AE" w:rsidRDefault="00D02F50" w:rsidP="00D02F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2F50" w:rsidRPr="00EA0B57" w:rsidRDefault="00D02F50" w:rsidP="00D02F5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A0B57">
        <w:rPr>
          <w:rFonts w:ascii="Times New Roman" w:hAnsi="Times New Roman" w:cs="Times New Roman"/>
          <w:b/>
          <w:i/>
          <w:sz w:val="28"/>
          <w:szCs w:val="28"/>
        </w:rPr>
        <w:t>Кузьмина Ирина, зав. СНИКИ</w:t>
      </w:r>
    </w:p>
    <w:p w:rsidR="00AF25D9" w:rsidRPr="00EA0B57" w:rsidRDefault="00AF25D9" w:rsidP="00E46D4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59C9" w:rsidRDefault="00CA59C9" w:rsidP="00363C9A">
      <w:pPr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CA59C9" w:rsidSect="00CA59C9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89096C" w:rsidRDefault="0089096C" w:rsidP="00363C9A">
      <w:pPr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89096C" w:rsidSect="00CA59C9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33257" w:rsidRPr="00B009AE" w:rsidRDefault="00363C9A" w:rsidP="00363C9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09A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Библиотеки – семье : информ.-метод. материал / Нац. б-ка им. А.С. </w:t>
      </w:r>
      <w:r w:rsidR="00AD6533" w:rsidRPr="00B009AE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B009AE">
        <w:rPr>
          <w:rFonts w:ascii="Times New Roman" w:hAnsi="Times New Roman" w:cs="Times New Roman"/>
          <w:b/>
          <w:i/>
          <w:sz w:val="28"/>
          <w:szCs w:val="28"/>
        </w:rPr>
        <w:t>ушкина Респ. Мордовия. – Саранск, 2010. – 44 с. – М-882</w:t>
      </w:r>
    </w:p>
    <w:p w:rsidR="00363C9A" w:rsidRPr="00B009AE" w:rsidRDefault="00F87590" w:rsidP="00161F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9AE">
        <w:rPr>
          <w:rFonts w:ascii="Times New Roman" w:hAnsi="Times New Roman" w:cs="Times New Roman"/>
          <w:sz w:val="28"/>
          <w:szCs w:val="28"/>
        </w:rPr>
        <w:t>Разработка носит информационно-методический характер. В ней раскрываются понятия семьи и брака, разъясняются права и обязанности супругов по отношению друг к другу, права и обязанности родителей по отношению к детям, а также права и обязанности детей. Кроме того представлены сценарии массовых мероприятий</w:t>
      </w:r>
      <w:r w:rsidR="00CD5D2F" w:rsidRPr="00B009AE">
        <w:rPr>
          <w:rFonts w:ascii="Times New Roman" w:hAnsi="Times New Roman" w:cs="Times New Roman"/>
          <w:sz w:val="28"/>
          <w:szCs w:val="28"/>
        </w:rPr>
        <w:t xml:space="preserve"> («Семейный альбом» (Вечер отдыха); «Уклад мордовской семьи» (Тематический вечер))</w:t>
      </w:r>
      <w:r w:rsidRPr="00B009AE">
        <w:rPr>
          <w:rFonts w:ascii="Times New Roman" w:hAnsi="Times New Roman" w:cs="Times New Roman"/>
          <w:sz w:val="28"/>
          <w:szCs w:val="28"/>
        </w:rPr>
        <w:t xml:space="preserve">, приводятся наиболее популярные афоризмы о доме, браке и семье и примерное </w:t>
      </w:r>
      <w:r w:rsidR="00CD5D2F" w:rsidRPr="00B009AE">
        <w:rPr>
          <w:rFonts w:ascii="Times New Roman" w:hAnsi="Times New Roman" w:cs="Times New Roman"/>
          <w:sz w:val="28"/>
          <w:szCs w:val="28"/>
        </w:rPr>
        <w:t>«</w:t>
      </w:r>
      <w:r w:rsidRPr="00B009AE">
        <w:rPr>
          <w:rFonts w:ascii="Times New Roman" w:hAnsi="Times New Roman" w:cs="Times New Roman"/>
          <w:sz w:val="28"/>
          <w:szCs w:val="28"/>
        </w:rPr>
        <w:t>Положение о библиотеке семейного чтения</w:t>
      </w:r>
      <w:r w:rsidR="00CD5D2F" w:rsidRPr="00B009AE">
        <w:rPr>
          <w:rFonts w:ascii="Times New Roman" w:hAnsi="Times New Roman" w:cs="Times New Roman"/>
          <w:sz w:val="28"/>
          <w:szCs w:val="28"/>
        </w:rPr>
        <w:t>»</w:t>
      </w:r>
      <w:r w:rsidRPr="00B009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C00" w:rsidRPr="00B009AE" w:rsidRDefault="00375C00" w:rsidP="00363C9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09AE">
        <w:rPr>
          <w:rFonts w:ascii="Times New Roman" w:hAnsi="Times New Roman" w:cs="Times New Roman"/>
          <w:b/>
          <w:i/>
          <w:sz w:val="28"/>
          <w:szCs w:val="28"/>
        </w:rPr>
        <w:t>Библиотека, чтение, семья – Саранск, 2009. – С. 7-15. – М-775</w:t>
      </w:r>
    </w:p>
    <w:p w:rsidR="004F7569" w:rsidRPr="00B009AE" w:rsidRDefault="004F7569" w:rsidP="00161F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9AE">
        <w:rPr>
          <w:rFonts w:ascii="Times New Roman" w:hAnsi="Times New Roman" w:cs="Times New Roman"/>
          <w:sz w:val="28"/>
          <w:szCs w:val="28"/>
        </w:rPr>
        <w:t xml:space="preserve">2008-й год был объявлен в России Годом семьи, и благодаря этому в библиотеках большое внимание уделяется совместному досугу взрослых и детей, одной из форм которого является семейное чтение и семейное воспитание. </w:t>
      </w:r>
      <w:r w:rsidR="00441C20" w:rsidRPr="00B009AE">
        <w:rPr>
          <w:rFonts w:ascii="Times New Roman" w:hAnsi="Times New Roman" w:cs="Times New Roman"/>
          <w:sz w:val="28"/>
          <w:szCs w:val="28"/>
        </w:rPr>
        <w:t>Этому и посвящена данная разработка.</w:t>
      </w:r>
    </w:p>
    <w:p w:rsidR="00EC180A" w:rsidRPr="00B009AE" w:rsidRDefault="00EC180A" w:rsidP="00363C9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09AE">
        <w:rPr>
          <w:rFonts w:ascii="Times New Roman" w:hAnsi="Times New Roman" w:cs="Times New Roman"/>
          <w:b/>
          <w:i/>
          <w:sz w:val="28"/>
          <w:szCs w:val="28"/>
        </w:rPr>
        <w:t xml:space="preserve">Библиотека и семья [Текст] : сб. информ.-метод. материалов : в 2 ч. Ч.1 / Алт. краев. универс. науч. б-ка. – Барнаул, 2008. – 136 с. </w:t>
      </w:r>
      <w:r w:rsidR="00876E5A" w:rsidRPr="00B009AE">
        <w:rPr>
          <w:rFonts w:ascii="Times New Roman" w:hAnsi="Times New Roman" w:cs="Times New Roman"/>
          <w:b/>
          <w:i/>
          <w:sz w:val="28"/>
          <w:szCs w:val="28"/>
        </w:rPr>
        <w:t>– М-714</w:t>
      </w:r>
    </w:p>
    <w:p w:rsidR="00133C76" w:rsidRPr="00B009AE" w:rsidRDefault="00133C76" w:rsidP="00161F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9AE">
        <w:rPr>
          <w:rFonts w:ascii="Times New Roman" w:hAnsi="Times New Roman" w:cs="Times New Roman"/>
          <w:sz w:val="28"/>
          <w:szCs w:val="28"/>
        </w:rPr>
        <w:t xml:space="preserve">Сборник, подготовленный научно-методическим отделом АКУНБ, отражает наиболее интересный опыт работы государственных и муниципальных библиотек Алтайского края по привлечению детей и родителей в библиотеки. Издание состоит из двух частей: в первую часть включены статьи квалифицированных специалистов-практиков, посвящённые методике работы библиотек по воспитанию культуры чтения в семье, руководству семейным чтением, а также практические рекомендации по организации семейного досуга в библиотеке; во вторую часть вошли обобщающие материалы по работе семейных клубов, действующих при библиотеках края. </w:t>
      </w:r>
    </w:p>
    <w:p w:rsidR="002C68F4" w:rsidRPr="00B009AE" w:rsidRDefault="004C1EFF" w:rsidP="00363C9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09AE">
        <w:rPr>
          <w:rFonts w:ascii="Times New Roman" w:hAnsi="Times New Roman" w:cs="Times New Roman"/>
          <w:b/>
          <w:i/>
          <w:sz w:val="28"/>
          <w:szCs w:val="28"/>
        </w:rPr>
        <w:t xml:space="preserve">Судьба семьи в России </w:t>
      </w:r>
      <w:r w:rsidRPr="00B009AE">
        <w:rPr>
          <w:rFonts w:ascii="Times New Roman" w:hAnsi="Times New Roman" w:cs="Times New Roman"/>
          <w:b/>
          <w:i/>
          <w:sz w:val="28"/>
          <w:szCs w:val="28"/>
          <w:lang w:val="en-US"/>
        </w:rPr>
        <w:t>XXI</w:t>
      </w:r>
      <w:r w:rsidRPr="00B009AE">
        <w:rPr>
          <w:rFonts w:ascii="Times New Roman" w:hAnsi="Times New Roman" w:cs="Times New Roman"/>
          <w:b/>
          <w:i/>
          <w:sz w:val="28"/>
          <w:szCs w:val="28"/>
        </w:rPr>
        <w:t xml:space="preserve"> века [Текст] : методико-библиогр. пос. – Курская обл. науч. б-ка им. Н.Н. Асеева. – Курск, 2008. – 44 с. : ил. – М-667</w:t>
      </w:r>
    </w:p>
    <w:p w:rsidR="004C1EFF" w:rsidRPr="00B009AE" w:rsidRDefault="00B458AC" w:rsidP="00161F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9AE">
        <w:rPr>
          <w:rFonts w:ascii="Times New Roman" w:hAnsi="Times New Roman" w:cs="Times New Roman"/>
          <w:sz w:val="28"/>
          <w:szCs w:val="28"/>
        </w:rPr>
        <w:t xml:space="preserve">Роль библиотек в развитии и укреплении семейных ценностей значительна и разнопланова. Это направление всегда было одним из приоритетных в библиотечной деятельности. В предлагаемый методико-библиографический сборник включены материалы, которые помогут в организации работы библиотек с семьёй. </w:t>
      </w:r>
      <w:r w:rsidR="00204FB3" w:rsidRPr="00B009AE">
        <w:rPr>
          <w:rFonts w:ascii="Times New Roman" w:hAnsi="Times New Roman" w:cs="Times New Roman"/>
          <w:sz w:val="28"/>
          <w:szCs w:val="28"/>
        </w:rPr>
        <w:t xml:space="preserve">Здесь приводятся итоги социологического исследования «Читающий мир семьи»; рекомендательный </w:t>
      </w:r>
      <w:r w:rsidR="00204FB3" w:rsidRPr="00B009AE">
        <w:rPr>
          <w:rFonts w:ascii="Times New Roman" w:hAnsi="Times New Roman" w:cs="Times New Roman"/>
          <w:sz w:val="28"/>
          <w:szCs w:val="28"/>
        </w:rPr>
        <w:lastRenderedPageBreak/>
        <w:t>список литературы «Общество начинается с семьи»; книжная выставка «Крепкая семья – сильное государство».</w:t>
      </w:r>
    </w:p>
    <w:p w:rsidR="00D52651" w:rsidRPr="00B009AE" w:rsidRDefault="00B1253F" w:rsidP="00363C9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09AE">
        <w:rPr>
          <w:rFonts w:ascii="Times New Roman" w:hAnsi="Times New Roman" w:cs="Times New Roman"/>
          <w:b/>
          <w:i/>
          <w:sz w:val="28"/>
          <w:szCs w:val="28"/>
        </w:rPr>
        <w:t>Мой дом – моя семья : метод. рек. / Амур. обл. науч. б-ка им. Н.Н. Муравьёва-Амурского. – Благовещенск, 2008. – 47 с. – М-649</w:t>
      </w:r>
    </w:p>
    <w:p w:rsidR="00B1253F" w:rsidRPr="00B009AE" w:rsidRDefault="00894F5F" w:rsidP="00BD21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9AE">
        <w:rPr>
          <w:rFonts w:ascii="Times New Roman" w:hAnsi="Times New Roman" w:cs="Times New Roman"/>
          <w:sz w:val="28"/>
          <w:szCs w:val="28"/>
        </w:rPr>
        <w:t xml:space="preserve">В современном обществе стоит задача – возрождения лучших традиций семейного чтения, семейного досуга, во время которого реализуется как психологическая, так и социальная функции общения. Поэтому книге, а, следовательно, и библиотеке принадлежит значительная роль в консолидации семьи. </w:t>
      </w:r>
      <w:r w:rsidR="001A37EB" w:rsidRPr="00B009AE">
        <w:rPr>
          <w:rFonts w:ascii="Times New Roman" w:hAnsi="Times New Roman" w:cs="Times New Roman"/>
          <w:sz w:val="28"/>
          <w:szCs w:val="28"/>
        </w:rPr>
        <w:t xml:space="preserve">В сборник включены следующие материалы: анкета «В библиотеку всей семьёй»; психологический тренинг «Конфликт. Пути его преодоления»; сценарий праздника «В кругу семьи»; </w:t>
      </w:r>
      <w:r w:rsidR="00B5313A" w:rsidRPr="00B009AE">
        <w:rPr>
          <w:rFonts w:ascii="Times New Roman" w:hAnsi="Times New Roman" w:cs="Times New Roman"/>
          <w:sz w:val="28"/>
          <w:szCs w:val="28"/>
        </w:rPr>
        <w:t xml:space="preserve">тематический час «Летопись моей семьи»; а также </w:t>
      </w:r>
      <w:r w:rsidR="0076154E" w:rsidRPr="00B009AE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B5313A" w:rsidRPr="00B009AE">
        <w:rPr>
          <w:rFonts w:ascii="Times New Roman" w:hAnsi="Times New Roman" w:cs="Times New Roman"/>
          <w:sz w:val="28"/>
          <w:szCs w:val="28"/>
        </w:rPr>
        <w:t>сценари</w:t>
      </w:r>
      <w:r w:rsidR="0076154E" w:rsidRPr="00B009AE">
        <w:rPr>
          <w:rFonts w:ascii="Times New Roman" w:hAnsi="Times New Roman" w:cs="Times New Roman"/>
          <w:sz w:val="28"/>
          <w:szCs w:val="28"/>
        </w:rPr>
        <w:t>ев</w:t>
      </w:r>
      <w:r w:rsidR="00B5313A" w:rsidRPr="00B009AE">
        <w:rPr>
          <w:rFonts w:ascii="Times New Roman" w:hAnsi="Times New Roman" w:cs="Times New Roman"/>
          <w:sz w:val="28"/>
          <w:szCs w:val="28"/>
        </w:rPr>
        <w:t xml:space="preserve"> семейных праздников.</w:t>
      </w:r>
    </w:p>
    <w:p w:rsidR="005D0722" w:rsidRPr="00B009AE" w:rsidRDefault="00ED793D" w:rsidP="005D072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09AE">
        <w:rPr>
          <w:rFonts w:ascii="Times New Roman" w:hAnsi="Times New Roman" w:cs="Times New Roman"/>
          <w:b/>
          <w:i/>
          <w:sz w:val="28"/>
          <w:szCs w:val="28"/>
        </w:rPr>
        <w:t>Библиотека и семья : грани взаимодействия : метод. рек. [Текст] / Киров. обл. науч. б-ка</w:t>
      </w:r>
      <w:r w:rsidR="00D11A5A" w:rsidRPr="00B009A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009AE">
        <w:rPr>
          <w:rFonts w:ascii="Times New Roman" w:hAnsi="Times New Roman" w:cs="Times New Roman"/>
          <w:b/>
          <w:i/>
          <w:sz w:val="28"/>
          <w:szCs w:val="28"/>
        </w:rPr>
        <w:t xml:space="preserve"> – Киров, 2008. – 112 с. – М-625</w:t>
      </w:r>
    </w:p>
    <w:p w:rsidR="00ED793D" w:rsidRPr="00B009AE" w:rsidRDefault="007D2A3B" w:rsidP="005F7E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9AE">
        <w:rPr>
          <w:rFonts w:ascii="Times New Roman" w:hAnsi="Times New Roman" w:cs="Times New Roman"/>
          <w:sz w:val="28"/>
          <w:szCs w:val="28"/>
        </w:rPr>
        <w:t>Сборник методических, информационно-библиографических материалов, сценариев в помощь организации работы библиотек с семьёй. Представлен опыт работы библиотек Кировской области и Российской Федерации. В сборник включены программа семейного воспитания и чтения «Семь Я» и программа по возрождению традиций семейного чтения на 2007-2011 гг. «Семья – книга - библиотека». Предназначен для библиотечных работников и педагогов.</w:t>
      </w:r>
    </w:p>
    <w:p w:rsidR="005F7E23" w:rsidRPr="00B009AE" w:rsidRDefault="009658B0" w:rsidP="005F7E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09AE">
        <w:rPr>
          <w:rFonts w:ascii="Times New Roman" w:hAnsi="Times New Roman" w:cs="Times New Roman"/>
          <w:b/>
          <w:i/>
          <w:sz w:val="28"/>
          <w:szCs w:val="28"/>
        </w:rPr>
        <w:t>Библиотека как социальный институт, содействующий укреплению семьи : метод. письмо / Гос. универс.</w:t>
      </w:r>
      <w:r w:rsidRPr="00B009AE">
        <w:rPr>
          <w:rFonts w:ascii="Times New Roman" w:hAnsi="Times New Roman" w:cs="Times New Roman"/>
          <w:sz w:val="28"/>
          <w:szCs w:val="28"/>
        </w:rPr>
        <w:t xml:space="preserve"> </w:t>
      </w:r>
      <w:r w:rsidRPr="00B009AE">
        <w:rPr>
          <w:rFonts w:ascii="Times New Roman" w:hAnsi="Times New Roman" w:cs="Times New Roman"/>
          <w:b/>
          <w:i/>
          <w:sz w:val="28"/>
          <w:szCs w:val="28"/>
        </w:rPr>
        <w:t>науч. б-ка Краснояр</w:t>
      </w:r>
      <w:r w:rsidR="00275E41" w:rsidRPr="00B009A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009AE">
        <w:rPr>
          <w:rFonts w:ascii="Times New Roman" w:hAnsi="Times New Roman" w:cs="Times New Roman"/>
          <w:b/>
          <w:i/>
          <w:sz w:val="28"/>
          <w:szCs w:val="28"/>
        </w:rPr>
        <w:t xml:space="preserve"> кр</w:t>
      </w:r>
      <w:r w:rsidR="00275E41" w:rsidRPr="00B009AE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="00D11A5A" w:rsidRPr="00B009A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009AE">
        <w:rPr>
          <w:rFonts w:ascii="Times New Roman" w:hAnsi="Times New Roman" w:cs="Times New Roman"/>
          <w:b/>
          <w:i/>
          <w:sz w:val="28"/>
          <w:szCs w:val="28"/>
        </w:rPr>
        <w:t xml:space="preserve"> – Красноярск, 2008. – 8 с. – М-614</w:t>
      </w:r>
    </w:p>
    <w:p w:rsidR="00FD653C" w:rsidRPr="00B009AE" w:rsidRDefault="00FD653C" w:rsidP="00FD6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9AE">
        <w:rPr>
          <w:rFonts w:ascii="Times New Roman" w:hAnsi="Times New Roman" w:cs="Times New Roman"/>
          <w:sz w:val="28"/>
          <w:szCs w:val="28"/>
        </w:rPr>
        <w:t xml:space="preserve">Информационная и организационно-досуговая поддержка семьи являются сегодня важной составляющей библиотечной деятельности. Это направление тем более актуально, что в последние годы отмечается повышение интереса родителей к чтению детей. Но их недостаточная психолого-педагогическая подготовка, незнание лучшей детской литературы снижает потенциальные возможности семьи в руководстве чтением, и, в конечном счёте, в развитии личности ребёнка, в освоении общечеловеческих ценностей. Предложенные в письме рекомендации окажут содействие в организации работы в этом направлении. </w:t>
      </w:r>
    </w:p>
    <w:p w:rsidR="008E47A8" w:rsidRDefault="008E47A8" w:rsidP="00FD65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E47A8" w:rsidRDefault="008E47A8" w:rsidP="00FD65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653C" w:rsidRPr="00B009AE" w:rsidRDefault="000A3726" w:rsidP="00FD65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09AE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Методика изучения семейного чтения</w:t>
      </w:r>
      <w:r w:rsidR="00D11A5A" w:rsidRPr="00B009A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009AE">
        <w:rPr>
          <w:rFonts w:ascii="Times New Roman" w:hAnsi="Times New Roman" w:cs="Times New Roman"/>
          <w:b/>
          <w:i/>
          <w:sz w:val="28"/>
          <w:szCs w:val="28"/>
        </w:rPr>
        <w:t xml:space="preserve"> – [Б.м., б.г.]. – С.13-20. – М-607</w:t>
      </w:r>
    </w:p>
    <w:p w:rsidR="000A3726" w:rsidRPr="00B009AE" w:rsidRDefault="000A3726" w:rsidP="000A37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9AE">
        <w:rPr>
          <w:rFonts w:ascii="Times New Roman" w:hAnsi="Times New Roman" w:cs="Times New Roman"/>
          <w:sz w:val="28"/>
          <w:szCs w:val="28"/>
        </w:rPr>
        <w:t xml:space="preserve">В данной статье раскрывается общий замысел исследования, предлагается методика изучения семейного чтения. Методы изучения рассматриваются в контексте современных теоретических представлений о семейном чтении и опыта его реализации в практической и исследовательской деятельности. </w:t>
      </w:r>
    </w:p>
    <w:p w:rsidR="000A3726" w:rsidRPr="00B009AE" w:rsidRDefault="005A070E" w:rsidP="000A372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09AE">
        <w:rPr>
          <w:rFonts w:ascii="Times New Roman" w:hAnsi="Times New Roman" w:cs="Times New Roman"/>
          <w:b/>
          <w:i/>
          <w:sz w:val="28"/>
          <w:szCs w:val="28"/>
        </w:rPr>
        <w:t>Крепкая семья – крепкая страна (Году семьи посвящается) / Нац. б-ка Респ. Дагестан</w:t>
      </w:r>
      <w:r w:rsidR="00D11A5A" w:rsidRPr="00B009A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009AE">
        <w:rPr>
          <w:rFonts w:ascii="Times New Roman" w:hAnsi="Times New Roman" w:cs="Times New Roman"/>
          <w:b/>
          <w:i/>
          <w:sz w:val="28"/>
          <w:szCs w:val="28"/>
        </w:rPr>
        <w:t xml:space="preserve"> – Махачкала, 2008. – 9 с. – М-588</w:t>
      </w:r>
    </w:p>
    <w:p w:rsidR="005A070E" w:rsidRPr="00B009AE" w:rsidRDefault="00CD2E25" w:rsidP="00CD2E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9AE">
        <w:rPr>
          <w:rFonts w:ascii="Times New Roman" w:hAnsi="Times New Roman" w:cs="Times New Roman"/>
          <w:sz w:val="28"/>
          <w:szCs w:val="28"/>
        </w:rPr>
        <w:t>Работа с семьёй, проблемы семейного чтения и отдыха становятся одними из главных направлений деятельности массовых библиотеки, приобретает комплексный, системный характер. Разработка включает в себя: конкурсную программу «Моя семья»; тему для обсуждения «Глаза в глаза»; час размышлений «Как создать и сохранить хорошую семью».</w:t>
      </w:r>
    </w:p>
    <w:p w:rsidR="00CD2E25" w:rsidRPr="00B009AE" w:rsidRDefault="0044741A" w:rsidP="00CD2E2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09AE">
        <w:rPr>
          <w:rFonts w:ascii="Times New Roman" w:hAnsi="Times New Roman" w:cs="Times New Roman"/>
          <w:b/>
          <w:i/>
          <w:sz w:val="28"/>
          <w:szCs w:val="28"/>
        </w:rPr>
        <w:t>Крепкая семья – сильное государство : метод. пособие / Курская обл. науч. б-ка им. Н.Н. Асеева. – Курск, 2006. – 20 с. – М-498</w:t>
      </w:r>
    </w:p>
    <w:p w:rsidR="0044741A" w:rsidRPr="00B009AE" w:rsidRDefault="00963AF9" w:rsidP="009D2C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9AE">
        <w:rPr>
          <w:rFonts w:ascii="Times New Roman" w:hAnsi="Times New Roman" w:cs="Times New Roman"/>
          <w:sz w:val="28"/>
          <w:szCs w:val="28"/>
        </w:rPr>
        <w:t xml:space="preserve">Семейная политика не может быть делом только отдельных групп и организаций. Её успех напрямую зависит от степени вовлечённости в эту деятельность всего общества – прежде всего, от степени социального участия населения, от взаимодействия правительственных и неправительственных учреждений, культурных и религиозных организаций, от направленности средств массовой информации, литературы и искусства. Библиотека как социальный институт, располагающий информационными ресурсами, со своей стороны, может откликнуться на проблему рядом мероприятий разных жанров. </w:t>
      </w:r>
    </w:p>
    <w:p w:rsidR="009D2CBA" w:rsidRPr="00B009AE" w:rsidRDefault="00E90CB7" w:rsidP="009D2CB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09AE">
        <w:rPr>
          <w:rFonts w:ascii="Times New Roman" w:hAnsi="Times New Roman" w:cs="Times New Roman"/>
          <w:b/>
          <w:i/>
          <w:sz w:val="28"/>
          <w:szCs w:val="28"/>
        </w:rPr>
        <w:t>Семья – категория государственная : работа библиотек Мурманской области с семьёй : сб. материалов / Мурм. гос. обл. универс. науч. б-ка. – Мурманск, 2005. – 114 с. – М-438</w:t>
      </w:r>
    </w:p>
    <w:p w:rsidR="00E90CB7" w:rsidRPr="00B009AE" w:rsidRDefault="009C6A50" w:rsidP="008E2A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9AE">
        <w:rPr>
          <w:rFonts w:ascii="Times New Roman" w:hAnsi="Times New Roman" w:cs="Times New Roman"/>
          <w:sz w:val="28"/>
          <w:szCs w:val="28"/>
        </w:rPr>
        <w:t xml:space="preserve">Настоящее издание является вторым сборником информационно-методических материалов о работе библиотек Мурманской области с семьёй. Сборник содержит итоговые материалы 10-летней деятельности библиотек в этом направлении. На его страницах специалисты муниципальных библиотек делятся опытом организации работы библиотек нового типа – Библиотек семейного чтения, рассказывают о формах и методах взаимодействия библиотек с семьёй, комплексном планировании работы с семьями, конкурсах на лучшую читающую семью, праздниках «Всей семьёй в </w:t>
      </w:r>
      <w:r w:rsidRPr="00B009AE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библиотеку», индивидуальной работе, о семейных клубах и объединениях по интересам. </w:t>
      </w:r>
    </w:p>
    <w:p w:rsidR="00150038" w:rsidRPr="00B009AE" w:rsidRDefault="00150038" w:rsidP="001500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09AE">
        <w:rPr>
          <w:rFonts w:ascii="Times New Roman" w:hAnsi="Times New Roman" w:cs="Times New Roman"/>
          <w:b/>
          <w:i/>
          <w:sz w:val="28"/>
          <w:szCs w:val="28"/>
        </w:rPr>
        <w:t>Круг чтения семьи : рек. библиогр. указ. / Мурм. гос. обл. универс. науч. б-ка. – Мурманск : МГОУНБ, 2007. – 170 с. (Библиотека – семье). – Б-113</w:t>
      </w:r>
    </w:p>
    <w:p w:rsidR="00150038" w:rsidRPr="00B009AE" w:rsidRDefault="00150038" w:rsidP="009322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9AE">
        <w:rPr>
          <w:rFonts w:ascii="Times New Roman" w:hAnsi="Times New Roman" w:cs="Times New Roman"/>
          <w:sz w:val="28"/>
          <w:szCs w:val="28"/>
        </w:rPr>
        <w:t xml:space="preserve">О работе с книгой, предназначенной для домашнего, семейного чтения идёт речь в данном пособии. Особое внимание сфокусировано на проблемах организации детского и семейного чтения. Указатель подготовлен в рамках региональной целевой программы «Поддержка семьи в Мурманской области на 2006-2008 гг.». </w:t>
      </w:r>
      <w:r w:rsidR="003F6D2D" w:rsidRPr="00B009AE">
        <w:rPr>
          <w:rFonts w:ascii="Times New Roman" w:hAnsi="Times New Roman" w:cs="Times New Roman"/>
          <w:sz w:val="28"/>
          <w:szCs w:val="28"/>
        </w:rPr>
        <w:t xml:space="preserve">Структурно указатель разделён на семь частей: государственная поддержка чтения: российский и зарубежный опыт; проблемы семейного и детского чтения; привлечение детей к чтению; психология чтения; ваша домашняя библиотека; книга в кругу семьи: литература для детей и их родителей; библиография в помощь родителям и руководителям чтения. </w:t>
      </w:r>
      <w:r w:rsidRPr="00B009AE">
        <w:rPr>
          <w:rFonts w:ascii="Times New Roman" w:hAnsi="Times New Roman" w:cs="Times New Roman"/>
          <w:sz w:val="28"/>
          <w:szCs w:val="28"/>
        </w:rPr>
        <w:t>Библиографический указатель предназначен для широкого круга читателей. Будет интересен родителям, библиотекарям, руководителям детского чтения, студентам.</w:t>
      </w:r>
    </w:p>
    <w:p w:rsidR="00D36880" w:rsidRPr="00B009AE" w:rsidRDefault="00D36880" w:rsidP="00D3688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09AE">
        <w:rPr>
          <w:rFonts w:ascii="Times New Roman" w:hAnsi="Times New Roman" w:cs="Times New Roman"/>
          <w:b/>
          <w:i/>
          <w:sz w:val="28"/>
          <w:szCs w:val="28"/>
        </w:rPr>
        <w:t>Всему начало – отчий дом : сб. сценариев, посвящ. Году семьи. – Сыктывкар : ГУ РК «КРМЦКИиНТ», 2009. – 60 с. – (Сер. «В копилку клубного работника»; вып. 10). – Сц-127</w:t>
      </w:r>
    </w:p>
    <w:p w:rsidR="0093229C" w:rsidRPr="00B009AE" w:rsidRDefault="00CC3EC4" w:rsidP="003940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9AE">
        <w:rPr>
          <w:rFonts w:ascii="Times New Roman" w:hAnsi="Times New Roman" w:cs="Times New Roman"/>
          <w:sz w:val="28"/>
          <w:szCs w:val="28"/>
        </w:rPr>
        <w:t xml:space="preserve">Выпуск подготовлен по итогам </w:t>
      </w:r>
      <w:r w:rsidRPr="00B009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09AE">
        <w:rPr>
          <w:rFonts w:ascii="Times New Roman" w:hAnsi="Times New Roman" w:cs="Times New Roman"/>
          <w:sz w:val="28"/>
          <w:szCs w:val="28"/>
        </w:rPr>
        <w:t xml:space="preserve"> республиканского смотра информационной деятельности методических служб муниципальных культурно-досуговых учреждений с целью ознакомления с традициями семейного быта в контексте народной культуры разных национальностей. В лучших сценариях, посвящённых Году семьи, привлечён богатый этнографический материал, который может быть использован в работе культурно-досуговых учреждений. </w:t>
      </w:r>
    </w:p>
    <w:p w:rsidR="00CC3EC4" w:rsidRPr="00B009AE" w:rsidRDefault="00580C1B" w:rsidP="009322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9AE">
        <w:rPr>
          <w:rFonts w:ascii="Times New Roman" w:hAnsi="Times New Roman" w:cs="Times New Roman"/>
          <w:b/>
          <w:sz w:val="28"/>
          <w:szCs w:val="28"/>
        </w:rPr>
        <w:t xml:space="preserve">Чтобы семья была счастливой : сб. сценариев для проведения мероприятий, посвящ. Году семьи / Нац. б-ка им. С.Г. Чавайна. – Йошкар-Ола, 2008. – 64 с. </w:t>
      </w:r>
      <w:r w:rsidR="005668AE" w:rsidRPr="00B009AE">
        <w:rPr>
          <w:rFonts w:ascii="Times New Roman" w:hAnsi="Times New Roman" w:cs="Times New Roman"/>
          <w:b/>
          <w:sz w:val="28"/>
          <w:szCs w:val="28"/>
        </w:rPr>
        <w:t>–</w:t>
      </w:r>
      <w:r w:rsidRPr="00B009AE">
        <w:rPr>
          <w:rFonts w:ascii="Times New Roman" w:hAnsi="Times New Roman" w:cs="Times New Roman"/>
          <w:b/>
          <w:sz w:val="28"/>
          <w:szCs w:val="28"/>
        </w:rPr>
        <w:t xml:space="preserve"> Сц</w:t>
      </w:r>
      <w:r w:rsidR="005668AE" w:rsidRPr="00B009AE">
        <w:rPr>
          <w:rFonts w:ascii="Times New Roman" w:hAnsi="Times New Roman" w:cs="Times New Roman"/>
          <w:b/>
          <w:sz w:val="28"/>
          <w:szCs w:val="28"/>
        </w:rPr>
        <w:t>-120</w:t>
      </w:r>
    </w:p>
    <w:p w:rsidR="005668AE" w:rsidRPr="00B009AE" w:rsidRDefault="002606E2" w:rsidP="002606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9AE">
        <w:rPr>
          <w:rFonts w:ascii="Times New Roman" w:hAnsi="Times New Roman" w:cs="Times New Roman"/>
          <w:sz w:val="28"/>
          <w:szCs w:val="28"/>
        </w:rPr>
        <w:t xml:space="preserve">Библиотеками накоплен богатый опыт работы по организации досуга семьи. Предлагаемое методическое пособие представляет собой подборку сценариев по организации сем6ейных вечеров. В приложении приводится список рекомендуемой для работы литературы, а также методические рекомендации для библиотек по организации информационной среды для родителей с детьми. Материалы окажут помощь педагогам, библиотекарям, культорганизаторам в проведении мероприятий, посвящённых Году семьи. </w:t>
      </w:r>
    </w:p>
    <w:p w:rsidR="001340E1" w:rsidRPr="00B009AE" w:rsidRDefault="001340E1" w:rsidP="001340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09AE">
        <w:rPr>
          <w:rFonts w:ascii="Times New Roman" w:hAnsi="Times New Roman" w:cs="Times New Roman"/>
          <w:b/>
          <w:i/>
          <w:sz w:val="28"/>
          <w:szCs w:val="28"/>
        </w:rPr>
        <w:lastRenderedPageBreak/>
        <w:t>Имя счастью – «семья»! (сценарий праздника, посвящённого Году семьи). – [Б.м., б.г.]. – С. 52-58. – Сц-107</w:t>
      </w:r>
    </w:p>
    <w:p w:rsidR="001340E1" w:rsidRPr="00B009AE" w:rsidRDefault="001340E1" w:rsidP="006339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9AE">
        <w:rPr>
          <w:rFonts w:ascii="Times New Roman" w:hAnsi="Times New Roman" w:cs="Times New Roman"/>
          <w:sz w:val="28"/>
          <w:szCs w:val="28"/>
        </w:rPr>
        <w:t xml:space="preserve">Сценарий праздника рассчитан на проведение в районных (городских) Домах культуры с приглашением известных семей: многодетных, молодожёнов, творческих, спортивных, семейных трудовых династий. </w:t>
      </w:r>
    </w:p>
    <w:p w:rsidR="00633981" w:rsidRPr="00B009AE" w:rsidRDefault="002C78D7" w:rsidP="001340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09AE">
        <w:rPr>
          <w:rFonts w:ascii="Times New Roman" w:hAnsi="Times New Roman" w:cs="Times New Roman"/>
          <w:b/>
          <w:i/>
          <w:sz w:val="28"/>
          <w:szCs w:val="28"/>
        </w:rPr>
        <w:t>«Семейный калейдоскоп» сб. сценариев в помощь работникам культ.-досуг. учрежд. – Барнаул : АКЦНТиД, 2008. – 36 с. – Сц-106</w:t>
      </w:r>
    </w:p>
    <w:p w:rsidR="002C78D7" w:rsidRPr="00B009AE" w:rsidRDefault="002C78D7" w:rsidP="002C78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9AE">
        <w:rPr>
          <w:rFonts w:ascii="Times New Roman" w:hAnsi="Times New Roman" w:cs="Times New Roman"/>
          <w:sz w:val="28"/>
          <w:szCs w:val="28"/>
        </w:rPr>
        <w:t xml:space="preserve">Деятельность культурно-досуговых учреждений должна быть нацелена на повышение духовной культуры в семье, развитие народных семейно-бытовых традиций, воспитание уважения к старшим членам семьи и развитие здоровых досуговых интересов членов семьи. В данный сборник вошли сценарии различных мероприятий по организации семейного досуга из опыта работы учреждений культуры Алтайского края и других регионов страны. </w:t>
      </w:r>
    </w:p>
    <w:p w:rsidR="002C78D7" w:rsidRPr="00B009AE" w:rsidRDefault="004D707A" w:rsidP="001340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09AE">
        <w:rPr>
          <w:rFonts w:ascii="Times New Roman" w:hAnsi="Times New Roman" w:cs="Times New Roman"/>
          <w:b/>
          <w:i/>
          <w:sz w:val="28"/>
          <w:szCs w:val="28"/>
        </w:rPr>
        <w:t>Пусть в семье будет счастье! (Сценарно-метод. матер. по празднованию Года семьи в Дагестане) / РДНТ. – Махачкала, 2008. – 109 с. – Сц-94</w:t>
      </w:r>
    </w:p>
    <w:p w:rsidR="004D707A" w:rsidRDefault="004D707A" w:rsidP="004D70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9AE">
        <w:rPr>
          <w:rFonts w:ascii="Times New Roman" w:hAnsi="Times New Roman" w:cs="Times New Roman"/>
          <w:sz w:val="28"/>
          <w:szCs w:val="28"/>
        </w:rPr>
        <w:t>В рамках Года семьи по всей республике проходили праздники, конкурсы, фестивали, творческие вечера семейных коллективов. Год семьи способствует укреплению ответственного и уважительного отношения к семейным ценностям, нравственному воспитанию подрастающего поколения. В сборник включены сценарии, посвящённые Дню семьи («Пусть в семье будет счастье!», «Погода в доме»); сценарий клубного игрового вечера «Семейные посиделки»; план-сценарий туристической свадьбы «Фата и рюкзак»; сценарий праздника, посвящённого открытию в Республике Дагестан Года семьи.</w:t>
      </w:r>
    </w:p>
    <w:p w:rsidR="00002254" w:rsidRPr="00B009AE" w:rsidRDefault="00002254" w:rsidP="000022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0" cy="2777705"/>
            <wp:effectExtent l="19050" t="0" r="0" b="0"/>
            <wp:docPr id="2" name="Рисунок 1" descr="C:\Documents and Settings\Admin\Рабочий стол\den-sem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den-semi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05" cy="277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254" w:rsidRPr="00B009AE" w:rsidSect="00C0279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21D" w:rsidRDefault="006F621D" w:rsidP="008E47A8">
      <w:pPr>
        <w:spacing w:after="0" w:line="240" w:lineRule="auto"/>
      </w:pPr>
      <w:r>
        <w:separator/>
      </w:r>
    </w:p>
  </w:endnote>
  <w:endnote w:type="continuationSeparator" w:id="0">
    <w:p w:rsidR="006F621D" w:rsidRDefault="006F621D" w:rsidP="008E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21D" w:rsidRDefault="006F621D" w:rsidP="008E47A8">
      <w:pPr>
        <w:spacing w:after="0" w:line="240" w:lineRule="auto"/>
      </w:pPr>
      <w:r>
        <w:separator/>
      </w:r>
    </w:p>
  </w:footnote>
  <w:footnote w:type="continuationSeparator" w:id="0">
    <w:p w:rsidR="006F621D" w:rsidRDefault="006F621D" w:rsidP="008E4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C9A"/>
    <w:rsid w:val="00001A7B"/>
    <w:rsid w:val="00002254"/>
    <w:rsid w:val="00030705"/>
    <w:rsid w:val="0006653D"/>
    <w:rsid w:val="00066CA7"/>
    <w:rsid w:val="000A3726"/>
    <w:rsid w:val="00133C76"/>
    <w:rsid w:val="001340E1"/>
    <w:rsid w:val="00150038"/>
    <w:rsid w:val="00161FA9"/>
    <w:rsid w:val="001A37EB"/>
    <w:rsid w:val="00204FB3"/>
    <w:rsid w:val="002606E2"/>
    <w:rsid w:val="00275E41"/>
    <w:rsid w:val="002879FD"/>
    <w:rsid w:val="002944EB"/>
    <w:rsid w:val="002C68F4"/>
    <w:rsid w:val="002C78D7"/>
    <w:rsid w:val="00334CDA"/>
    <w:rsid w:val="00363C9A"/>
    <w:rsid w:val="00373B7A"/>
    <w:rsid w:val="00375C00"/>
    <w:rsid w:val="00382A48"/>
    <w:rsid w:val="003940B5"/>
    <w:rsid w:val="003F64B0"/>
    <w:rsid w:val="003F6D2D"/>
    <w:rsid w:val="004337F2"/>
    <w:rsid w:val="00441C20"/>
    <w:rsid w:val="0044741A"/>
    <w:rsid w:val="004C1EFF"/>
    <w:rsid w:val="004D707A"/>
    <w:rsid w:val="004F7569"/>
    <w:rsid w:val="00555899"/>
    <w:rsid w:val="005668AE"/>
    <w:rsid w:val="00580C1B"/>
    <w:rsid w:val="005A070E"/>
    <w:rsid w:val="005D0722"/>
    <w:rsid w:val="005F7E23"/>
    <w:rsid w:val="00633981"/>
    <w:rsid w:val="00655EA9"/>
    <w:rsid w:val="00685ADA"/>
    <w:rsid w:val="006F621D"/>
    <w:rsid w:val="0076154E"/>
    <w:rsid w:val="007974EA"/>
    <w:rsid w:val="007D2A3B"/>
    <w:rsid w:val="00876E5A"/>
    <w:rsid w:val="0089096C"/>
    <w:rsid w:val="00894F5F"/>
    <w:rsid w:val="008E2A3B"/>
    <w:rsid w:val="008E47A8"/>
    <w:rsid w:val="0093229C"/>
    <w:rsid w:val="00944945"/>
    <w:rsid w:val="00963AF9"/>
    <w:rsid w:val="009658B0"/>
    <w:rsid w:val="009771D6"/>
    <w:rsid w:val="009C6A50"/>
    <w:rsid w:val="009D2CBA"/>
    <w:rsid w:val="00A248E6"/>
    <w:rsid w:val="00AA24B9"/>
    <w:rsid w:val="00AD6533"/>
    <w:rsid w:val="00AE26B5"/>
    <w:rsid w:val="00AF25D9"/>
    <w:rsid w:val="00B009AE"/>
    <w:rsid w:val="00B1253F"/>
    <w:rsid w:val="00B458AC"/>
    <w:rsid w:val="00B5313A"/>
    <w:rsid w:val="00B82A8D"/>
    <w:rsid w:val="00BD2130"/>
    <w:rsid w:val="00C02791"/>
    <w:rsid w:val="00CA4890"/>
    <w:rsid w:val="00CA59C9"/>
    <w:rsid w:val="00CC3EC4"/>
    <w:rsid w:val="00CD2E25"/>
    <w:rsid w:val="00CD5D2F"/>
    <w:rsid w:val="00D02F50"/>
    <w:rsid w:val="00D11A5A"/>
    <w:rsid w:val="00D36880"/>
    <w:rsid w:val="00D37620"/>
    <w:rsid w:val="00D52651"/>
    <w:rsid w:val="00DB6B05"/>
    <w:rsid w:val="00DD17C8"/>
    <w:rsid w:val="00DF1A0C"/>
    <w:rsid w:val="00E33257"/>
    <w:rsid w:val="00E46D42"/>
    <w:rsid w:val="00E90CB7"/>
    <w:rsid w:val="00EA0B57"/>
    <w:rsid w:val="00EC180A"/>
    <w:rsid w:val="00EC2670"/>
    <w:rsid w:val="00EC73FD"/>
    <w:rsid w:val="00ED793D"/>
    <w:rsid w:val="00F87590"/>
    <w:rsid w:val="00F9503F"/>
    <w:rsid w:val="00FD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2791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02791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C0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79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E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E4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47A8"/>
  </w:style>
  <w:style w:type="paragraph" w:styleId="aa">
    <w:name w:val="footer"/>
    <w:basedOn w:val="a"/>
    <w:link w:val="ab"/>
    <w:uiPriority w:val="99"/>
    <w:unhideWhenUsed/>
    <w:rsid w:val="008E4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4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1A6141EEC34D9DBD87C57CC4C767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A10A61-9398-44FF-B955-555943BA90BE}"/>
      </w:docPartPr>
      <w:docPartBody>
        <w:p w:rsidR="009B3986" w:rsidRDefault="007C557C" w:rsidP="007C557C">
          <w:pPr>
            <w:pStyle w:val="881A6141EEC34D9DBD87C57CC4C7671E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  <w:docPart>
      <w:docPartPr>
        <w:name w:val="F3E35184041B4B88BF75E3505F181D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A45718-662B-4B4F-A43D-B6ABF99EF6FB}"/>
      </w:docPartPr>
      <w:docPartBody>
        <w:p w:rsidR="009B3986" w:rsidRDefault="007C557C" w:rsidP="007C557C">
          <w:pPr>
            <w:pStyle w:val="F3E35184041B4B88BF75E3505F181D50"/>
          </w:pPr>
          <w:r>
            <w:rPr>
              <w:b/>
              <w:bCs/>
              <w:color w:val="4F81BD" w:themeColor="accent1"/>
              <w:sz w:val="100"/>
              <w:szCs w:val="100"/>
            </w:rPr>
            <w:t>[Год]</w:t>
          </w:r>
        </w:p>
      </w:docPartBody>
    </w:docPart>
    <w:docPart>
      <w:docPartPr>
        <w:name w:val="89A6FB4431BC4A6F8F5BC354B538DB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CD948-4175-4F8F-9E68-BBBB00F11D09}"/>
      </w:docPartPr>
      <w:docPartBody>
        <w:p w:rsidR="009B3986" w:rsidRDefault="007C557C" w:rsidP="007C557C">
          <w:pPr>
            <w:pStyle w:val="89A6FB4431BC4A6F8F5BC354B538DB84"/>
          </w:pPr>
          <w:r>
            <w:rPr>
              <w:rFonts w:asciiTheme="majorHAnsi" w:eastAsiaTheme="majorEastAsia" w:hAnsiTheme="majorHAnsi" w:cstheme="majorBidi"/>
              <w:b/>
              <w:bCs/>
              <w:sz w:val="48"/>
              <w:szCs w:val="4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C557C"/>
    <w:rsid w:val="003D606D"/>
    <w:rsid w:val="007C557C"/>
    <w:rsid w:val="009B3986"/>
    <w:rsid w:val="00B47CA0"/>
    <w:rsid w:val="00BC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81A6141EEC34D9DBD87C57CC4C7671E">
    <w:name w:val="881A6141EEC34D9DBD87C57CC4C7671E"/>
    <w:rsid w:val="007C557C"/>
  </w:style>
  <w:style w:type="paragraph" w:customStyle="1" w:styleId="3FFB870453BD49DDBBAF83746455366F">
    <w:name w:val="3FFB870453BD49DDBBAF83746455366F"/>
    <w:rsid w:val="007C557C"/>
  </w:style>
  <w:style w:type="paragraph" w:customStyle="1" w:styleId="F68F471A90A94EB3BC6F19FAE1CB9DF8">
    <w:name w:val="F68F471A90A94EB3BC6F19FAE1CB9DF8"/>
    <w:rsid w:val="007C557C"/>
  </w:style>
  <w:style w:type="paragraph" w:customStyle="1" w:styleId="95655E5F770B46578E7EC1B95F3B0E9D">
    <w:name w:val="95655E5F770B46578E7EC1B95F3B0E9D"/>
    <w:rsid w:val="007C557C"/>
  </w:style>
  <w:style w:type="paragraph" w:customStyle="1" w:styleId="AFBAF7A54D56492AAE7818FEDF4DF0C6">
    <w:name w:val="AFBAF7A54D56492AAE7818FEDF4DF0C6"/>
    <w:rsid w:val="007C557C"/>
  </w:style>
  <w:style w:type="paragraph" w:customStyle="1" w:styleId="6E87537900AA4C4FB46F6F9414958E17">
    <w:name w:val="6E87537900AA4C4FB46F6F9414958E17"/>
    <w:rsid w:val="007C557C"/>
  </w:style>
  <w:style w:type="paragraph" w:customStyle="1" w:styleId="F3E35184041B4B88BF75E3505F181D50">
    <w:name w:val="F3E35184041B4B88BF75E3505F181D50"/>
    <w:rsid w:val="007C557C"/>
  </w:style>
  <w:style w:type="paragraph" w:customStyle="1" w:styleId="89A6FB4431BC4A6F8F5BC354B538DB84">
    <w:name w:val="89A6FB4431BC4A6F8F5BC354B538DB84"/>
    <w:rsid w:val="007C55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>Библиографический обзор, подготовленный ко Дню семьи, любви и верности</Abstract>
  <CompanyAddress>Служба научной информации по культуре и искусству</CompanyAddress>
  <CompanyPhone>Махачкала</CompanyPhone>
  <CompanyFax>2021 год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B2BDAA-C628-4D85-A00C-3142EB6A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8</Pages>
  <Words>2028</Words>
  <Characters>11560</Characters>
  <Application>Microsoft Office Word</Application>
  <DocSecurity>0</DocSecurity>
  <Lines>96</Lines>
  <Paragraphs>27</Paragraphs>
  <ScaleCrop>false</ScaleCrop>
  <Company>Национальная библиотека Республики Дагестан им. Р. Гамзатова</Company>
  <LinksUpToDate>false</LinksUpToDate>
  <CharactersWithSpaces>13561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Семьёй возродится Россия</dc:title>
  <dc:subject/>
  <dc:creator>Admin</dc:creator>
  <cp:keywords/>
  <dc:description/>
  <cp:lastModifiedBy>Admin</cp:lastModifiedBy>
  <cp:revision>30</cp:revision>
  <cp:lastPrinted>2021-07-06T09:23:00Z</cp:lastPrinted>
  <dcterms:created xsi:type="dcterms:W3CDTF">2021-07-06T09:22:00Z</dcterms:created>
  <dcterms:modified xsi:type="dcterms:W3CDTF">2021-07-06T13:17:00Z</dcterms:modified>
</cp:coreProperties>
</file>