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5" w:rsidRPr="00402FB9" w:rsidRDefault="008F0FA5" w:rsidP="00684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6833" w:rsidRPr="00376D1C" w:rsidRDefault="00385B07" w:rsidP="00385B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5100" cy="1684540"/>
            <wp:effectExtent l="19050" t="0" r="0" b="0"/>
            <wp:docPr id="1" name="Рисунок 1" descr="D:\Мои рисунки\Баннер СНИКИ\сни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Баннер СНИКИ\сники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833" w:rsidRPr="00376D1C">
        <w:rPr>
          <w:rFonts w:ascii="Times New Roman" w:hAnsi="Times New Roman" w:cs="Times New Roman"/>
          <w:b/>
          <w:sz w:val="28"/>
          <w:szCs w:val="28"/>
        </w:rPr>
        <w:t xml:space="preserve">В первом полугодии 2014 года в фонд Службы научной информации по культуре и искусству </w:t>
      </w:r>
      <w:r w:rsidR="00402FB9" w:rsidRPr="00376D1C">
        <w:rPr>
          <w:rFonts w:ascii="Times New Roman" w:hAnsi="Times New Roman" w:cs="Times New Roman"/>
          <w:b/>
          <w:sz w:val="28"/>
          <w:szCs w:val="28"/>
        </w:rPr>
        <w:t>поступили новые неопубликованные документы из различных регионов России. Предлагаем ознакомиться с их содержанием и ждём Вас в СНИКИ.</w:t>
      </w:r>
    </w:p>
    <w:p w:rsidR="00402FB9" w:rsidRPr="00402FB9" w:rsidRDefault="00402FB9" w:rsidP="00402FB9">
      <w:pPr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Библиографические списки: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№1816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Литературные премии 2012 года: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информ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обзор / АОНБ им. Н.Н. Муравьёва-Амурского; сост. В.В. Соломенник. – Благовещенск, 2013. – 88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Б-130</w:t>
      </w:r>
    </w:p>
    <w:p w:rsidR="00402FB9" w:rsidRPr="00402FB9" w:rsidRDefault="00402FB9" w:rsidP="00402FB9">
      <w:pPr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Методические материалы: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>№1806</w:t>
      </w:r>
      <w:proofErr w:type="gramStart"/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помощь библиотекам.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Инф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.-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метод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бюллетень. №47. / ВОУНБ им. И.В. Бабушкина. – Вологда: ВОУНБ, 2013. – [83 с.].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М-1057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02FB9">
        <w:rPr>
          <w:rFonts w:ascii="Times New Roman" w:eastAsia="MS Mincho" w:hAnsi="Times New Roman" w:cs="Times New Roman"/>
          <w:i/>
          <w:sz w:val="28"/>
          <w:szCs w:val="28"/>
        </w:rPr>
        <w:t xml:space="preserve">Содерж.: Платные услуги в б-ке, с. 7-18;Библиогр. продукция </w:t>
      </w:r>
      <w:proofErr w:type="spellStart"/>
      <w:r w:rsidRPr="00402FB9">
        <w:rPr>
          <w:rFonts w:ascii="Times New Roman" w:eastAsia="MS Mincho" w:hAnsi="Times New Roman" w:cs="Times New Roman"/>
          <w:i/>
          <w:sz w:val="28"/>
          <w:szCs w:val="28"/>
        </w:rPr>
        <w:t>б-к</w:t>
      </w:r>
      <w:proofErr w:type="spellEnd"/>
      <w:r w:rsidRPr="00402FB9">
        <w:rPr>
          <w:rFonts w:ascii="Times New Roman" w:eastAsia="MS Mincho" w:hAnsi="Times New Roman" w:cs="Times New Roman"/>
          <w:i/>
          <w:sz w:val="28"/>
          <w:szCs w:val="28"/>
        </w:rPr>
        <w:t xml:space="preserve"> обл., с. 19-35; Метод</w:t>
      </w:r>
      <w:proofErr w:type="gramStart"/>
      <w:r w:rsidRPr="00402FB9">
        <w:rPr>
          <w:rFonts w:ascii="Times New Roman" w:eastAsia="MS Mincho" w:hAnsi="Times New Roman" w:cs="Times New Roman"/>
          <w:i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02FB9">
        <w:rPr>
          <w:rFonts w:ascii="Times New Roman" w:eastAsia="MS Mincho" w:hAnsi="Times New Roman" w:cs="Times New Roman"/>
          <w:i/>
          <w:sz w:val="28"/>
          <w:szCs w:val="28"/>
        </w:rPr>
        <w:t>р</w:t>
      </w:r>
      <w:proofErr w:type="gramEnd"/>
      <w:r w:rsidRPr="00402FB9">
        <w:rPr>
          <w:rFonts w:ascii="Times New Roman" w:eastAsia="MS Mincho" w:hAnsi="Times New Roman" w:cs="Times New Roman"/>
          <w:i/>
          <w:sz w:val="28"/>
          <w:szCs w:val="28"/>
        </w:rPr>
        <w:t>ук-во</w:t>
      </w:r>
      <w:proofErr w:type="spellEnd"/>
      <w:r w:rsidRPr="00402FB9">
        <w:rPr>
          <w:rFonts w:ascii="Times New Roman" w:eastAsia="MS Mincho" w:hAnsi="Times New Roman" w:cs="Times New Roman"/>
          <w:i/>
          <w:sz w:val="28"/>
          <w:szCs w:val="28"/>
        </w:rPr>
        <w:t xml:space="preserve"> сельскими </w:t>
      </w:r>
      <w:proofErr w:type="spellStart"/>
      <w:r w:rsidRPr="00402FB9">
        <w:rPr>
          <w:rFonts w:ascii="Times New Roman" w:eastAsia="MS Mincho" w:hAnsi="Times New Roman" w:cs="Times New Roman"/>
          <w:i/>
          <w:sz w:val="28"/>
          <w:szCs w:val="28"/>
        </w:rPr>
        <w:t>б-ками</w:t>
      </w:r>
      <w:proofErr w:type="spellEnd"/>
      <w:r w:rsidRPr="00402FB9">
        <w:rPr>
          <w:rFonts w:ascii="Times New Roman" w:eastAsia="MS Mincho" w:hAnsi="Times New Roman" w:cs="Times New Roman"/>
          <w:i/>
          <w:sz w:val="28"/>
          <w:szCs w:val="28"/>
        </w:rPr>
        <w:t xml:space="preserve"> в условиях децентрализации, с. 39-44; Итоги обл. конкурса «Библиотекарь-эколог», с. 76-83.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№1796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Год культуры в культурно-досуговых учреждениях – центрах традиционной культуры народов России. Метод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р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ек. / МК РД, РДНТ. – Махачкала, 2014. – 80 с.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М-1049(Даг.)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№1798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Дербент – перекрёсток цивилизаций (Методико-практические материалы, посвящённые 2000-летию Дербента). / МК РД, РДНТ. – Махачкала, 2013. – 174 с.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М-1050(Даг.)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№1799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Знак информационной продукции в библиографическом описании. К реализации ФЗ «О защите детей от информации, причиняющей вред их здоровью и развитию. Метод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р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ек. / РГБ; сост. И.Ю. Асеева и др. – М., 2013. – 14 с.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М-1051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№1803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Золотая слава Дагестана: Биографический словарь. / Авт. А.Г. Дейнега; Сост. И.А. Кузьмина. – Махачкала, 2014. – 68 с.,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илл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>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М-1054(Даг.)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№1805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Инструктивно-методические рекомендации по вопросам депонирования научных работ по культуре и искусству в Рос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г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ос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б-ке [Текст] / РГБ, НИЦ Информкультура; сост. М.С.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Кызласова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– Изд. 3-е. – М.: изд. РГБ, 2010. – 28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М-1056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№1800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Культурою всегда жива держава: </w:t>
      </w:r>
      <w:proofErr w:type="spellStart"/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Инструктивно-метод</w:t>
      </w:r>
      <w:proofErr w:type="spellEnd"/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материал в помощь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муницип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б-кам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Респ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Дагестан. / Сост. И.А. Кузьмина. – Махачкала: РОПЖ «Народы Дагестана», 2014. – 44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. (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К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Году культуры в РФ).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М-1052(Даг.)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№1804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Модернизация системы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информац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- аналитического обеспечения сферы культуры: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атер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  <w:lang w:val="en-US"/>
        </w:rPr>
        <w:t>VIII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Всерос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087307">
        <w:rPr>
          <w:rFonts w:ascii="Times New Roman" w:eastAsia="MS Mincho" w:hAnsi="Times New Roman" w:cs="Times New Roman"/>
          <w:sz w:val="28"/>
          <w:szCs w:val="28"/>
        </w:rPr>
        <w:t>с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овещания рук.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87307">
        <w:rPr>
          <w:rFonts w:ascii="Times New Roman" w:eastAsia="MS Mincho" w:hAnsi="Times New Roman" w:cs="Times New Roman"/>
          <w:sz w:val="28"/>
          <w:szCs w:val="28"/>
        </w:rPr>
        <w:t>с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лужб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инф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087307">
        <w:rPr>
          <w:rFonts w:ascii="Times New Roman" w:eastAsia="MS Mincho" w:hAnsi="Times New Roman" w:cs="Times New Roman"/>
          <w:sz w:val="28"/>
          <w:szCs w:val="28"/>
        </w:rPr>
        <w:t>к</w:t>
      </w:r>
      <w:r w:rsidRPr="00402FB9">
        <w:rPr>
          <w:rFonts w:ascii="Times New Roman" w:eastAsia="MS Mincho" w:hAnsi="Times New Roman" w:cs="Times New Roman"/>
          <w:sz w:val="28"/>
          <w:szCs w:val="28"/>
        </w:rPr>
        <w:t>ультуры. / Сост.: Т.М. Киселёва, В.А. Крюкова. – Иркутск: изд. Иркут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бл.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гос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универс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науч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б-ки, 2013. – 96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М-1055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>№1808</w:t>
      </w:r>
      <w:proofErr w:type="gramStart"/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Н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австречу друг другу: библ.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обслуж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мультикульт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населения. / АОНБ им. Н.Н. Муравьёва-Амурского. – Благовещенск, 2013. – 28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М-1059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>№1801</w:t>
      </w:r>
      <w:proofErr w:type="gramStart"/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б утверждении порядка учёта документов, входящих в состав библиотечного фонда. / МК РФ. – [М., 2013]. – [11 с.].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М-1053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№1815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Обзор деятельности муниципальных библиотек Камчатского края за 2012 год. / КГБУ «ККНБ им. С.П. Крашенинникова». – Петропавловск – Камчатский, 2013. – 23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М-1063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№1064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Правовая среда российской библиотеки: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Учеб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.-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практ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пособие. / Авт.: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Бойкова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О.Ф., Клюев В.К. – М.: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Либерея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Бибинформ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, 2011. – 389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М-1817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>№1807</w:t>
      </w:r>
      <w:proofErr w:type="gramStart"/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охраним мир, в котором живём.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Информ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сборник в помощь экологическому просвещению в б-ке. – [Благовещенск, 2013]. – 75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М-1058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№1809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Хроника библиотечной жизни: вести из тверских библиотек.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Вып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1(68). / ТОУНБ им. А.М. Горького. – Тверь, 2013. – 56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М-1060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№1810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Хроника библиотечной жизни: вести из тверских библиотек.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Вып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2(69). / ТОУНБ им. А.М. Горького. – Тверь, 2013. – 89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М-1061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№1811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Хроника библиотечной жизни: вести из тверских библиотек.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Вып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3(70). / ТОУНБ им. А.М. Горького. – Тверь, 2013. – 57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М-1062</w:t>
      </w:r>
    </w:p>
    <w:p w:rsidR="00402FB9" w:rsidRPr="00402FB9" w:rsidRDefault="00402FB9" w:rsidP="00402FB9">
      <w:pPr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>Сценарии: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№1797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Горец с душой поэта. Сценарий к лит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>ечеру по мотива произведения Р. Гамзатова «Мой Дагестан». / МК РД, РДНТ. – Махачкала, 2013. – 130 с.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Сц-141(Даг.)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№1812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Живописное наследие М.Ю. Лермонтова: метод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м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ат. к 200-лет. со дня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рожд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поэта / НБ им. А.С. Пушкина РМ. – Саранск, 2014. – 21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Сц-143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№1814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Мир природы в мире слов: метод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р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ек. /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Нац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б-ка им. А.С. Пушкина РМ. – Саранск, 2013. – 40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Сц-145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02FB9">
        <w:rPr>
          <w:rFonts w:ascii="Times New Roman" w:eastAsia="MS Mincho" w:hAnsi="Times New Roman" w:cs="Times New Roman"/>
          <w:i/>
          <w:sz w:val="28"/>
          <w:szCs w:val="28"/>
        </w:rPr>
        <w:t>Содерж.: для работы по экологическому просвещению населения.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№1813 </w:t>
      </w:r>
      <w:r w:rsidRPr="00402FB9">
        <w:rPr>
          <w:rFonts w:ascii="Times New Roman" w:eastAsia="MS Mincho" w:hAnsi="Times New Roman" w:cs="Times New Roman"/>
          <w:sz w:val="28"/>
          <w:szCs w:val="28"/>
        </w:rPr>
        <w:t>Поэт и певец: метод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м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атер. к 90-лет. со дня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рожд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Булата Окуджавы / МК и туризма РМ,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Нац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б-ка им. А.С. Пушкина РМ. – Саранск, 2013. – 25 с. - 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>Сц-144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№1795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Театральные диалоги (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>Репертуарный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сб. одноактных пьес русских классиков и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даг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>. драматургов в помощь народным театрам). / МК РД, РДНТ. – Махачкала, 2013. – 217 с.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Сц-140(Даг.)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№1802 </w:t>
      </w:r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Тебе, Победа, посвящается!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Методико-практ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. матер.,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посвящ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>. 68-летию Победы в</w:t>
      </w:r>
      <w:proofErr w:type="gramStart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proofErr w:type="gramEnd"/>
      <w:r w:rsidRPr="00402FB9">
        <w:rPr>
          <w:rFonts w:ascii="Times New Roman" w:eastAsia="MS Mincho" w:hAnsi="Times New Roman" w:cs="Times New Roman"/>
          <w:sz w:val="28"/>
          <w:szCs w:val="28"/>
        </w:rPr>
        <w:t xml:space="preserve">ел. </w:t>
      </w:r>
      <w:proofErr w:type="spellStart"/>
      <w:r w:rsidRPr="00402FB9">
        <w:rPr>
          <w:rFonts w:ascii="Times New Roman" w:eastAsia="MS Mincho" w:hAnsi="Times New Roman" w:cs="Times New Roman"/>
          <w:sz w:val="28"/>
          <w:szCs w:val="28"/>
        </w:rPr>
        <w:t>Отеч</w:t>
      </w:r>
      <w:proofErr w:type="spellEnd"/>
      <w:r w:rsidRPr="00402FB9">
        <w:rPr>
          <w:rFonts w:ascii="Times New Roman" w:eastAsia="MS Mincho" w:hAnsi="Times New Roman" w:cs="Times New Roman"/>
          <w:sz w:val="28"/>
          <w:szCs w:val="28"/>
        </w:rPr>
        <w:t>. войне. / МК РД, РДНТ. – Махачкала, 2013. – 94 с. -</w:t>
      </w:r>
      <w:r w:rsidRPr="00402FB9">
        <w:rPr>
          <w:rFonts w:ascii="Times New Roman" w:eastAsia="MS Mincho" w:hAnsi="Times New Roman" w:cs="Times New Roman"/>
          <w:b/>
          <w:sz w:val="28"/>
          <w:szCs w:val="28"/>
        </w:rPr>
        <w:t xml:space="preserve"> Сц-142(Даг.)</w:t>
      </w:r>
    </w:p>
    <w:p w:rsidR="00402FB9" w:rsidRPr="008973FB" w:rsidRDefault="008973FB" w:rsidP="008973FB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3FB">
        <w:rPr>
          <w:rFonts w:ascii="Times New Roman" w:hAnsi="Times New Roman" w:cs="Times New Roman"/>
          <w:i/>
          <w:sz w:val="28"/>
          <w:szCs w:val="28"/>
        </w:rPr>
        <w:t>Служба научной информации по культуре и искусству</w:t>
      </w:r>
    </w:p>
    <w:p w:rsidR="00402FB9" w:rsidRPr="00402FB9" w:rsidRDefault="00402FB9" w:rsidP="00402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FB9" w:rsidRPr="00402FB9" w:rsidSect="008F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33"/>
    <w:rsid w:val="00087307"/>
    <w:rsid w:val="00376D1C"/>
    <w:rsid w:val="00385B07"/>
    <w:rsid w:val="00402FB9"/>
    <w:rsid w:val="006849FE"/>
    <w:rsid w:val="00714EE7"/>
    <w:rsid w:val="00726833"/>
    <w:rsid w:val="008973FB"/>
    <w:rsid w:val="008F0FA5"/>
    <w:rsid w:val="00A2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2014-07-18T11:32:00Z</dcterms:created>
  <dcterms:modified xsi:type="dcterms:W3CDTF">2014-07-31T07:45:00Z</dcterms:modified>
</cp:coreProperties>
</file>